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4E" w:rsidRDefault="0011414E">
      <w:pPr>
        <w:pStyle w:val="ConsPlusTitlePage"/>
      </w:pPr>
      <w:bookmarkStart w:id="0" w:name="_GoBack"/>
      <w:bookmarkEnd w:id="0"/>
      <w:r>
        <w:br/>
      </w:r>
    </w:p>
    <w:p w:rsidR="0011414E" w:rsidRDefault="0011414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141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414E" w:rsidRDefault="0011414E">
            <w:pPr>
              <w:pStyle w:val="ConsPlusNormal"/>
            </w:pPr>
            <w:r>
              <w:t>10 апреля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414E" w:rsidRDefault="0011414E">
            <w:pPr>
              <w:pStyle w:val="ConsPlusNormal"/>
              <w:jc w:val="right"/>
            </w:pPr>
            <w:r>
              <w:t>N 33/2018-ОЗ</w:t>
            </w:r>
          </w:p>
        </w:tc>
      </w:tr>
    </w:tbl>
    <w:p w:rsidR="0011414E" w:rsidRDefault="001141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Title"/>
        <w:jc w:val="center"/>
      </w:pPr>
      <w:r>
        <w:t>ЗАКОН</w:t>
      </w:r>
    </w:p>
    <w:p w:rsidR="0011414E" w:rsidRDefault="0011414E">
      <w:pPr>
        <w:pStyle w:val="ConsPlusTitle"/>
        <w:jc w:val="center"/>
      </w:pPr>
    </w:p>
    <w:p w:rsidR="0011414E" w:rsidRDefault="0011414E">
      <w:pPr>
        <w:pStyle w:val="ConsPlusTitle"/>
        <w:jc w:val="center"/>
      </w:pPr>
      <w:r>
        <w:t>АСТРАХАНСКОЙ ОБЛАСТИ</w:t>
      </w:r>
    </w:p>
    <w:p w:rsidR="0011414E" w:rsidRDefault="0011414E">
      <w:pPr>
        <w:pStyle w:val="ConsPlusTitle"/>
        <w:jc w:val="center"/>
      </w:pPr>
    </w:p>
    <w:p w:rsidR="0011414E" w:rsidRDefault="0011414E">
      <w:pPr>
        <w:pStyle w:val="ConsPlusTitle"/>
        <w:jc w:val="center"/>
      </w:pPr>
      <w:r>
        <w:t>О ВНЕСЕНИИ ИЗМЕНЕНИЯ В ЗАКОН АСТРАХАНСКОЙ ОБЛАСТИ</w:t>
      </w:r>
    </w:p>
    <w:p w:rsidR="0011414E" w:rsidRDefault="0011414E">
      <w:pPr>
        <w:pStyle w:val="ConsPlusTitle"/>
        <w:jc w:val="center"/>
      </w:pPr>
      <w:r>
        <w:t>"О НАДЕЛЕНИИ ОРГАНОВ МЕСТНОГО САМОУПРАВЛЕНИЯ МУНИЦИПАЛЬНЫХ</w:t>
      </w:r>
    </w:p>
    <w:p w:rsidR="0011414E" w:rsidRDefault="0011414E">
      <w:pPr>
        <w:pStyle w:val="ConsPlusTitle"/>
        <w:jc w:val="center"/>
      </w:pPr>
      <w:r>
        <w:t xml:space="preserve">РАЙОНОВ АСТРАХАНСКОЙ ОБЛАСТИ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11414E" w:rsidRDefault="0011414E">
      <w:pPr>
        <w:pStyle w:val="ConsPlusTitle"/>
        <w:jc w:val="center"/>
      </w:pPr>
      <w:r>
        <w:t>ПОЛНОМОЧИЯМИ АСТРАХАНСКОЙ ОБЛАСТИ ПО ПОДДЕРЖКЕ</w:t>
      </w:r>
    </w:p>
    <w:p w:rsidR="0011414E" w:rsidRDefault="0011414E">
      <w:pPr>
        <w:pStyle w:val="ConsPlusTitle"/>
        <w:jc w:val="center"/>
      </w:pPr>
      <w:r>
        <w:t>СЕЛЬСКОХОЗЯЙСТВЕННОГО ПРОИЗВОДСТВА"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right"/>
      </w:pPr>
      <w:proofErr w:type="gramStart"/>
      <w:r>
        <w:t>Принят</w:t>
      </w:r>
      <w:proofErr w:type="gramEnd"/>
    </w:p>
    <w:p w:rsidR="0011414E" w:rsidRDefault="0011414E">
      <w:pPr>
        <w:pStyle w:val="ConsPlusNormal"/>
        <w:jc w:val="right"/>
      </w:pPr>
      <w:r>
        <w:t>Думой</w:t>
      </w:r>
    </w:p>
    <w:p w:rsidR="0011414E" w:rsidRDefault="0011414E">
      <w:pPr>
        <w:pStyle w:val="ConsPlusNormal"/>
        <w:jc w:val="right"/>
      </w:pPr>
      <w:r>
        <w:t>Астраханской области</w:t>
      </w:r>
    </w:p>
    <w:p w:rsidR="0011414E" w:rsidRDefault="0011414E">
      <w:pPr>
        <w:pStyle w:val="ConsPlusNormal"/>
        <w:jc w:val="right"/>
      </w:pPr>
      <w:r>
        <w:t>5 апреля 2018 года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  <w:outlineLvl w:val="0"/>
      </w:pPr>
      <w:r>
        <w:t>Статья 1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приложение 13.1</w:t>
        </w:r>
      </w:hyperlink>
      <w:r>
        <w:t xml:space="preserve"> к Закону Астраханской области от 3 июля 2009 г. N 49/2009-ОЗ "О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производства" изменение, изложив его в следующей редакции: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right"/>
      </w:pPr>
      <w:r>
        <w:t>"Приложение 13.1</w:t>
      </w:r>
    </w:p>
    <w:p w:rsidR="0011414E" w:rsidRDefault="0011414E">
      <w:pPr>
        <w:pStyle w:val="ConsPlusNormal"/>
        <w:jc w:val="right"/>
      </w:pPr>
      <w:r>
        <w:t>к Закону Астраханской области</w:t>
      </w:r>
    </w:p>
    <w:p w:rsidR="0011414E" w:rsidRDefault="0011414E">
      <w:pPr>
        <w:pStyle w:val="ConsPlusNormal"/>
        <w:jc w:val="right"/>
      </w:pPr>
      <w:r>
        <w:t>"О наделении органов местного</w:t>
      </w:r>
    </w:p>
    <w:p w:rsidR="0011414E" w:rsidRDefault="0011414E">
      <w:pPr>
        <w:pStyle w:val="ConsPlusNormal"/>
        <w:jc w:val="right"/>
      </w:pPr>
      <w:r>
        <w:t>самоуправления муниципальных районов</w:t>
      </w:r>
    </w:p>
    <w:p w:rsidR="0011414E" w:rsidRDefault="0011414E">
      <w:pPr>
        <w:pStyle w:val="ConsPlusNormal"/>
        <w:jc w:val="right"/>
      </w:pPr>
      <w:r>
        <w:t xml:space="preserve">Астраханской области </w:t>
      </w:r>
      <w:proofErr w:type="gramStart"/>
      <w:r>
        <w:t>отдельными</w:t>
      </w:r>
      <w:proofErr w:type="gramEnd"/>
    </w:p>
    <w:p w:rsidR="0011414E" w:rsidRDefault="0011414E">
      <w:pPr>
        <w:pStyle w:val="ConsPlusNormal"/>
        <w:jc w:val="right"/>
      </w:pPr>
      <w:r>
        <w:t>государственными полномочиями</w:t>
      </w:r>
    </w:p>
    <w:p w:rsidR="0011414E" w:rsidRDefault="0011414E">
      <w:pPr>
        <w:pStyle w:val="ConsPlusNormal"/>
        <w:jc w:val="right"/>
      </w:pPr>
      <w:r>
        <w:t>Астраханской области по поддержке</w:t>
      </w:r>
    </w:p>
    <w:p w:rsidR="0011414E" w:rsidRDefault="0011414E">
      <w:pPr>
        <w:pStyle w:val="ConsPlusNormal"/>
        <w:jc w:val="right"/>
      </w:pPr>
      <w:r>
        <w:t>сельскохозяйственного производства"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>
        <w:t>МЕТОДИКА</w:t>
      </w:r>
    </w:p>
    <w:p w:rsidR="0011414E" w:rsidRDefault="0011414E">
      <w:pPr>
        <w:pStyle w:val="ConsPlusNormal"/>
        <w:jc w:val="center"/>
      </w:pPr>
      <w:r>
        <w:t>РАСЧЕТА ОБЪЕМА СУБВЕНЦИЙ, ПРЕДОСТАВЛЯЕМЫХ МЕСТНЫМ БЮДЖЕТАМ</w:t>
      </w:r>
    </w:p>
    <w:p w:rsidR="0011414E" w:rsidRDefault="0011414E">
      <w:pPr>
        <w:pStyle w:val="ConsPlusNormal"/>
        <w:jc w:val="center"/>
      </w:pPr>
      <w:r>
        <w:t xml:space="preserve">ДЛЯ ОСУЩЕСТВЛЕНИЯ ОРГАНАМИ МЕСТНОГО САМОУПРАВЛЕНИЯ </w:t>
      </w:r>
      <w:proofErr w:type="gramStart"/>
      <w:r>
        <w:t>ОТДЕЛЬНЫХ</w:t>
      </w:r>
      <w:proofErr w:type="gramEnd"/>
    </w:p>
    <w:p w:rsidR="0011414E" w:rsidRDefault="0011414E">
      <w:pPr>
        <w:pStyle w:val="ConsPlusNormal"/>
        <w:jc w:val="center"/>
      </w:pPr>
      <w:r>
        <w:t>ГОСУДАРСТВЕННЫХ ПОЛНОМОЧИЙ ПО ПРЕДОСТАВЛЕНИЮ СУБСИДИЙ</w:t>
      </w:r>
    </w:p>
    <w:p w:rsidR="0011414E" w:rsidRDefault="0011414E">
      <w:pPr>
        <w:pStyle w:val="ConsPlusNormal"/>
        <w:jc w:val="center"/>
      </w:pPr>
      <w:r>
        <w:t>НА СОДЕЙСТВИЕ ДОСТИЖЕНИЮ ЦЕЛЕВЫХ ПОКАЗАТЕЛЕЙ РЕГИОНАЛЬНЫХ</w:t>
      </w:r>
    </w:p>
    <w:p w:rsidR="0011414E" w:rsidRDefault="0011414E">
      <w:pPr>
        <w:pStyle w:val="ConsPlusNormal"/>
        <w:jc w:val="center"/>
      </w:pPr>
      <w:r>
        <w:t>ПРОГРАММ РАЗВИТИЯ АГРОПРОМЫШЛЕННОГО КОМПЛЕКСА,</w:t>
      </w:r>
    </w:p>
    <w:p w:rsidR="0011414E" w:rsidRDefault="0011414E">
      <w:pPr>
        <w:pStyle w:val="ConsPlusNormal"/>
        <w:jc w:val="center"/>
      </w:pPr>
      <w:r>
        <w:t>ЗА ИСКЛЮЧЕНИЕМ СРЕДСТВ НА ОСУЩЕСТВЛЕНИЕ ОРГАНАМИ МЕСТНОГО</w:t>
      </w:r>
    </w:p>
    <w:p w:rsidR="0011414E" w:rsidRDefault="0011414E">
      <w:pPr>
        <w:pStyle w:val="ConsPlusNormal"/>
        <w:jc w:val="center"/>
      </w:pPr>
      <w:r>
        <w:t>САМОУПРАВЛЕНИЯ УПРАВЛЕНЧЕСКИХ ФУНКЦИЙ ПРИ ОСУЩЕСТВЛЕНИИ</w:t>
      </w:r>
    </w:p>
    <w:p w:rsidR="0011414E" w:rsidRDefault="0011414E">
      <w:pPr>
        <w:pStyle w:val="ConsPlusNormal"/>
        <w:jc w:val="center"/>
      </w:pPr>
      <w:r>
        <w:t>ДАННЫХ ПОЛНОМОЧИЙ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proofErr w:type="gramStart"/>
      <w:r>
        <w:t>Объем субвенций, предоставляемых местным бюджетам для осуществления органами местного самоуправления отдельных государственных полномочий по предоставлению субсидий на содействие достижению целевых показателей региональных программ развития агропромышленного комплекса (далее в настоящем приложении - субсидия), за исключением средств на осуществление органами местного самоуправления управленческих функций при осуществлении данных полномочий (далее в настоящем приложении - субвенции), определяется по формуле:</w:t>
      </w:r>
      <w:proofErr w:type="gramEnd"/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 w:rsidRPr="0081387F">
        <w:rPr>
          <w:position w:val="-26"/>
        </w:rPr>
        <w:pict>
          <v:shape id="_x0000_i1025" style="width:70.65pt;height:37.35pt" coordsize="" o:spt="100" adj="0,,0" path="" filled="f" stroked="f">
            <v:stroke joinstyle="miter"/>
            <v:imagedata r:id="rId6" o:title="base_23874_76660_32768"/>
            <v:formulas/>
            <v:path o:connecttype="segments"/>
          </v:shape>
        </w:pict>
      </w:r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2</w:t>
      </w:r>
      <w:r>
        <w:t xml:space="preserve"> - общий объем субвенций;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i2</w:t>
      </w:r>
      <w:r>
        <w:t xml:space="preserve"> - объем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Объем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определяется по формуле: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>
        <w:t>W</w:t>
      </w:r>
      <w:r>
        <w:rPr>
          <w:vertAlign w:val="subscript"/>
        </w:rPr>
        <w:t>i2</w:t>
      </w:r>
      <w:r>
        <w:t xml:space="preserve"> = (V</w:t>
      </w:r>
      <w:r>
        <w:rPr>
          <w:vertAlign w:val="subscript"/>
        </w:rPr>
        <w:t>i1</w:t>
      </w:r>
      <w:r>
        <w:t xml:space="preserve"> + V</w:t>
      </w:r>
      <w:r>
        <w:rPr>
          <w:vertAlign w:val="subscript"/>
        </w:rPr>
        <w:t>i2</w:t>
      </w:r>
      <w:r>
        <w:t xml:space="preserve"> + V</w:t>
      </w:r>
      <w:r>
        <w:rPr>
          <w:vertAlign w:val="subscript"/>
        </w:rPr>
        <w:t>i3</w:t>
      </w:r>
      <w:r>
        <w:t>) x К</w:t>
      </w:r>
      <w:proofErr w:type="gramStart"/>
      <w:r>
        <w:rPr>
          <w:vertAlign w:val="subscript"/>
        </w:rPr>
        <w:t>2</w:t>
      </w:r>
      <w:proofErr w:type="gramEnd"/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i1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маточного поголовья овец и коз;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i2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поголовья мясных табунных лошадей;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i3</w:t>
      </w:r>
      <w:r>
        <w:t xml:space="preserve"> - 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содержание крупного рогатого скота, за исключением племенных животных;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поправочный коэффициент, определяемый в следующем порядке: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1) при расчете объема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очередной финансовый год данный коэффициент принимается </w:t>
      </w:r>
      <w:proofErr w:type="gramStart"/>
      <w:r>
        <w:t>равным</w:t>
      </w:r>
      <w:proofErr w:type="gramEnd"/>
      <w:r>
        <w:t xml:space="preserve"> 1;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2) при уточнении объема субвенции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текущем финансовом году данный коэффициент определяется по формуле: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 w:rsidRPr="0081387F">
        <w:rPr>
          <w:position w:val="-26"/>
        </w:rPr>
        <w:pict>
          <v:shape id="_x0000_i1026" style="width:104.6pt;height:37.35pt" coordsize="" o:spt="100" adj="0,,0" path="" filled="f" stroked="f">
            <v:stroke joinstyle="miter"/>
            <v:imagedata r:id="rId7" o:title="base_23874_76660_32769"/>
            <v:formulas/>
            <v:path o:connecttype="segments"/>
          </v:shape>
        </w:pict>
      </w:r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б2</w:t>
      </w:r>
      <w:r>
        <w:t xml:space="preserve"> - объем субвенции, предусмотренный на текущий финансовый год законом Астраханской области о бюджете Астраханской области;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пi2</w:t>
      </w:r>
      <w:r>
        <w:t xml:space="preserve"> - потребность в объеме субвенции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текущий финансовый год, определяемая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области.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маточного поголовья овец и коз, рассчитывается по формуле: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>
        <w:lastRenderedPageBreak/>
        <w:t>V</w:t>
      </w:r>
      <w:r>
        <w:rPr>
          <w:vertAlign w:val="subscript"/>
        </w:rPr>
        <w:t>i1</w:t>
      </w:r>
      <w:r>
        <w:t xml:space="preserve"> = V</w:t>
      </w:r>
      <w:r>
        <w:rPr>
          <w:vertAlign w:val="subscript"/>
        </w:rPr>
        <w:t>отчi1</w:t>
      </w:r>
      <w:r>
        <w:t xml:space="preserve"> x К</w:t>
      </w:r>
      <w:r>
        <w:rPr>
          <w:vertAlign w:val="subscript"/>
        </w:rPr>
        <w:t>i1v</w:t>
      </w:r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отчi1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11414E" w:rsidRDefault="0011414E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i1v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маточного поголовья овец и коз, в отношении которого планируется предоставление субсидий по направлению на возмещение части затрат по наращиванию маточного поголовья овец и коз в соответствующем финансовом году, сведения о котором представлены в уполномоченный орган органами местного самоуправления данного муниципального</w:t>
      </w:r>
      <w:proofErr w:type="gramEnd"/>
      <w:r>
        <w:t xml:space="preserve"> района Астраханской области, к маточному поголовью овец и коз,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возмещение части затрат по наращиванию поголовья мясных табунных лошадей, рассчитывается по формуле: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>
        <w:t>V</w:t>
      </w:r>
      <w:r>
        <w:rPr>
          <w:vertAlign w:val="subscript"/>
        </w:rPr>
        <w:t>i2</w:t>
      </w:r>
      <w:r>
        <w:t xml:space="preserve"> = V</w:t>
      </w:r>
      <w:r>
        <w:rPr>
          <w:vertAlign w:val="subscript"/>
        </w:rPr>
        <w:t>отчi2</w:t>
      </w:r>
      <w:r>
        <w:t xml:space="preserve"> x К</w:t>
      </w:r>
      <w:r>
        <w:rPr>
          <w:vertAlign w:val="subscript"/>
        </w:rPr>
        <w:t>i2v</w:t>
      </w:r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отчi2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11414E" w:rsidRDefault="0011414E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i2v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поголовья мясных табунных лошадей, в отношении которого планируется предоставление субсидий по направлению на возмещение части затрат по наращиванию поголовья мясных табунных лошадей в соответствующем финансовом году, сведения о котором представлены в уполномоченный орган органами местного самоуправления данного муниципального района Астраханской</w:t>
      </w:r>
      <w:proofErr w:type="gramEnd"/>
      <w:r>
        <w:t xml:space="preserve"> области, к поголовью мясных табунных лошадей,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Объем средств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области, необходимых для предоставления субсидий по направлению на содержание крупного рогатого скота, за исключением племенных животных, рассчитывается по формуле: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center"/>
      </w:pPr>
      <w:r>
        <w:t>V</w:t>
      </w:r>
      <w:r>
        <w:rPr>
          <w:vertAlign w:val="subscript"/>
        </w:rPr>
        <w:t>i3</w:t>
      </w:r>
      <w:r>
        <w:t xml:space="preserve"> = V</w:t>
      </w:r>
      <w:r>
        <w:rPr>
          <w:vertAlign w:val="subscript"/>
        </w:rPr>
        <w:t>отчi3</w:t>
      </w:r>
      <w:r>
        <w:t xml:space="preserve"> x К</w:t>
      </w:r>
      <w:r>
        <w:rPr>
          <w:vertAlign w:val="subscript"/>
        </w:rPr>
        <w:t>i3v</w:t>
      </w:r>
      <w:r>
        <w:t>,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где: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отчi3</w:t>
      </w:r>
      <w:r>
        <w:t xml:space="preserve"> - объем средств, предоставленных в отчетном финансовом году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показатель принимается равным объему потребности в средствах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на соответствующий финансовый год, определяемому по данным, представленным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органами местного самоуправления соответствующего муниципального района Астраханской области;</w:t>
      </w:r>
    </w:p>
    <w:p w:rsidR="0011414E" w:rsidRDefault="0011414E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i3v</w:t>
      </w:r>
      <w:r>
        <w:t xml:space="preserve"> - поправочный коэффициент, учитывающий потребность бюджета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в средствах в соответствующем финансовом году, определяемый как отношение поголовья крупного рогатого скота, за исключением племенных животных, в отношении которого планируется предоставление субсидий по направлению на содержание крупного рогатого скота, за исключением племенных животных, в соответствующем финансовом году, сведения о котором представлены в уполномоченный орган органами местного самоуправления данного</w:t>
      </w:r>
      <w:proofErr w:type="gramEnd"/>
      <w:r>
        <w:t xml:space="preserve"> муниципального района Астраханской области, к поголовью крупного рогатого скота, за исключением племенных животных, в отношении которого в указанном муниципальном районе Астраханской области данные субсидии предоставлены в отчетном финансовом году. В случае если в отчетном финансовом году средства бюджету i-</w:t>
      </w:r>
      <w:proofErr w:type="spellStart"/>
      <w:r>
        <w:t>го</w:t>
      </w:r>
      <w:proofErr w:type="spellEnd"/>
      <w:r>
        <w:t xml:space="preserve"> муниципального района Астраханской области не предоставлялись, данный коэффициент принимается </w:t>
      </w:r>
      <w:proofErr w:type="gramStart"/>
      <w:r>
        <w:t>равным</w:t>
      </w:r>
      <w:proofErr w:type="gramEnd"/>
      <w:r>
        <w:t xml:space="preserve"> 1.".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  <w:outlineLvl w:val="0"/>
      </w:pPr>
      <w:r>
        <w:t>Статья 2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ind w:firstLine="540"/>
        <w:jc w:val="both"/>
      </w:pPr>
      <w:r>
        <w:t>Настоящий Закон вступает в силу на следующий день после дня его официального опубликования.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right"/>
      </w:pPr>
      <w:r>
        <w:t>Губернатор Астраханской области</w:t>
      </w:r>
    </w:p>
    <w:p w:rsidR="0011414E" w:rsidRDefault="0011414E">
      <w:pPr>
        <w:pStyle w:val="ConsPlusNormal"/>
        <w:jc w:val="right"/>
      </w:pPr>
      <w:r>
        <w:t>А.А.ЖИЛКИН</w:t>
      </w:r>
    </w:p>
    <w:p w:rsidR="0011414E" w:rsidRDefault="0011414E">
      <w:pPr>
        <w:pStyle w:val="ConsPlusNormal"/>
        <w:ind w:firstLine="540"/>
        <w:jc w:val="both"/>
      </w:pPr>
      <w:r>
        <w:t>г. Астрахань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10 апреля 2018 г.</w:t>
      </w:r>
    </w:p>
    <w:p w:rsidR="0011414E" w:rsidRDefault="0011414E">
      <w:pPr>
        <w:pStyle w:val="ConsPlusNormal"/>
        <w:spacing w:before="220"/>
        <w:ind w:firstLine="540"/>
        <w:jc w:val="both"/>
      </w:pPr>
      <w:r>
        <w:t>Рег. N 33/2018-ОЗ</w:t>
      </w: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jc w:val="both"/>
      </w:pPr>
    </w:p>
    <w:p w:rsidR="0011414E" w:rsidRDefault="001141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625" w:rsidRDefault="00335625"/>
    <w:sectPr w:rsidR="00335625" w:rsidSect="00FD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4E"/>
    <w:rsid w:val="0011414E"/>
    <w:rsid w:val="003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41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41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A18C5208C65BAEB9FEBB9E97986F77547981FA35E0BD3A079419ED389E60851E2D570644781E029A8D03A5e8S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Земфира Руслановна</dc:creator>
  <cp:keywords/>
  <dc:description/>
  <cp:lastModifiedBy>Измайлова Земфира Руслановна</cp:lastModifiedBy>
  <cp:revision>1</cp:revision>
  <dcterms:created xsi:type="dcterms:W3CDTF">2018-07-25T13:18:00Z</dcterms:created>
  <dcterms:modified xsi:type="dcterms:W3CDTF">2018-07-25T13:19:00Z</dcterms:modified>
</cp:coreProperties>
</file>