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4820" w:hanging="0"/>
        <w:jc w:val="both"/>
        <w:rPr/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eastAsia="ru-RU"/>
        </w:rPr>
        <w:t xml:space="preserve">В комиссию </w:t>
      </w:r>
      <w:r>
        <w:rPr>
          <w:rFonts w:cs="Times New Roman" w:ascii="Times New Roman" w:hAnsi="Times New Roman"/>
          <w:bCs/>
          <w:sz w:val="28"/>
          <w:szCs w:val="28"/>
        </w:rPr>
        <w:t xml:space="preserve">по соблюдению требований к служебному поведению государственных </w:t>
      </w:r>
      <w:r>
        <w:rPr>
          <w:rFonts w:cs="Times New Roman" w:ascii="Times New Roman" w:hAnsi="Times New Roman"/>
          <w:sz w:val="28"/>
          <w:szCs w:val="28"/>
        </w:rPr>
        <w:t>гражданских служащих Астраханской области, замещающих должности государственной гражданской службы Астраханской области в министерстве сельского хозяйства и рыбной промышленности  Астраханской области и урегулированию конфликта интересов</w:t>
      </w:r>
    </w:p>
    <w:p>
      <w:pPr>
        <w:pStyle w:val="ConsPlusNonformat"/>
        <w:ind w:left="48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4"/>
          <w:szCs w:val="24"/>
        </w:rPr>
        <w:t>___________________________________</w:t>
      </w:r>
    </w:p>
    <w:p>
      <w:pPr>
        <w:pStyle w:val="ConsPlusNonformat"/>
        <w:ind w:left="482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должности, структурного</w:t>
      </w:r>
    </w:p>
    <w:p>
      <w:pPr>
        <w:pStyle w:val="ConsPlusNonformat"/>
        <w:ind w:left="482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подразделения, ИОГВ АО)</w:t>
      </w:r>
    </w:p>
    <w:p>
      <w:pPr>
        <w:pStyle w:val="ConsPlusNonformat"/>
        <w:ind w:left="48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</w:t>
      </w:r>
    </w:p>
    <w:p>
      <w:pPr>
        <w:pStyle w:val="ConsPlusNonformat"/>
        <w:ind w:left="482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</w:rPr>
        <w:t>(Ф.И.О. государственного гражданского служащего)</w:t>
      </w:r>
    </w:p>
    <w:p>
      <w:pPr>
        <w:pStyle w:val="Normal"/>
        <w:spacing w:lineRule="auto" w:line="240" w:before="0" w:after="0"/>
        <w:ind w:left="48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8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8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Заявление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о невозможности выполнить требования Федерального </w:t>
      </w:r>
      <w:hyperlink r:id="rId2">
        <w:r>
          <w:rPr>
            <w:rStyle w:val="Style18"/>
            <w:rFonts w:cs="Times New Roman" w:ascii="Times New Roman" w:hAnsi="Times New Roman"/>
            <w:sz w:val="28"/>
            <w:szCs w:val="28"/>
            <w:lang w:eastAsia="ru-RU"/>
          </w:rPr>
          <w:t>закона</w:t>
        </w:r>
      </w:hyperlink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от 07.05.2013 № 79-ФЗ «О запрете отдельным категориям лиц открывать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_DdeLink__115328_335769353"/>
      <w:bookmarkEnd w:id="1"/>
      <w:r>
        <w:rPr>
          <w:rFonts w:cs="Times New Roman" w:ascii="Times New Roman" w:hAnsi="Times New Roman"/>
          <w:sz w:val="28"/>
          <w:szCs w:val="28"/>
          <w:lang w:eastAsia="ru-RU"/>
        </w:rPr>
        <w:t>инструментами»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Сообщаю, что не имею возможности выполнить требования Федерального </w:t>
      </w:r>
      <w:hyperlink r:id="rId3">
        <w:r>
          <w:rPr>
            <w:rStyle w:val="Style18"/>
            <w:rFonts w:cs="Times New Roman" w:ascii="Times New Roman" w:hAnsi="Times New Roman"/>
            <w:sz w:val="28"/>
            <w:szCs w:val="28"/>
            <w:lang w:eastAsia="ru-RU"/>
          </w:rPr>
          <w:t>закона</w:t>
        </w:r>
      </w:hyperlink>
      <w:r>
        <w:rPr>
          <w:rFonts w:cs="Times New Roman" w:ascii="Times New Roman" w:hAnsi="Times New Roman"/>
          <w:sz w:val="28"/>
          <w:szCs w:val="28"/>
          <w:lang w:eastAsia="ru-RU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</w:t>
      </w:r>
      <w:hyperlink r:id="rId4">
        <w:r>
          <w:rPr>
            <w:rStyle w:val="Style18"/>
            <w:rFonts w:cs="Times New Roman" w:ascii="Times New Roman" w:hAnsi="Times New Roman"/>
            <w:sz w:val="28"/>
            <w:szCs w:val="28"/>
            <w:lang w:eastAsia="ru-RU"/>
          </w:rPr>
          <w:t>закон</w:t>
        </w:r>
      </w:hyperlink>
      <w:r>
        <w:rPr>
          <w:rFonts w:cs="Times New Roman" w:ascii="Times New Roman" w:hAnsi="Times New Roman"/>
          <w:sz w:val="28"/>
          <w:szCs w:val="28"/>
          <w:lang w:eastAsia="ru-RU"/>
        </w:rPr>
        <w:t xml:space="preserve"> от 07.05.2013 № 79-ФЗ) по следующей причине: 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__________________________________________________________________.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(указывается причина: арест, запрет распоряжения, наложенный компетентными органами иностранного государства (с указанием наименования данных органов), или иные обстоятельства, не зависящие от воли государственного гражданского служащего, его супруги (супруга) или несовершеннолетнего ребенка)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Сообщаю, что для устранения вышеуказанных обстоятельств мною были предприняты следующие меры: 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__________________________________________________________________.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Результат предпринятых мер: 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__________________________________________________________________.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Прошу признать, что обстоятельства, препятствующие выполнению требований Федерального </w:t>
      </w:r>
      <w:hyperlink r:id="rId5">
        <w:r>
          <w:rPr>
            <w:rStyle w:val="Style18"/>
            <w:rFonts w:cs="Times New Roman" w:ascii="Times New Roman" w:hAnsi="Times New Roman"/>
            <w:sz w:val="28"/>
            <w:szCs w:val="28"/>
            <w:lang w:eastAsia="ru-RU"/>
          </w:rPr>
          <w:t>закона</w:t>
        </w:r>
      </w:hyperlink>
      <w:r>
        <w:rPr>
          <w:rFonts w:cs="Times New Roman" w:ascii="Times New Roman" w:hAnsi="Times New Roman"/>
          <w:sz w:val="28"/>
          <w:szCs w:val="28"/>
          <w:lang w:eastAsia="ru-RU"/>
        </w:rPr>
        <w:t xml:space="preserve"> от 07.05.2013 № 79-ФЗ являются объективными и уважительными.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К заявлению прилагаю следующие документы и дополнительные материалы, подтверждающие факт невозможности выполнить требования Федерального </w:t>
      </w:r>
      <w:hyperlink r:id="rId6">
        <w:r>
          <w:rPr>
            <w:rStyle w:val="Style18"/>
            <w:rFonts w:cs="Times New Roman" w:ascii="Times New Roman" w:hAnsi="Times New Roman"/>
            <w:sz w:val="28"/>
            <w:szCs w:val="28"/>
            <w:lang w:eastAsia="ru-RU"/>
          </w:rPr>
          <w:t>закона</w:t>
        </w:r>
      </w:hyperlink>
      <w:r>
        <w:rPr>
          <w:rFonts w:cs="Times New Roman" w:ascii="Times New Roman" w:hAnsi="Times New Roman"/>
          <w:sz w:val="28"/>
          <w:szCs w:val="28"/>
          <w:lang w:eastAsia="ru-RU"/>
        </w:rPr>
        <w:t xml:space="preserve"> от 07.05.2013 № 79-ФЗ, а также уважительности и объективности причин невыполнения требований указанного Федерального </w:t>
      </w:r>
      <w:hyperlink r:id="rId7">
        <w:r>
          <w:rPr>
            <w:rStyle w:val="Style18"/>
            <w:rFonts w:cs="Times New Roman" w:ascii="Times New Roman" w:hAnsi="Times New Roman"/>
            <w:sz w:val="28"/>
            <w:szCs w:val="28"/>
            <w:lang w:eastAsia="ru-RU"/>
          </w:rPr>
          <w:t>закона</w:t>
        </w:r>
      </w:hyperlink>
      <w:r>
        <w:rPr>
          <w:rFonts w:cs="Times New Roman" w:ascii="Times New Roman" w:hAnsi="Times New Roman"/>
          <w:sz w:val="28"/>
          <w:szCs w:val="28"/>
          <w:lang w:eastAsia="ru-RU"/>
        </w:rPr>
        <w:t>: 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__________________________________________________________________.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(указываются документы и дополнительные материалы (контактные данные лиц, имеющих возможность подтвердить объективность причины непредставления сведений или дать пояснения по данному вопросу)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Намереваюсь (не намереваюсь)* лично присутствовать на заседании комиссии </w:t>
      </w:r>
      <w:r>
        <w:rPr>
          <w:rFonts w:cs="Times New Roman" w:ascii="Times New Roman" w:hAnsi="Times New Roman"/>
          <w:bCs/>
          <w:sz w:val="28"/>
          <w:szCs w:val="28"/>
        </w:rPr>
        <w:t xml:space="preserve">по соблюдению требований к служебному поведению государственных </w:t>
      </w:r>
      <w:r>
        <w:rPr>
          <w:rFonts w:cs="Times New Roman" w:ascii="Times New Roman" w:hAnsi="Times New Roman"/>
          <w:sz w:val="28"/>
          <w:szCs w:val="28"/>
        </w:rPr>
        <w:t xml:space="preserve">гражданских служащих Астраханской области, замещающих должности государственной гражданской службы Астраханской области в </w:t>
      </w:r>
      <w:r>
        <w:rPr>
          <w:rFonts w:cs="Times New Roman" w:ascii="Times New Roman" w:hAnsi="Times New Roman"/>
          <w:sz w:val="28"/>
          <w:szCs w:val="28"/>
        </w:rPr>
        <w:t>министерстве сельского хозяйства и рыбной промышленности</w:t>
      </w:r>
      <w:r>
        <w:rPr>
          <w:rFonts w:cs="Times New Roman" w:ascii="Times New Roman" w:hAnsi="Times New Roman"/>
          <w:sz w:val="28"/>
          <w:szCs w:val="28"/>
        </w:rPr>
        <w:t xml:space="preserve"> Астраханской области и урегулированию конфликта интересов </w:t>
      </w:r>
      <w:r>
        <w:rPr>
          <w:rFonts w:cs="Times New Roman" w:ascii="Times New Roman" w:hAnsi="Times New Roman"/>
          <w:sz w:val="28"/>
          <w:szCs w:val="28"/>
          <w:lang w:eastAsia="ru-RU"/>
        </w:rPr>
        <w:t>при рассмотрении настоящего заявления.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(*нужное подчеркнуть)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«____»___________20______                                 _________________________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</w:t>
      </w:r>
    </w:p>
    <w:sectPr>
      <w:headerReference w:type="default" r:id="rId8"/>
      <w:type w:val="nextPage"/>
      <w:pgSz w:w="11906" w:h="16838"/>
      <w:pgMar w:left="1985" w:right="567" w:header="709" w:top="1134" w:footer="0" w:bottom="1134" w:gutter="0"/>
      <w:pgNumType w:start="1"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Style24"/>
      <w:tabs>
        <w:tab w:val="center" w:pos="4677" w:leader="none"/>
        <w:tab w:val="right" w:pos="9355" w:leader="none"/>
      </w:tabs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77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c1a72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Style14" w:customStyle="1">
    <w:name w:val="Схема документа Знак"/>
    <w:basedOn w:val="DefaultParagraphFont"/>
    <w:link w:val="a3"/>
    <w:uiPriority w:val="99"/>
    <w:semiHidden/>
    <w:qFormat/>
    <w:locked/>
    <w:rsid w:val="00e66386"/>
    <w:rPr>
      <w:rFonts w:ascii="Tahoma" w:hAnsi="Tahoma" w:cs="Tahoma"/>
      <w:sz w:val="16"/>
      <w:szCs w:val="16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locked/>
    <w:rPr>
      <w:rFonts w:ascii="Tahoma" w:hAnsi="Tahoma" w:cs="Tahoma"/>
      <w:sz w:val="16"/>
      <w:szCs w:val="16"/>
      <w:lang w:val="x-none" w:eastAsia="en-US"/>
    </w:rPr>
  </w:style>
  <w:style w:type="character" w:styleId="Style16" w:customStyle="1">
    <w:name w:val="Верхний колонтитул Знак"/>
    <w:basedOn w:val="DefaultParagraphFont"/>
    <w:link w:val="a8"/>
    <w:uiPriority w:val="99"/>
    <w:qFormat/>
    <w:locked/>
    <w:rsid w:val="0015131a"/>
    <w:rPr>
      <w:rFonts w:cs="Times New Roman"/>
      <w:lang w:val="x-none" w:eastAsia="en-US"/>
    </w:rPr>
  </w:style>
  <w:style w:type="character" w:styleId="Style17" w:customStyle="1">
    <w:name w:val="Нижний колонтитул Знак"/>
    <w:basedOn w:val="DefaultParagraphFont"/>
    <w:link w:val="aa"/>
    <w:uiPriority w:val="99"/>
    <w:qFormat/>
    <w:locked/>
    <w:rsid w:val="0015131a"/>
    <w:rPr>
      <w:rFonts w:cs="Times New Roman"/>
      <w:lang w:val="x-none" w:eastAsia="en-US"/>
    </w:rPr>
  </w:style>
  <w:style w:type="character" w:styleId="Style18">
    <w:name w:val="Интернет-ссылка"/>
    <w:basedOn w:val="DefaultParagraphFont"/>
    <w:uiPriority w:val="99"/>
    <w:rsid w:val="00832d8c"/>
    <w:rPr>
      <w:rFonts w:cs="Times New Roman"/>
      <w:color w:val="0000FF" w:themeColor="hyperlink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DocumentMap">
    <w:name w:val="Document Map"/>
    <w:basedOn w:val="Normal"/>
    <w:link w:val="a4"/>
    <w:uiPriority w:val="99"/>
    <w:semiHidden/>
    <w:qFormat/>
    <w:rsid w:val="00e6638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a7"/>
    <w:uiPriority w:val="99"/>
    <w:semiHidden/>
    <w:qFormat/>
    <w:rsid w:val="003e581e"/>
    <w:pPr/>
    <w:rPr>
      <w:rFonts w:ascii="Tahoma" w:hAnsi="Tahoma" w:cs="Tahoma"/>
      <w:sz w:val="16"/>
      <w:szCs w:val="16"/>
    </w:rPr>
  </w:style>
  <w:style w:type="paragraph" w:styleId="Style24">
    <w:name w:val="Header"/>
    <w:basedOn w:val="Normal"/>
    <w:link w:val="a9"/>
    <w:uiPriority w:val="99"/>
    <w:unhideWhenUsed/>
    <w:rsid w:val="0015131a"/>
    <w:pPr>
      <w:tabs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b"/>
    <w:uiPriority w:val="99"/>
    <w:unhideWhenUsed/>
    <w:rsid w:val="0015131a"/>
    <w:pPr>
      <w:tabs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uiPriority w:val="99"/>
    <w:qFormat/>
    <w:rsid w:val="00ca4b94"/>
    <w:pPr>
      <w:widowControl/>
      <w:bidi w:val="0"/>
      <w:jc w:val="left"/>
    </w:pPr>
    <w:rPr>
      <w:rFonts w:ascii="Courier New" w:hAnsi="Courier New" w:eastAsia="Times New Roman" w:cs="Courier New"/>
      <w:color w:val="00000A"/>
      <w:sz w:val="22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ff6796"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F24F16FB93B04B4E6811D4ECA071B9A306527B62848185E812432B831i6p3M" TargetMode="External"/><Relationship Id="rId3" Type="http://schemas.openxmlformats.org/officeDocument/2006/relationships/hyperlink" Target="consultantplus://offline/ref=329056E581AF0B8AE04D5738ABA93E1FC173D151221009A7F52A553712s7nCK" TargetMode="External"/><Relationship Id="rId4" Type="http://schemas.openxmlformats.org/officeDocument/2006/relationships/hyperlink" Target="consultantplus://offline/ref=329056E581AF0B8AE04D5738ABA93E1FC173D151221009A7F52A553712s7nCK" TargetMode="External"/><Relationship Id="rId5" Type="http://schemas.openxmlformats.org/officeDocument/2006/relationships/hyperlink" Target="consultantplus://offline/ref=329056E581AF0B8AE04D5738ABA93E1FC173D151221009A7F52A553712s7nCK" TargetMode="External"/><Relationship Id="rId6" Type="http://schemas.openxmlformats.org/officeDocument/2006/relationships/hyperlink" Target="consultantplus://offline/ref=329056E581AF0B8AE04D5738ABA93E1FC173D151221009A7F52A553712s7nCK" TargetMode="External"/><Relationship Id="rId7" Type="http://schemas.openxmlformats.org/officeDocument/2006/relationships/hyperlink" Target="consultantplus://offline/ref=329056E581AF0B8AE04D5738ABA93E1FC173D151221009A7F52A553712s7nCK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9217F-3D37-45C4-9739-DC791256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LibreOffice/5.3.3.2$Windows_x86 LibreOffice_project/3d9a8b4b4e538a85e0782bd6c2d430bafe583448</Application>
  <Pages>2</Pages>
  <Words>315</Words>
  <Characters>2962</Characters>
  <CharactersWithSpaces>3398</CharactersWithSpaces>
  <Paragraphs>27</Paragraphs>
  <Company>SBIIZ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2017-01-27T10:51:00Z</dcterms:created>
  <dc:creator>VAleshin</dc:creator>
  <dc:description/>
  <dc:language>ru-RU</dc:language>
  <cp:lastModifiedBy/>
  <cp:lastPrinted>2017-01-27T07:12:00Z</cp:lastPrinted>
  <dcterms:modified xsi:type="dcterms:W3CDTF">2017-10-24T13:34:42Z</dcterms:modified>
  <cp:revision>4</cp:revision>
  <dc:subject/>
  <dc:title>СЛУЖБА БЕЗОПАСНОСТИ И ИНФОРМАЦИОННОЙ ЗАЩИТЫ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SBIIZ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