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A6" w:rsidRPr="007F7DD8" w:rsidRDefault="00CC0E0F" w:rsidP="000B374A">
      <w:pPr>
        <w:widowControl w:val="0"/>
        <w:suppressAutoHyphens/>
        <w:ind w:left="181"/>
        <w:jc w:val="center"/>
        <w:rPr>
          <w:szCs w:val="28"/>
          <w:highlight w:val="white"/>
        </w:rPr>
      </w:pPr>
      <w:r w:rsidRPr="007F7DD8">
        <w:rPr>
          <w:b/>
          <w:color w:val="FFFFFF" w:themeColor="background1"/>
          <w:szCs w:val="28"/>
        </w:rPr>
        <w:t>08</w:t>
      </w:r>
      <w:r w:rsidR="00B70B65" w:rsidRPr="007F7DD8">
        <w:rPr>
          <w:b/>
          <w:color w:val="FFFFFF" w:themeColor="background1"/>
          <w:szCs w:val="28"/>
        </w:rPr>
        <w:t>.2021</w:t>
      </w:r>
      <w:r w:rsidR="00CA0FCB" w:rsidRPr="007F7DD8">
        <w:rPr>
          <w:b/>
          <w:color w:val="FFFFFF" w:themeColor="background1"/>
          <w:szCs w:val="28"/>
        </w:rPr>
        <w:t xml:space="preserve">                                                                   </w:t>
      </w:r>
      <w:r w:rsidR="00222DA3" w:rsidRPr="007F7DD8">
        <w:rPr>
          <w:b/>
          <w:color w:val="FFFFFF" w:themeColor="background1"/>
          <w:szCs w:val="28"/>
        </w:rPr>
        <w:t xml:space="preserve">    </w:t>
      </w:r>
      <w:r w:rsidR="008C2AF4" w:rsidRPr="007F7DD8">
        <w:rPr>
          <w:b/>
          <w:color w:val="FFFFFF" w:themeColor="background1"/>
          <w:szCs w:val="28"/>
        </w:rPr>
        <w:t xml:space="preserve">                         </w:t>
      </w:r>
    </w:p>
    <w:p w:rsidR="006C0133" w:rsidRPr="007F7DD8" w:rsidRDefault="006C0133" w:rsidP="006C0133">
      <w:pPr>
        <w:suppressAutoHyphens/>
        <w:jc w:val="center"/>
        <w:rPr>
          <w:rFonts w:eastAsia="Calibri"/>
          <w:szCs w:val="28"/>
          <w:lang w:eastAsia="en-US"/>
        </w:rPr>
      </w:pPr>
      <w:r w:rsidRPr="007F7DD8">
        <w:rPr>
          <w:rFonts w:eastAsia="Calibri"/>
          <w:szCs w:val="28"/>
          <w:lang w:eastAsia="en-US"/>
        </w:rPr>
        <w:t>Пояснительная записка</w:t>
      </w:r>
    </w:p>
    <w:p w:rsidR="006C0133" w:rsidRPr="007F7DD8" w:rsidRDefault="006C0133" w:rsidP="00C344D6">
      <w:pPr>
        <w:tabs>
          <w:tab w:val="left" w:pos="8789"/>
        </w:tabs>
        <w:suppressAutoHyphens/>
        <w:ind w:left="181" w:right="-1"/>
        <w:jc w:val="center"/>
        <w:rPr>
          <w:rFonts w:eastAsia="Calibri"/>
          <w:szCs w:val="28"/>
          <w:lang w:eastAsia="en-US"/>
        </w:rPr>
      </w:pPr>
      <w:r w:rsidRPr="007F7DD8">
        <w:rPr>
          <w:rFonts w:eastAsia="Calibri"/>
          <w:szCs w:val="28"/>
          <w:lang w:eastAsia="en-US"/>
        </w:rPr>
        <w:t xml:space="preserve">к </w:t>
      </w:r>
      <w:bookmarkStart w:id="0" w:name="_GoBack"/>
      <w:r w:rsidRPr="007F7DD8">
        <w:rPr>
          <w:rFonts w:eastAsia="Calibri"/>
          <w:szCs w:val="28"/>
          <w:lang w:eastAsia="en-US"/>
        </w:rPr>
        <w:t>проекту постановления министерства сельского хозяйства и рыбной промышленности Астраханской области  «</w:t>
      </w:r>
      <w:r w:rsidR="007F7DD8" w:rsidRPr="007F7DD8">
        <w:rPr>
          <w:szCs w:val="28"/>
        </w:rPr>
        <w:t>Об утверждении перечня общедоступной информации о деятельности министерства сельского хозяйства и рыбной промышленности Астраханской области, размещаемой в информационно-телекоммуникационной сети «Интернет» в формате открытых данных</w:t>
      </w:r>
      <w:r w:rsidRPr="007F7DD8">
        <w:rPr>
          <w:szCs w:val="28"/>
        </w:rPr>
        <w:t>»</w:t>
      </w:r>
      <w:bookmarkEnd w:id="0"/>
    </w:p>
    <w:p w:rsidR="006C0133" w:rsidRPr="007F7DD8" w:rsidRDefault="006C0133" w:rsidP="006C0133">
      <w:pPr>
        <w:suppressAutoHyphens/>
        <w:ind w:firstLine="709"/>
        <w:jc w:val="center"/>
        <w:rPr>
          <w:rFonts w:eastAsia="Calibri"/>
          <w:szCs w:val="28"/>
          <w:lang w:eastAsia="en-US"/>
        </w:rPr>
      </w:pPr>
    </w:p>
    <w:p w:rsidR="006C0133" w:rsidRPr="007F7DD8" w:rsidRDefault="006C0133" w:rsidP="00DE6970">
      <w:pPr>
        <w:suppressAutoHyphens/>
        <w:ind w:firstLine="709"/>
        <w:jc w:val="both"/>
        <w:rPr>
          <w:spacing w:val="-6"/>
          <w:szCs w:val="28"/>
          <w:lang w:eastAsia="ar-SA"/>
        </w:rPr>
      </w:pPr>
      <w:proofErr w:type="gramStart"/>
      <w:r w:rsidRPr="007F7DD8">
        <w:rPr>
          <w:rFonts w:eastAsia="Calibri"/>
          <w:szCs w:val="28"/>
          <w:lang w:eastAsia="en-US"/>
        </w:rPr>
        <w:t>Проект постановления министерства сельского хозяйства и рыбной промышленности Астраханской области «</w:t>
      </w:r>
      <w:r w:rsidR="007F7DD8" w:rsidRPr="007F7DD8">
        <w:rPr>
          <w:szCs w:val="28"/>
        </w:rPr>
        <w:t>Об утверждении перечня общедоступной информации о деятельности министерства сельского хозяйства и рыбной промышленности Астраханской области, размещаемой в информационно-телекоммуникационной сети «Интернет» в формате открытых данных</w:t>
      </w:r>
      <w:r w:rsidRPr="007F7DD8">
        <w:rPr>
          <w:szCs w:val="28"/>
        </w:rPr>
        <w:t>»</w:t>
      </w:r>
      <w:r w:rsidRPr="007F7DD8">
        <w:rPr>
          <w:rFonts w:eastAsia="Calibri"/>
          <w:szCs w:val="28"/>
          <w:lang w:eastAsia="en-US"/>
        </w:rPr>
        <w:t xml:space="preserve"> (далее – проект постановления)  разработан в целях реализации </w:t>
      </w:r>
      <w:r w:rsidR="007F7DD8" w:rsidRPr="007F7DD8">
        <w:rPr>
          <w:szCs w:val="28"/>
          <w:lang w:eastAsia="ru-RU"/>
        </w:rPr>
        <w:t>постановлением Правительства Российской Федерации от 10.07.2013 № 583 «</w:t>
      </w:r>
      <w:r w:rsidR="007F7DD8" w:rsidRPr="007F7DD8">
        <w:rPr>
          <w:szCs w:val="28"/>
        </w:rPr>
        <w:t>Об обеспечении доступа к общедоступной информации о деятельности государственных органов и органов</w:t>
      </w:r>
      <w:proofErr w:type="gramEnd"/>
      <w:r w:rsidR="007F7DD8" w:rsidRPr="007F7DD8">
        <w:rPr>
          <w:szCs w:val="28"/>
        </w:rPr>
        <w:t xml:space="preserve"> местного самоуправления в информационно-телекоммуникационной сети «Интернет» в форме открытых данных</w:t>
      </w:r>
      <w:r w:rsidR="007F7DD8" w:rsidRPr="007F7DD8">
        <w:rPr>
          <w:szCs w:val="28"/>
          <w:lang w:eastAsia="ru-RU"/>
        </w:rPr>
        <w:t>»</w:t>
      </w:r>
      <w:r w:rsidRPr="007F7DD8">
        <w:rPr>
          <w:spacing w:val="-6"/>
          <w:szCs w:val="28"/>
          <w:lang w:eastAsia="ar-SA"/>
        </w:rPr>
        <w:t>.</w:t>
      </w:r>
    </w:p>
    <w:p w:rsidR="00DE6970" w:rsidRPr="007F7DD8" w:rsidRDefault="006C0133" w:rsidP="00DE697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7F7DD8">
        <w:rPr>
          <w:rFonts w:eastAsia="Calibri"/>
          <w:szCs w:val="28"/>
          <w:lang w:eastAsia="en-US"/>
        </w:rPr>
        <w:t xml:space="preserve">Проектом постановления предлагается утвердить </w:t>
      </w:r>
      <w:r w:rsidR="007F7DD8" w:rsidRPr="007F7DD8">
        <w:rPr>
          <w:szCs w:val="28"/>
        </w:rPr>
        <w:t>перечень общедосту</w:t>
      </w:r>
      <w:r w:rsidR="007F7DD8" w:rsidRPr="007F7DD8">
        <w:rPr>
          <w:szCs w:val="28"/>
        </w:rPr>
        <w:t>п</w:t>
      </w:r>
      <w:r w:rsidR="007F7DD8" w:rsidRPr="007F7DD8">
        <w:rPr>
          <w:szCs w:val="28"/>
        </w:rPr>
        <w:t>ной информации о деятельности министерства сельского хозяйства и рыбной промышленности Астраханской области, размещаемой в информационно-телекоммуникационной сети «Интернет» в формате открытых данных</w:t>
      </w:r>
      <w:r w:rsidR="00DA3D09">
        <w:rPr>
          <w:szCs w:val="28"/>
        </w:rPr>
        <w:t>.</w:t>
      </w:r>
      <w:r w:rsidR="00DE6970" w:rsidRPr="007F7DD8">
        <w:rPr>
          <w:szCs w:val="28"/>
          <w:lang w:eastAsia="ru-RU"/>
        </w:rPr>
        <w:t xml:space="preserve"> </w:t>
      </w:r>
    </w:p>
    <w:p w:rsidR="006C0133" w:rsidRPr="007F7DD8" w:rsidRDefault="006C0133" w:rsidP="006C013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ru-RU"/>
        </w:rPr>
      </w:pPr>
      <w:r w:rsidRPr="007F7DD8">
        <w:rPr>
          <w:rFonts w:eastAsia="Andale Sans UI"/>
          <w:color w:val="000000"/>
          <w:kern w:val="3"/>
          <w:szCs w:val="28"/>
          <w:lang w:eastAsia="ru-RU"/>
        </w:rPr>
        <w:t>Принятие проекта постановления</w:t>
      </w:r>
      <w:r w:rsidRPr="007F7DD8">
        <w:rPr>
          <w:rFonts w:eastAsia="Andale Sans UI"/>
          <w:spacing w:val="-6"/>
          <w:kern w:val="3"/>
          <w:szCs w:val="28"/>
          <w:lang w:eastAsia="ru-RU"/>
        </w:rPr>
        <w:t xml:space="preserve"> </w:t>
      </w:r>
      <w:r w:rsidRPr="007F7DD8">
        <w:rPr>
          <w:rFonts w:eastAsia="Andale Sans UI"/>
          <w:kern w:val="3"/>
          <w:szCs w:val="28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7F7DD8">
        <w:rPr>
          <w:rFonts w:eastAsia="Andale Sans UI"/>
          <w:color w:val="000000"/>
          <w:kern w:val="3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7F7DD8">
        <w:rPr>
          <w:rFonts w:eastAsia="Andale Sans UI"/>
          <w:color w:val="000000"/>
          <w:kern w:val="3"/>
          <w:szCs w:val="28"/>
          <w:lang w:eastAsia="ru-RU"/>
        </w:rPr>
        <w:t>утратившими</w:t>
      </w:r>
      <w:proofErr w:type="gramEnd"/>
      <w:r w:rsidRPr="007F7DD8">
        <w:rPr>
          <w:rFonts w:eastAsia="Andale Sans UI"/>
          <w:kern w:val="3"/>
          <w:szCs w:val="28"/>
          <w:lang w:eastAsia="ru-RU"/>
        </w:rPr>
        <w:t xml:space="preserve"> силу.</w:t>
      </w:r>
    </w:p>
    <w:p w:rsidR="006C0133" w:rsidRPr="007F7DD8" w:rsidRDefault="006C0133" w:rsidP="006C0133">
      <w:pPr>
        <w:suppressAutoHyphens/>
        <w:autoSpaceDE w:val="0"/>
        <w:ind w:firstLine="709"/>
        <w:jc w:val="both"/>
        <w:rPr>
          <w:color w:val="00000A"/>
          <w:szCs w:val="28"/>
          <w:lang w:eastAsia="ru-RU"/>
        </w:rPr>
      </w:pPr>
      <w:proofErr w:type="spellStart"/>
      <w:r w:rsidRPr="007F7DD8">
        <w:rPr>
          <w:color w:val="00000A"/>
          <w:szCs w:val="28"/>
          <w:lang w:eastAsia="ru-RU"/>
        </w:rPr>
        <w:t>Коррупциогенные</w:t>
      </w:r>
      <w:proofErr w:type="spellEnd"/>
      <w:r w:rsidRPr="007F7DD8">
        <w:rPr>
          <w:color w:val="00000A"/>
          <w:szCs w:val="28"/>
          <w:lang w:eastAsia="ru-RU"/>
        </w:rPr>
        <w:t xml:space="preserve"> факторы в проекте постановления отсутствуют.</w:t>
      </w:r>
    </w:p>
    <w:p w:rsidR="006C0133" w:rsidRPr="007F7DD8" w:rsidRDefault="006C0133" w:rsidP="006C0133">
      <w:pPr>
        <w:suppressAutoHyphens/>
        <w:ind w:firstLine="709"/>
        <w:jc w:val="both"/>
        <w:rPr>
          <w:color w:val="00000A"/>
          <w:szCs w:val="28"/>
          <w:lang w:eastAsia="ru-RU"/>
        </w:rPr>
      </w:pPr>
      <w:r w:rsidRPr="007F7DD8">
        <w:rPr>
          <w:color w:val="00000A"/>
          <w:szCs w:val="28"/>
          <w:lang w:eastAsia="ru-RU"/>
        </w:rPr>
        <w:t>В проекте постановления</w:t>
      </w:r>
      <w:r w:rsidRPr="007F7DD8">
        <w:rPr>
          <w:i/>
          <w:color w:val="00000A"/>
          <w:szCs w:val="28"/>
          <w:lang w:eastAsia="ru-RU"/>
        </w:rPr>
        <w:t xml:space="preserve"> </w:t>
      </w:r>
      <w:r w:rsidRPr="007F7DD8">
        <w:rPr>
          <w:color w:val="00000A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0133" w:rsidRPr="007F7DD8" w:rsidRDefault="006C0133" w:rsidP="006C0133">
      <w:pPr>
        <w:suppressAutoHyphens/>
        <w:ind w:firstLine="709"/>
        <w:jc w:val="both"/>
        <w:rPr>
          <w:color w:val="00000A"/>
          <w:szCs w:val="28"/>
          <w:lang w:eastAsia="ru-RU"/>
        </w:rPr>
      </w:pPr>
      <w:r w:rsidRPr="007F7DD8">
        <w:rPr>
          <w:color w:val="00000A"/>
          <w:szCs w:val="28"/>
          <w:lang w:eastAsia="ru-RU"/>
        </w:rPr>
        <w:t>В проекте постановления</w:t>
      </w:r>
      <w:r w:rsidRPr="007F7DD8">
        <w:rPr>
          <w:i/>
          <w:color w:val="00000A"/>
          <w:szCs w:val="28"/>
          <w:lang w:eastAsia="ru-RU"/>
        </w:rPr>
        <w:t xml:space="preserve"> </w:t>
      </w:r>
      <w:r w:rsidRPr="007F7DD8">
        <w:rPr>
          <w:color w:val="00000A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6C0133" w:rsidRPr="007F7DD8" w:rsidRDefault="006C0133" w:rsidP="006C0133">
      <w:pPr>
        <w:widowControl w:val="0"/>
        <w:suppressAutoHyphens/>
        <w:ind w:firstLine="709"/>
        <w:jc w:val="both"/>
        <w:rPr>
          <w:color w:val="00000A"/>
          <w:szCs w:val="28"/>
          <w:lang w:eastAsia="ru-RU"/>
        </w:rPr>
      </w:pPr>
      <w:proofErr w:type="gramStart"/>
      <w:r w:rsidRPr="007F7DD8">
        <w:rPr>
          <w:iCs/>
          <w:color w:val="00000A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7F7DD8">
        <w:rPr>
          <w:iCs/>
          <w:color w:val="000000"/>
          <w:szCs w:val="28"/>
          <w:lang w:eastAsia="ru-RU"/>
        </w:rPr>
        <w:t>(</w:t>
      </w:r>
      <w:hyperlink r:id="rId9" w:history="1">
        <w:r w:rsidRPr="007F7DD8">
          <w:rPr>
            <w:color w:val="000000"/>
            <w:szCs w:val="28"/>
            <w:lang w:eastAsia="ru-RU"/>
          </w:rPr>
          <w:t>https://msh.astrobl.ru/</w:t>
        </w:r>
      </w:hyperlink>
      <w:r w:rsidRPr="007F7DD8">
        <w:rPr>
          <w:iCs/>
          <w:color w:val="000000"/>
          <w:szCs w:val="28"/>
          <w:lang w:eastAsia="ru-RU"/>
        </w:rPr>
        <w:t xml:space="preserve">) </w:t>
      </w:r>
      <w:r w:rsidRPr="007F7DD8">
        <w:rPr>
          <w:iCs/>
          <w:color w:val="00000A"/>
          <w:szCs w:val="28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245C3C">
        <w:rPr>
          <w:iCs/>
          <w:color w:val="00000A"/>
          <w:szCs w:val="28"/>
          <w:lang w:eastAsia="ru-RU"/>
        </w:rPr>
        <w:t>22.08</w:t>
      </w:r>
      <w:r w:rsidR="00705927" w:rsidRPr="007F7DD8">
        <w:rPr>
          <w:iCs/>
          <w:color w:val="00000A"/>
          <w:szCs w:val="28"/>
          <w:lang w:eastAsia="ru-RU"/>
        </w:rPr>
        <w:t>.2022</w:t>
      </w:r>
      <w:r w:rsidRPr="007F7DD8">
        <w:rPr>
          <w:iCs/>
          <w:color w:val="00000A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6C0133" w:rsidRPr="007F7DD8" w:rsidRDefault="006C0133" w:rsidP="006C0133">
      <w:pPr>
        <w:suppressAutoHyphens/>
        <w:spacing w:after="200" w:line="276" w:lineRule="auto"/>
        <w:jc w:val="center"/>
        <w:rPr>
          <w:rFonts w:eastAsiaTheme="minorHAnsi"/>
          <w:b/>
          <w:color w:val="FFFFFF" w:themeColor="background1"/>
          <w:szCs w:val="28"/>
        </w:rPr>
      </w:pPr>
      <w:r w:rsidRPr="007F7DD8">
        <w:rPr>
          <w:rFonts w:eastAsiaTheme="minorHAnsi"/>
          <w:b/>
          <w:color w:val="FFFFFF" w:themeColor="background1"/>
          <w:szCs w:val="28"/>
        </w:rPr>
        <w:lastRenderedPageBreak/>
        <w:t xml:space="preserve">МИНИСТЕРСТВО </w:t>
      </w:r>
      <w:proofErr w:type="gramStart"/>
      <w:r w:rsidRPr="007F7DD8">
        <w:rPr>
          <w:rFonts w:eastAsiaTheme="minorHAnsi"/>
          <w:b/>
          <w:color w:val="FFFFFF" w:themeColor="background1"/>
          <w:szCs w:val="28"/>
        </w:rPr>
        <w:t>СЕЛЬСКОГО</w:t>
      </w:r>
      <w:proofErr w:type="gramEnd"/>
      <w:r w:rsidRPr="007F7DD8">
        <w:rPr>
          <w:rFonts w:eastAsiaTheme="minorHAnsi"/>
          <w:b/>
          <w:color w:val="FFFFFF" w:themeColor="background1"/>
          <w:szCs w:val="28"/>
        </w:rPr>
        <w:t xml:space="preserve"> ХОЗЯЙ</w:t>
      </w: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N w:val="0"/>
        <w:rPr>
          <w:color w:val="00000A"/>
          <w:szCs w:val="28"/>
          <w:lang w:eastAsia="en-US"/>
        </w:rPr>
      </w:pPr>
    </w:p>
    <w:p w:rsidR="007F7DD8" w:rsidRPr="007F7DD8" w:rsidRDefault="007F7DD8" w:rsidP="007F7DD8">
      <w:pPr>
        <w:widowControl w:val="0"/>
        <w:ind w:right="5114"/>
        <w:jc w:val="both"/>
        <w:rPr>
          <w:szCs w:val="28"/>
          <w:lang w:eastAsia="ru-RU"/>
        </w:rPr>
      </w:pPr>
    </w:p>
    <w:p w:rsidR="007F7DD8" w:rsidRPr="007F7DD8" w:rsidRDefault="007F7DD8" w:rsidP="007F7DD8">
      <w:pPr>
        <w:widowControl w:val="0"/>
        <w:ind w:right="5114"/>
        <w:jc w:val="both"/>
        <w:rPr>
          <w:szCs w:val="28"/>
          <w:lang w:eastAsia="ru-RU"/>
        </w:rPr>
      </w:pPr>
    </w:p>
    <w:p w:rsidR="007F7DD8" w:rsidRPr="007F7DD8" w:rsidRDefault="007F7DD8" w:rsidP="007F7DD8">
      <w:pPr>
        <w:widowControl w:val="0"/>
        <w:tabs>
          <w:tab w:val="left" w:pos="284"/>
          <w:tab w:val="left" w:pos="3686"/>
          <w:tab w:val="left" w:pos="3828"/>
          <w:tab w:val="left" w:pos="4111"/>
        </w:tabs>
        <w:ind w:left="284" w:right="5669"/>
        <w:jc w:val="both"/>
        <w:rPr>
          <w:szCs w:val="28"/>
        </w:rPr>
      </w:pPr>
    </w:p>
    <w:p w:rsidR="007F7DD8" w:rsidRPr="007F7DD8" w:rsidRDefault="007F7DD8" w:rsidP="007F7DD8">
      <w:pPr>
        <w:widowControl w:val="0"/>
        <w:tabs>
          <w:tab w:val="left" w:pos="284"/>
          <w:tab w:val="left" w:pos="4253"/>
        </w:tabs>
        <w:ind w:left="284" w:right="-2"/>
        <w:jc w:val="both"/>
        <w:rPr>
          <w:szCs w:val="28"/>
        </w:rPr>
      </w:pPr>
      <w:r w:rsidRPr="007F7DD8">
        <w:rPr>
          <w:szCs w:val="28"/>
        </w:rPr>
        <w:t>Об утверждении перечня общедоступной информации о деятельности м</w:t>
      </w:r>
      <w:r w:rsidRPr="007F7DD8">
        <w:rPr>
          <w:szCs w:val="28"/>
        </w:rPr>
        <w:t>и</w:t>
      </w:r>
      <w:r w:rsidRPr="007F7DD8">
        <w:rPr>
          <w:szCs w:val="28"/>
        </w:rPr>
        <w:t xml:space="preserve">нистерства сельского хозяйства и рыбной промышленности Астраханской области, размещаемой в информационно-телекоммуникационной сети «Интернет» в формате открытых данных </w:t>
      </w:r>
    </w:p>
    <w:p w:rsidR="007F7DD8" w:rsidRPr="007F7DD8" w:rsidRDefault="007F7DD8" w:rsidP="007F7DD8">
      <w:pPr>
        <w:widowControl w:val="0"/>
        <w:tabs>
          <w:tab w:val="left" w:pos="284"/>
          <w:tab w:val="left" w:pos="3686"/>
          <w:tab w:val="left" w:pos="4111"/>
        </w:tabs>
        <w:ind w:left="284" w:right="5243"/>
        <w:jc w:val="both"/>
        <w:rPr>
          <w:szCs w:val="28"/>
        </w:rPr>
      </w:pPr>
    </w:p>
    <w:p w:rsidR="007F7DD8" w:rsidRPr="007F7DD8" w:rsidRDefault="007F7DD8" w:rsidP="007F7DD8">
      <w:pPr>
        <w:widowControl w:val="0"/>
        <w:tabs>
          <w:tab w:val="left" w:pos="284"/>
          <w:tab w:val="left" w:pos="3686"/>
          <w:tab w:val="left" w:pos="4111"/>
        </w:tabs>
        <w:ind w:left="284" w:right="5243"/>
        <w:jc w:val="both"/>
        <w:rPr>
          <w:szCs w:val="28"/>
        </w:rPr>
      </w:pPr>
    </w:p>
    <w:p w:rsidR="007F7DD8" w:rsidRPr="007F7DD8" w:rsidRDefault="007F7DD8" w:rsidP="007F7DD8">
      <w:pPr>
        <w:pStyle w:val="1"/>
        <w:ind w:firstLine="709"/>
        <w:rPr>
          <w:b/>
          <w:i w:val="0"/>
          <w:sz w:val="28"/>
          <w:szCs w:val="28"/>
        </w:rPr>
      </w:pPr>
      <w:r w:rsidRPr="007F7DD8">
        <w:rPr>
          <w:i w:val="0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постановлением Правительства Ро</w:t>
      </w:r>
      <w:r w:rsidRPr="007F7DD8">
        <w:rPr>
          <w:i w:val="0"/>
          <w:sz w:val="28"/>
          <w:szCs w:val="28"/>
        </w:rPr>
        <w:t>с</w:t>
      </w:r>
      <w:r w:rsidRPr="007F7DD8">
        <w:rPr>
          <w:i w:val="0"/>
          <w:sz w:val="28"/>
          <w:szCs w:val="28"/>
        </w:rPr>
        <w:t>сийской Федерации от 10.07.2013 № 583 «Об обеспечении доступа к общед</w:t>
      </w:r>
      <w:r w:rsidRPr="007F7DD8">
        <w:rPr>
          <w:i w:val="0"/>
          <w:sz w:val="28"/>
          <w:szCs w:val="28"/>
        </w:rPr>
        <w:t>о</w:t>
      </w:r>
      <w:r w:rsidRPr="007F7DD8">
        <w:rPr>
          <w:i w:val="0"/>
          <w:sz w:val="28"/>
          <w:szCs w:val="28"/>
        </w:rPr>
        <w:t xml:space="preserve">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 </w:t>
      </w:r>
    </w:p>
    <w:p w:rsidR="007F7DD8" w:rsidRPr="007F7DD8" w:rsidRDefault="007F7DD8" w:rsidP="007F7DD8">
      <w:pPr>
        <w:widowControl w:val="0"/>
        <w:autoSpaceDE w:val="0"/>
        <w:jc w:val="both"/>
        <w:rPr>
          <w:szCs w:val="28"/>
        </w:rPr>
      </w:pPr>
      <w:r w:rsidRPr="007F7DD8">
        <w:rPr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7F7DD8" w:rsidRPr="007F7DD8" w:rsidRDefault="007F7DD8" w:rsidP="007F7DD8">
      <w:pPr>
        <w:widowControl w:val="0"/>
        <w:autoSpaceDE w:val="0"/>
        <w:ind w:firstLine="708"/>
        <w:jc w:val="both"/>
        <w:rPr>
          <w:szCs w:val="28"/>
        </w:rPr>
      </w:pPr>
      <w:r w:rsidRPr="007F7DD8">
        <w:rPr>
          <w:szCs w:val="28"/>
        </w:rPr>
        <w:t>1. Утвердить прилагаемый перечень общедоступной информации о д</w:t>
      </w:r>
      <w:r w:rsidRPr="007F7DD8">
        <w:rPr>
          <w:szCs w:val="28"/>
        </w:rPr>
        <w:t>е</w:t>
      </w:r>
      <w:r w:rsidRPr="007F7DD8">
        <w:rPr>
          <w:szCs w:val="28"/>
        </w:rPr>
        <w:t>ятельности министерства сельского хозяйства и рыбной промышленности Астраханской области, размещаемой в информационно-телекоммуникационной сети «Интернет» в формате открытых данных.</w:t>
      </w:r>
    </w:p>
    <w:p w:rsidR="007F7DD8" w:rsidRPr="007F7DD8" w:rsidRDefault="007F7DD8" w:rsidP="007F7DD8">
      <w:pPr>
        <w:widowControl w:val="0"/>
        <w:autoSpaceDE w:val="0"/>
        <w:ind w:firstLine="708"/>
        <w:jc w:val="both"/>
        <w:rPr>
          <w:szCs w:val="28"/>
        </w:rPr>
      </w:pPr>
      <w:r w:rsidRPr="007F7DD8">
        <w:rPr>
          <w:szCs w:val="28"/>
        </w:rPr>
        <w:t>2. Признать утратившим силу постановление министерства сельского хозяйства Астраханской области от 03.02.2014 № 2 «Об утверждении пере</w:t>
      </w:r>
      <w:r w:rsidRPr="007F7DD8">
        <w:rPr>
          <w:szCs w:val="28"/>
        </w:rPr>
        <w:t>ч</w:t>
      </w:r>
      <w:r w:rsidRPr="007F7DD8">
        <w:rPr>
          <w:szCs w:val="28"/>
        </w:rPr>
        <w:t>ня общедоступной информации о деятельности министерства сельского х</w:t>
      </w:r>
      <w:r w:rsidRPr="007F7DD8">
        <w:rPr>
          <w:szCs w:val="28"/>
        </w:rPr>
        <w:t>о</w:t>
      </w:r>
      <w:r w:rsidRPr="007F7DD8">
        <w:rPr>
          <w:szCs w:val="28"/>
        </w:rPr>
        <w:t>зяйства и рыбной промышленности Астраханской области, размещаемой в информационно-телекоммуникационной сети «Интернет» в формате откр</w:t>
      </w:r>
      <w:r w:rsidRPr="007F7DD8">
        <w:rPr>
          <w:szCs w:val="28"/>
        </w:rPr>
        <w:t>ы</w:t>
      </w:r>
      <w:r w:rsidRPr="007F7DD8">
        <w:rPr>
          <w:szCs w:val="28"/>
        </w:rPr>
        <w:t>тых данных».</w:t>
      </w:r>
    </w:p>
    <w:p w:rsidR="007F7DD8" w:rsidRPr="007F7DD8" w:rsidRDefault="007F7DD8" w:rsidP="007F7DD8">
      <w:pPr>
        <w:widowControl w:val="0"/>
        <w:autoSpaceDE w:val="0"/>
        <w:ind w:firstLine="708"/>
        <w:jc w:val="both"/>
        <w:rPr>
          <w:szCs w:val="28"/>
        </w:rPr>
      </w:pPr>
      <w:r w:rsidRPr="007F7DD8">
        <w:rPr>
          <w:szCs w:val="28"/>
        </w:rPr>
        <w:t>3. Постановление вступает в силу по истечении 10 дней после дня его официального опубликования.</w:t>
      </w:r>
    </w:p>
    <w:p w:rsidR="007F7DD8" w:rsidRPr="007F7DD8" w:rsidRDefault="007F7DD8" w:rsidP="007F7DD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7F7DD8" w:rsidRPr="007F7DD8" w:rsidRDefault="007F7DD8" w:rsidP="007F7DD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7F7DD8" w:rsidRPr="007F7DD8" w:rsidRDefault="007F7DD8" w:rsidP="007F7DD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7F7DD8" w:rsidRPr="007F7DD8" w:rsidRDefault="007F7DD8" w:rsidP="007F7DD8">
      <w:pPr>
        <w:widowControl w:val="0"/>
        <w:autoSpaceDE w:val="0"/>
        <w:jc w:val="both"/>
        <w:rPr>
          <w:szCs w:val="28"/>
        </w:rPr>
      </w:pPr>
      <w:r w:rsidRPr="007F7DD8">
        <w:rPr>
          <w:szCs w:val="28"/>
        </w:rPr>
        <w:t>Министр сельского хозяйства</w:t>
      </w:r>
    </w:p>
    <w:p w:rsidR="007F7DD8" w:rsidRPr="007F7DD8" w:rsidRDefault="007F7DD8" w:rsidP="007F7DD8">
      <w:pPr>
        <w:widowControl w:val="0"/>
        <w:autoSpaceDE w:val="0"/>
        <w:jc w:val="both"/>
        <w:rPr>
          <w:szCs w:val="28"/>
        </w:rPr>
      </w:pPr>
      <w:r w:rsidRPr="007F7DD8">
        <w:rPr>
          <w:szCs w:val="28"/>
        </w:rPr>
        <w:t>и рыбной промышленности</w:t>
      </w:r>
    </w:p>
    <w:p w:rsidR="007F7DD8" w:rsidRPr="007F7DD8" w:rsidRDefault="007F7DD8" w:rsidP="007F7DD8">
      <w:pPr>
        <w:widowControl w:val="0"/>
        <w:autoSpaceDE w:val="0"/>
        <w:jc w:val="both"/>
        <w:rPr>
          <w:szCs w:val="28"/>
        </w:rPr>
        <w:sectPr w:rsidR="007F7DD8" w:rsidRPr="007F7DD8" w:rsidSect="009623C5">
          <w:headerReference w:type="default" r:id="rId10"/>
          <w:pgSz w:w="11906" w:h="16838"/>
          <w:pgMar w:top="1134" w:right="567" w:bottom="1134" w:left="1985" w:header="680" w:footer="708" w:gutter="0"/>
          <w:pgNumType w:start="1"/>
          <w:cols w:space="708"/>
          <w:titlePg/>
          <w:docGrid w:linePitch="360"/>
        </w:sectPr>
      </w:pPr>
      <w:r w:rsidRPr="007F7DD8">
        <w:rPr>
          <w:szCs w:val="28"/>
        </w:rPr>
        <w:t xml:space="preserve">Астраханской области                                             </w:t>
      </w:r>
      <w:proofErr w:type="spellStart"/>
      <w:r w:rsidRPr="007F7DD8">
        <w:rPr>
          <w:szCs w:val="28"/>
        </w:rPr>
        <w:t>Р.Ю.Пашаев</w:t>
      </w:r>
      <w:proofErr w:type="spellEnd"/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bCs/>
          <w:szCs w:val="28"/>
          <w:lang w:eastAsia="ru-RU"/>
        </w:rPr>
        <w:lastRenderedPageBreak/>
        <w:t>УТВЕРЖДЕН</w:t>
      </w:r>
    </w:p>
    <w:p w:rsidR="007F7DD8" w:rsidRPr="007F7DD8" w:rsidRDefault="007C2AA1" w:rsidP="007F7DD8">
      <w:pPr>
        <w:ind w:left="5664" w:firstLine="708"/>
        <w:rPr>
          <w:szCs w:val="28"/>
        </w:rPr>
      </w:pPr>
      <w:hyperlink w:anchor="sub_1200">
        <w:r w:rsidR="007F7DD8" w:rsidRPr="007F7DD8">
          <w:rPr>
            <w:szCs w:val="28"/>
            <w:lang w:eastAsia="ru-RU"/>
          </w:rPr>
          <w:t>постановлением</w:t>
        </w:r>
      </w:hyperlink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szCs w:val="28"/>
          <w:lang w:eastAsia="ru-RU"/>
        </w:rPr>
        <w:t>министерства сельского</w:t>
      </w:r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szCs w:val="28"/>
          <w:lang w:eastAsia="ru-RU"/>
        </w:rPr>
        <w:t xml:space="preserve">хозяйства и </w:t>
      </w:r>
      <w:proofErr w:type="gramStart"/>
      <w:r w:rsidRPr="007F7DD8">
        <w:rPr>
          <w:szCs w:val="28"/>
          <w:lang w:eastAsia="ru-RU"/>
        </w:rPr>
        <w:t>рыбной</w:t>
      </w:r>
      <w:proofErr w:type="gramEnd"/>
      <w:r w:rsidRPr="007F7DD8">
        <w:rPr>
          <w:szCs w:val="28"/>
          <w:lang w:eastAsia="ru-RU"/>
        </w:rPr>
        <w:t xml:space="preserve"> </w:t>
      </w:r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szCs w:val="28"/>
          <w:lang w:eastAsia="ru-RU"/>
        </w:rPr>
        <w:t xml:space="preserve">промышленности </w:t>
      </w:r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szCs w:val="28"/>
          <w:lang w:eastAsia="ru-RU"/>
        </w:rPr>
        <w:t>Астраханской области</w:t>
      </w:r>
    </w:p>
    <w:p w:rsidR="007F7DD8" w:rsidRPr="007F7DD8" w:rsidRDefault="007F7DD8" w:rsidP="007F7DD8">
      <w:pPr>
        <w:ind w:left="5664" w:firstLine="708"/>
        <w:rPr>
          <w:szCs w:val="28"/>
          <w:lang w:eastAsia="ru-RU"/>
        </w:rPr>
      </w:pPr>
      <w:r w:rsidRPr="007F7DD8">
        <w:rPr>
          <w:szCs w:val="28"/>
          <w:lang w:eastAsia="ru-RU"/>
        </w:rPr>
        <w:t xml:space="preserve">от                    № </w:t>
      </w:r>
    </w:p>
    <w:p w:rsidR="007F7DD8" w:rsidRPr="007F7DD8" w:rsidRDefault="007F7DD8" w:rsidP="007F7DD8">
      <w:pPr>
        <w:ind w:left="6663"/>
        <w:rPr>
          <w:szCs w:val="28"/>
          <w:lang w:eastAsia="ru-RU"/>
        </w:rPr>
      </w:pPr>
    </w:p>
    <w:p w:rsidR="007F7DD8" w:rsidRPr="007F7DD8" w:rsidRDefault="007F7DD8" w:rsidP="007F7DD8">
      <w:pPr>
        <w:ind w:left="6663"/>
        <w:rPr>
          <w:szCs w:val="28"/>
          <w:lang w:eastAsia="ru-RU"/>
        </w:rPr>
      </w:pPr>
    </w:p>
    <w:p w:rsidR="007F7DD8" w:rsidRPr="007F7DD8" w:rsidRDefault="007F7DD8" w:rsidP="007F7DD8">
      <w:pPr>
        <w:jc w:val="center"/>
        <w:rPr>
          <w:szCs w:val="28"/>
          <w:lang w:eastAsia="ru-RU"/>
        </w:rPr>
      </w:pPr>
      <w:r w:rsidRPr="007F7DD8">
        <w:rPr>
          <w:szCs w:val="28"/>
          <w:lang w:eastAsia="ru-RU"/>
        </w:rPr>
        <w:t>Перечень</w:t>
      </w:r>
    </w:p>
    <w:p w:rsidR="007F7DD8" w:rsidRPr="007F7DD8" w:rsidRDefault="007F7DD8" w:rsidP="007F7DD8">
      <w:pPr>
        <w:jc w:val="center"/>
        <w:rPr>
          <w:szCs w:val="28"/>
        </w:rPr>
      </w:pPr>
      <w:r w:rsidRPr="007F7DD8">
        <w:rPr>
          <w:szCs w:val="28"/>
        </w:rPr>
        <w:t>общедоступной информации о деятельности министерства сельского хозя</w:t>
      </w:r>
      <w:r w:rsidRPr="007F7DD8">
        <w:rPr>
          <w:szCs w:val="28"/>
        </w:rPr>
        <w:t>й</w:t>
      </w:r>
      <w:r w:rsidRPr="007F7DD8">
        <w:rPr>
          <w:szCs w:val="28"/>
        </w:rPr>
        <w:t>ства и рыбной промышленности Астраханской области, размещаемой в и</w:t>
      </w:r>
      <w:r w:rsidRPr="007F7DD8">
        <w:rPr>
          <w:szCs w:val="28"/>
        </w:rPr>
        <w:t>н</w:t>
      </w:r>
      <w:r w:rsidRPr="007F7DD8">
        <w:rPr>
          <w:szCs w:val="28"/>
        </w:rPr>
        <w:t>формационно-телекоммуникационной сети «Интернет» в формате открытых данных</w:t>
      </w:r>
    </w:p>
    <w:p w:rsidR="007F7DD8" w:rsidRPr="007F7DD8" w:rsidRDefault="007F7DD8" w:rsidP="007F7DD8">
      <w:pPr>
        <w:ind w:firstLine="709"/>
        <w:jc w:val="both"/>
        <w:rPr>
          <w:szCs w:val="28"/>
        </w:rPr>
      </w:pPr>
    </w:p>
    <w:p w:rsidR="007F7DD8" w:rsidRPr="007F7DD8" w:rsidRDefault="007F7DD8" w:rsidP="007F7DD8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F7DD8">
        <w:rPr>
          <w:szCs w:val="28"/>
        </w:rPr>
        <w:t>Перечень подведомственных министерству сельского хозяйства и рыбной промышленности Астраханской области организаций, их почтовые адреса, адреса электронной почты и номера телефонов;</w:t>
      </w:r>
    </w:p>
    <w:p w:rsidR="007F7DD8" w:rsidRPr="007F7DD8" w:rsidRDefault="007F7DD8" w:rsidP="007F7DD8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F7DD8">
        <w:rPr>
          <w:szCs w:val="28"/>
        </w:rPr>
        <w:t xml:space="preserve">Сведения структурных </w:t>
      </w:r>
      <w:proofErr w:type="gramStart"/>
      <w:r w:rsidRPr="007F7DD8">
        <w:rPr>
          <w:szCs w:val="28"/>
        </w:rPr>
        <w:t>подразделениях</w:t>
      </w:r>
      <w:proofErr w:type="gramEnd"/>
      <w:r w:rsidRPr="007F7DD8">
        <w:rPr>
          <w:szCs w:val="28"/>
        </w:rPr>
        <w:t xml:space="preserve"> министерства сельского х</w:t>
      </w:r>
      <w:r w:rsidRPr="007F7DD8">
        <w:rPr>
          <w:szCs w:val="28"/>
        </w:rPr>
        <w:t>о</w:t>
      </w:r>
      <w:r w:rsidRPr="007F7DD8">
        <w:rPr>
          <w:szCs w:val="28"/>
        </w:rPr>
        <w:t>зяйства и рыбной промышленности Астраханской области, их руководит</w:t>
      </w:r>
      <w:r w:rsidRPr="007F7DD8">
        <w:rPr>
          <w:szCs w:val="28"/>
        </w:rPr>
        <w:t>е</w:t>
      </w:r>
      <w:r w:rsidRPr="007F7DD8">
        <w:rPr>
          <w:szCs w:val="28"/>
        </w:rPr>
        <w:t>лях, руководителях подведомственных организаций;</w:t>
      </w:r>
    </w:p>
    <w:p w:rsidR="007F7DD8" w:rsidRPr="007F7DD8" w:rsidRDefault="007F7DD8" w:rsidP="007F7DD8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F7DD8">
        <w:rPr>
          <w:szCs w:val="28"/>
        </w:rPr>
        <w:t>Квота добычи водных биологических ресурсов;</w:t>
      </w:r>
    </w:p>
    <w:p w:rsidR="007F7DD8" w:rsidRPr="007F7DD8" w:rsidRDefault="007F7DD8" w:rsidP="007F7DD8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F7DD8">
        <w:rPr>
          <w:szCs w:val="28"/>
        </w:rPr>
        <w:t>Рыболовные участки Астраханской области.</w:t>
      </w:r>
    </w:p>
    <w:p w:rsidR="007F7DD8" w:rsidRPr="007F7DD8" w:rsidRDefault="007F7DD8" w:rsidP="007F7DD8">
      <w:pPr>
        <w:ind w:firstLine="709"/>
        <w:rPr>
          <w:szCs w:val="28"/>
        </w:rPr>
      </w:pPr>
    </w:p>
    <w:p w:rsidR="007F7DD8" w:rsidRPr="007F7DD8" w:rsidRDefault="007F7DD8" w:rsidP="007F7DD8">
      <w:pPr>
        <w:ind w:firstLine="709"/>
        <w:rPr>
          <w:szCs w:val="28"/>
        </w:rPr>
      </w:pPr>
    </w:p>
    <w:p w:rsidR="006C0133" w:rsidRPr="007F7DD8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Cs w:val="28"/>
          <w:highlight w:val="white"/>
        </w:rPr>
      </w:pPr>
    </w:p>
    <w:p w:rsidR="006C0133" w:rsidRPr="007F7DD8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Cs w:val="28"/>
          <w:highlight w:val="white"/>
        </w:rPr>
      </w:pPr>
    </w:p>
    <w:p w:rsidR="006C0133" w:rsidRPr="007F7DD8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Cs w:val="28"/>
          <w:highlight w:val="white"/>
        </w:rPr>
      </w:pPr>
    </w:p>
    <w:p w:rsidR="006C0133" w:rsidRPr="007F7DD8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Cs w:val="28"/>
          <w:highlight w:val="white"/>
        </w:rPr>
      </w:pPr>
    </w:p>
    <w:sectPr w:rsidR="006C0133" w:rsidRPr="007F7DD8" w:rsidSect="007F7DD8">
      <w:headerReference w:type="default" r:id="rId11"/>
      <w:headerReference w:type="first" r:id="rId12"/>
      <w:pgSz w:w="11906" w:h="16838"/>
      <w:pgMar w:top="993" w:right="566" w:bottom="709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A1" w:rsidRDefault="007C2AA1" w:rsidP="00040971">
      <w:r>
        <w:separator/>
      </w:r>
    </w:p>
  </w:endnote>
  <w:endnote w:type="continuationSeparator" w:id="0">
    <w:p w:rsidR="007C2AA1" w:rsidRDefault="007C2AA1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A1" w:rsidRDefault="007C2AA1" w:rsidP="00040971">
      <w:r>
        <w:separator/>
      </w:r>
    </w:p>
  </w:footnote>
  <w:footnote w:type="continuationSeparator" w:id="0">
    <w:p w:rsidR="007C2AA1" w:rsidRDefault="007C2AA1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D8" w:rsidRDefault="007F7DD8">
    <w:pPr>
      <w:pStyle w:val="a6"/>
      <w:jc w:val="center"/>
    </w:pPr>
  </w:p>
  <w:p w:rsidR="007F7DD8" w:rsidRPr="002E2055" w:rsidRDefault="007F7DD8" w:rsidP="002E205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EndPr/>
    <w:sdtContent>
      <w:p w:rsidR="00212454" w:rsidRDefault="00212454">
        <w:pPr>
          <w:pStyle w:val="a6"/>
          <w:jc w:val="center"/>
        </w:pPr>
      </w:p>
      <w:p w:rsidR="00212454" w:rsidRDefault="00212454">
        <w:pPr>
          <w:pStyle w:val="a6"/>
          <w:jc w:val="center"/>
        </w:pPr>
      </w:p>
      <w:p w:rsidR="00212454" w:rsidRDefault="00212454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F7DD8">
          <w:rPr>
            <w:noProof/>
          </w:rPr>
          <w:t>2</w:t>
        </w:r>
        <w:r>
          <w:rPr>
            <w:noProof/>
          </w:rPr>
          <w:fldChar w:fldCharType="end"/>
        </w:r>
      </w:p>
      <w:p w:rsidR="00212454" w:rsidRDefault="007C2AA1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54" w:rsidRDefault="00212454">
    <w:pPr>
      <w:pStyle w:val="a6"/>
      <w:jc w:val="center"/>
    </w:pPr>
  </w:p>
  <w:p w:rsidR="00212454" w:rsidRDefault="002124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73D03"/>
    <w:multiLevelType w:val="hybridMultilevel"/>
    <w:tmpl w:val="7340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6"/>
  </w:num>
  <w:num w:numId="9">
    <w:abstractNumId w:val="15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7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01502"/>
    <w:rsid w:val="000119E3"/>
    <w:rsid w:val="00040971"/>
    <w:rsid w:val="00046274"/>
    <w:rsid w:val="00080744"/>
    <w:rsid w:val="00084785"/>
    <w:rsid w:val="00087AD4"/>
    <w:rsid w:val="000B374A"/>
    <w:rsid w:val="000C2B88"/>
    <w:rsid w:val="000C3A12"/>
    <w:rsid w:val="0010661B"/>
    <w:rsid w:val="00112345"/>
    <w:rsid w:val="001336BA"/>
    <w:rsid w:val="0015631B"/>
    <w:rsid w:val="00157216"/>
    <w:rsid w:val="00160F29"/>
    <w:rsid w:val="0016298F"/>
    <w:rsid w:val="00166082"/>
    <w:rsid w:val="00181C96"/>
    <w:rsid w:val="001929B2"/>
    <w:rsid w:val="001A4C52"/>
    <w:rsid w:val="001C08C0"/>
    <w:rsid w:val="00211AE2"/>
    <w:rsid w:val="00212454"/>
    <w:rsid w:val="00212FA5"/>
    <w:rsid w:val="00222DA3"/>
    <w:rsid w:val="00223578"/>
    <w:rsid w:val="00245C3C"/>
    <w:rsid w:val="002546D4"/>
    <w:rsid w:val="002A0FBC"/>
    <w:rsid w:val="002C0A02"/>
    <w:rsid w:val="002D4FB5"/>
    <w:rsid w:val="002D7C49"/>
    <w:rsid w:val="002E03AE"/>
    <w:rsid w:val="002E3BE9"/>
    <w:rsid w:val="002E3FE2"/>
    <w:rsid w:val="002F14BD"/>
    <w:rsid w:val="002F281E"/>
    <w:rsid w:val="0031703D"/>
    <w:rsid w:val="00356A19"/>
    <w:rsid w:val="003613ED"/>
    <w:rsid w:val="00382EEB"/>
    <w:rsid w:val="0039725F"/>
    <w:rsid w:val="003C704E"/>
    <w:rsid w:val="003D4BB5"/>
    <w:rsid w:val="003E27D9"/>
    <w:rsid w:val="003E3D49"/>
    <w:rsid w:val="003E43BB"/>
    <w:rsid w:val="00405873"/>
    <w:rsid w:val="004377B5"/>
    <w:rsid w:val="00440D5E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04A18"/>
    <w:rsid w:val="006125D0"/>
    <w:rsid w:val="006874F8"/>
    <w:rsid w:val="00694A89"/>
    <w:rsid w:val="006C0133"/>
    <w:rsid w:val="006F4A0F"/>
    <w:rsid w:val="00705927"/>
    <w:rsid w:val="007163B0"/>
    <w:rsid w:val="0071652D"/>
    <w:rsid w:val="00725B9F"/>
    <w:rsid w:val="00726B3F"/>
    <w:rsid w:val="00735987"/>
    <w:rsid w:val="0074541E"/>
    <w:rsid w:val="00752116"/>
    <w:rsid w:val="007A2C35"/>
    <w:rsid w:val="007B3A86"/>
    <w:rsid w:val="007B6F11"/>
    <w:rsid w:val="007C1529"/>
    <w:rsid w:val="007C2AA1"/>
    <w:rsid w:val="007E3B3A"/>
    <w:rsid w:val="007F3C07"/>
    <w:rsid w:val="007F7DD8"/>
    <w:rsid w:val="00814991"/>
    <w:rsid w:val="008264B6"/>
    <w:rsid w:val="008338C8"/>
    <w:rsid w:val="008426EA"/>
    <w:rsid w:val="00855258"/>
    <w:rsid w:val="00855312"/>
    <w:rsid w:val="0086040A"/>
    <w:rsid w:val="00865DC3"/>
    <w:rsid w:val="00872D43"/>
    <w:rsid w:val="00874D20"/>
    <w:rsid w:val="0088517A"/>
    <w:rsid w:val="008A576F"/>
    <w:rsid w:val="008B73AC"/>
    <w:rsid w:val="008C2AF4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F05C0"/>
    <w:rsid w:val="00A04EA6"/>
    <w:rsid w:val="00A13E48"/>
    <w:rsid w:val="00A50E25"/>
    <w:rsid w:val="00A53BEE"/>
    <w:rsid w:val="00A567FB"/>
    <w:rsid w:val="00A75693"/>
    <w:rsid w:val="00A87F0B"/>
    <w:rsid w:val="00A95CD6"/>
    <w:rsid w:val="00A970F8"/>
    <w:rsid w:val="00AB0938"/>
    <w:rsid w:val="00AB5960"/>
    <w:rsid w:val="00AD00DF"/>
    <w:rsid w:val="00AE0B54"/>
    <w:rsid w:val="00AE707B"/>
    <w:rsid w:val="00B658B9"/>
    <w:rsid w:val="00B660E2"/>
    <w:rsid w:val="00B70B65"/>
    <w:rsid w:val="00B723BD"/>
    <w:rsid w:val="00B83496"/>
    <w:rsid w:val="00BE6DC2"/>
    <w:rsid w:val="00C30D03"/>
    <w:rsid w:val="00C344D6"/>
    <w:rsid w:val="00C51984"/>
    <w:rsid w:val="00C6274A"/>
    <w:rsid w:val="00C65C64"/>
    <w:rsid w:val="00C91E1C"/>
    <w:rsid w:val="00CA0FCB"/>
    <w:rsid w:val="00CB28DB"/>
    <w:rsid w:val="00CC0E0F"/>
    <w:rsid w:val="00D039E7"/>
    <w:rsid w:val="00D1198B"/>
    <w:rsid w:val="00D4388A"/>
    <w:rsid w:val="00D66097"/>
    <w:rsid w:val="00D71F99"/>
    <w:rsid w:val="00D81B91"/>
    <w:rsid w:val="00DA3D09"/>
    <w:rsid w:val="00DB3C77"/>
    <w:rsid w:val="00DB486E"/>
    <w:rsid w:val="00DD1513"/>
    <w:rsid w:val="00DD580E"/>
    <w:rsid w:val="00DE5CB4"/>
    <w:rsid w:val="00DE6970"/>
    <w:rsid w:val="00E2224D"/>
    <w:rsid w:val="00E22A60"/>
    <w:rsid w:val="00E24500"/>
    <w:rsid w:val="00E35230"/>
    <w:rsid w:val="00E63B21"/>
    <w:rsid w:val="00E63FF8"/>
    <w:rsid w:val="00E67C71"/>
    <w:rsid w:val="00E76283"/>
    <w:rsid w:val="00E94372"/>
    <w:rsid w:val="00E97A3C"/>
    <w:rsid w:val="00EB1140"/>
    <w:rsid w:val="00EB191A"/>
    <w:rsid w:val="00EB660A"/>
    <w:rsid w:val="00ED55B6"/>
    <w:rsid w:val="00EE1038"/>
    <w:rsid w:val="00EE1251"/>
    <w:rsid w:val="00F11865"/>
    <w:rsid w:val="00F1422D"/>
    <w:rsid w:val="00F21E5D"/>
    <w:rsid w:val="00F262AE"/>
    <w:rsid w:val="00F3469C"/>
    <w:rsid w:val="00F36CA6"/>
    <w:rsid w:val="00F56A9C"/>
    <w:rsid w:val="00F6724A"/>
    <w:rsid w:val="00F777AC"/>
    <w:rsid w:val="00FE48AF"/>
    <w:rsid w:val="00FF430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9">
    <w:name w:val="Сетка таблицы9"/>
    <w:basedOn w:val="a1"/>
    <w:next w:val="a3"/>
    <w:uiPriority w:val="59"/>
    <w:rsid w:val="0072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9">
    <w:name w:val="Сетка таблицы9"/>
    <w:basedOn w:val="a1"/>
    <w:next w:val="a3"/>
    <w:uiPriority w:val="59"/>
    <w:rsid w:val="0072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F514-F630-42B8-8B62-A2FD1A9C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Соловьев Андрей Владимирович</cp:lastModifiedBy>
  <cp:revision>5</cp:revision>
  <cp:lastPrinted>2021-09-14T15:03:00Z</cp:lastPrinted>
  <dcterms:created xsi:type="dcterms:W3CDTF">2022-08-22T10:43:00Z</dcterms:created>
  <dcterms:modified xsi:type="dcterms:W3CDTF">2022-08-22T11:07:00Z</dcterms:modified>
</cp:coreProperties>
</file>