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64" w:rsidRPr="00D83F0F" w:rsidRDefault="00283D64" w:rsidP="00283D64">
      <w:pPr>
        <w:overflowPunct w:val="0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D83F0F">
        <w:rPr>
          <w:color w:val="auto"/>
          <w:sz w:val="28"/>
          <w:szCs w:val="28"/>
        </w:rPr>
        <w:t>Пояснительная записка</w:t>
      </w:r>
    </w:p>
    <w:p w:rsidR="00283D64" w:rsidRPr="00D83F0F" w:rsidRDefault="00283D64" w:rsidP="00283D64">
      <w:pPr>
        <w:tabs>
          <w:tab w:val="left" w:pos="-709"/>
        </w:tabs>
        <w:overflowPunct w:val="0"/>
        <w:jc w:val="center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к проекту постановления Правительства Астраханской области </w:t>
      </w:r>
    </w:p>
    <w:p w:rsidR="00283D64" w:rsidRPr="00D83F0F" w:rsidRDefault="00283D64" w:rsidP="00283D64">
      <w:pPr>
        <w:tabs>
          <w:tab w:val="left" w:pos="-709"/>
        </w:tabs>
        <w:overflowPunct w:val="0"/>
        <w:jc w:val="center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«О внесении изменений в постановление Правительства</w:t>
      </w:r>
    </w:p>
    <w:p w:rsidR="00283D64" w:rsidRPr="00D83F0F" w:rsidRDefault="00283D64" w:rsidP="00283D64">
      <w:pPr>
        <w:tabs>
          <w:tab w:val="left" w:pos="-709"/>
        </w:tabs>
        <w:overflowPunct w:val="0"/>
        <w:jc w:val="center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Астраханской области от 10.09.2014 № 368-П»</w:t>
      </w:r>
    </w:p>
    <w:p w:rsidR="00283D64" w:rsidRPr="00D83F0F" w:rsidRDefault="00283D64" w:rsidP="00283D64">
      <w:pPr>
        <w:tabs>
          <w:tab w:val="left" w:pos="-709"/>
        </w:tabs>
        <w:ind w:right="-1" w:firstLine="709"/>
        <w:jc w:val="both"/>
        <w:rPr>
          <w:b/>
          <w:color w:val="auto"/>
          <w:sz w:val="28"/>
          <w:szCs w:val="28"/>
        </w:rPr>
      </w:pPr>
    </w:p>
    <w:p w:rsidR="003C725C" w:rsidRDefault="003C725C" w:rsidP="00283D64">
      <w:pPr>
        <w:ind w:firstLine="709"/>
        <w:jc w:val="both"/>
        <w:rPr>
          <w:color w:val="auto"/>
          <w:sz w:val="28"/>
          <w:szCs w:val="28"/>
        </w:rPr>
      </w:pPr>
    </w:p>
    <w:p w:rsidR="00283D64" w:rsidRPr="00D83F0F" w:rsidRDefault="00283D64" w:rsidP="00283D64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Проект постановления Правительства Астраханской области «О вн</w:t>
      </w:r>
      <w:r w:rsidRPr="00D83F0F">
        <w:rPr>
          <w:color w:val="auto"/>
          <w:sz w:val="28"/>
          <w:szCs w:val="28"/>
        </w:rPr>
        <w:t>е</w:t>
      </w:r>
      <w:r w:rsidRPr="00D83F0F">
        <w:rPr>
          <w:color w:val="auto"/>
          <w:sz w:val="28"/>
          <w:szCs w:val="28"/>
        </w:rPr>
        <w:t>сении изменений в постановление Правительства Астраханской области от 10.09.2014 № 368-П» (далее - проект постановления) разработан министе</w:t>
      </w:r>
      <w:r w:rsidRPr="00D83F0F">
        <w:rPr>
          <w:color w:val="auto"/>
          <w:sz w:val="28"/>
          <w:szCs w:val="28"/>
        </w:rPr>
        <w:t>р</w:t>
      </w:r>
      <w:r w:rsidRPr="00D83F0F">
        <w:rPr>
          <w:color w:val="auto"/>
          <w:sz w:val="28"/>
          <w:szCs w:val="28"/>
        </w:rPr>
        <w:t>ством сельского хозяйства и рыбной промышленности Астраханской обл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сти (далее – министерство) в соответствии с Бюджетным кодексом Росси</w:t>
      </w:r>
      <w:r w:rsidRPr="00D83F0F">
        <w:rPr>
          <w:color w:val="auto"/>
          <w:sz w:val="28"/>
          <w:szCs w:val="28"/>
        </w:rPr>
        <w:t>й</w:t>
      </w:r>
      <w:r w:rsidRPr="00D83F0F">
        <w:rPr>
          <w:color w:val="auto"/>
          <w:sz w:val="28"/>
          <w:szCs w:val="28"/>
        </w:rPr>
        <w:t xml:space="preserve">ской Федерации,  </w:t>
      </w:r>
      <w:r w:rsidRPr="00D83F0F">
        <w:rPr>
          <w:rFonts w:eastAsia="Calibri"/>
          <w:color w:val="auto"/>
          <w:sz w:val="28"/>
          <w:szCs w:val="28"/>
          <w:lang w:eastAsia="en-US"/>
        </w:rPr>
        <w:t>постановлениями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</w:t>
      </w:r>
      <w:r w:rsidRPr="00D83F0F">
        <w:rPr>
          <w:rFonts w:eastAsia="Calibri"/>
          <w:color w:val="auto"/>
          <w:sz w:val="28"/>
          <w:szCs w:val="28"/>
          <w:lang w:eastAsia="en-US"/>
        </w:rPr>
        <w:t>ы</w:t>
      </w:r>
      <w:r w:rsidRPr="00D83F0F">
        <w:rPr>
          <w:rFonts w:eastAsia="Calibri"/>
          <w:color w:val="auto"/>
          <w:sz w:val="28"/>
          <w:szCs w:val="28"/>
          <w:lang w:eastAsia="en-US"/>
        </w:rPr>
        <w:t>рья и продовольствия», от 15.04.2014 № 314 «Об утверждении госуда</w:t>
      </w:r>
      <w:r w:rsidRPr="00D83F0F">
        <w:rPr>
          <w:rFonts w:eastAsia="Calibri"/>
          <w:color w:val="auto"/>
          <w:sz w:val="28"/>
          <w:szCs w:val="28"/>
          <w:lang w:eastAsia="en-US"/>
        </w:rPr>
        <w:t>р</w:t>
      </w:r>
      <w:r w:rsidRPr="00D83F0F">
        <w:rPr>
          <w:rFonts w:eastAsia="Calibri"/>
          <w:color w:val="auto"/>
          <w:sz w:val="28"/>
          <w:szCs w:val="28"/>
          <w:lang w:eastAsia="en-US"/>
        </w:rPr>
        <w:t>ственной программы Российской Федерации «Развитие рыбохозяйственн</w:t>
      </w:r>
      <w:r w:rsidRPr="00D83F0F">
        <w:rPr>
          <w:rFonts w:eastAsia="Calibri"/>
          <w:color w:val="auto"/>
          <w:sz w:val="28"/>
          <w:szCs w:val="28"/>
          <w:lang w:eastAsia="en-US"/>
        </w:rPr>
        <w:t>о</w:t>
      </w:r>
      <w:r w:rsidRPr="00D83F0F">
        <w:rPr>
          <w:rFonts w:eastAsia="Calibri"/>
          <w:color w:val="auto"/>
          <w:sz w:val="28"/>
          <w:szCs w:val="28"/>
          <w:lang w:eastAsia="en-US"/>
        </w:rPr>
        <w:t>го комплекса»</w:t>
      </w:r>
      <w:r w:rsidRPr="00D83F0F">
        <w:rPr>
          <w:color w:val="auto"/>
          <w:sz w:val="28"/>
          <w:szCs w:val="28"/>
        </w:rPr>
        <w:t xml:space="preserve">, Законом Астраханской области от 24.12.2018 № 116/2018-ОЗ </w:t>
      </w:r>
      <w:r w:rsidRPr="00D83F0F">
        <w:rPr>
          <w:rFonts w:eastAsia="Calibri"/>
          <w:color w:val="auto"/>
          <w:sz w:val="28"/>
          <w:szCs w:val="28"/>
          <w:lang w:eastAsia="en-US"/>
        </w:rPr>
        <w:t>«О бюджете Астраханской области на 2019 год и на плановый период 2020 и 2021 годов</w:t>
      </w:r>
      <w:r w:rsidRPr="00D83F0F">
        <w:rPr>
          <w:color w:val="auto"/>
          <w:sz w:val="28"/>
          <w:szCs w:val="28"/>
        </w:rPr>
        <w:t>», постановлением Правительства Астраханской области от 24.03.2014 № 80-П «О Порядке разработки, реализации и оценки эффе</w:t>
      </w:r>
      <w:r w:rsidRPr="00D83F0F">
        <w:rPr>
          <w:color w:val="auto"/>
          <w:sz w:val="28"/>
          <w:szCs w:val="28"/>
        </w:rPr>
        <w:t>к</w:t>
      </w:r>
      <w:r w:rsidRPr="00D83F0F">
        <w:rPr>
          <w:color w:val="auto"/>
          <w:sz w:val="28"/>
          <w:szCs w:val="28"/>
        </w:rPr>
        <w:t>тивности государственных программ на территории Астраханской обл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сти».</w:t>
      </w:r>
    </w:p>
    <w:p w:rsidR="00042FB3" w:rsidRPr="00D83F0F" w:rsidRDefault="00042FB3" w:rsidP="00042FB3">
      <w:pPr>
        <w:pStyle w:val="ConsPlusNormal"/>
        <w:ind w:firstLine="709"/>
        <w:jc w:val="both"/>
        <w:rPr>
          <w:sz w:val="28"/>
          <w:szCs w:val="28"/>
        </w:rPr>
      </w:pPr>
      <w:r w:rsidRPr="00D83F0F">
        <w:rPr>
          <w:rFonts w:ascii="Times New Roman" w:hAnsi="Times New Roman"/>
          <w:sz w:val="28"/>
          <w:szCs w:val="28"/>
        </w:rPr>
        <w:t>Проектом постановления предлагается внести изменения в постано</w:t>
      </w:r>
      <w:r w:rsidRPr="00D83F0F">
        <w:rPr>
          <w:rFonts w:ascii="Times New Roman" w:hAnsi="Times New Roman"/>
          <w:sz w:val="28"/>
          <w:szCs w:val="28"/>
        </w:rPr>
        <w:t>в</w:t>
      </w:r>
      <w:r w:rsidRPr="00D83F0F">
        <w:rPr>
          <w:rFonts w:ascii="Times New Roman" w:hAnsi="Times New Roman"/>
          <w:sz w:val="28"/>
          <w:szCs w:val="28"/>
        </w:rPr>
        <w:t>ление Правительства Астраханской области от 10.09.2014 № 368-П «О государственной программе «Развитие сельского хозяйства, пищевой и рыбной промышленности Астраханской области» в части продления срока реализации государственной программы «Развитие сельского хозяйства, пищевой и рыбной промышленности Астраханской области» до 2024 года, корректировки показателей и объемов финансирования.</w:t>
      </w:r>
    </w:p>
    <w:p w:rsidR="00042FB3" w:rsidRPr="00D83F0F" w:rsidRDefault="00042FB3" w:rsidP="00042FB3">
      <w:pPr>
        <w:widowControl w:val="0"/>
        <w:ind w:right="-1"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Принятие постановления Правительства Астраханской области «О внесении изменений в постановление Правительства Астраханской обл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сти от 10.09.2014 № 368-П» не потребует выделения дополнительных д</w:t>
      </w:r>
      <w:r w:rsidRPr="00D83F0F">
        <w:rPr>
          <w:color w:val="auto"/>
          <w:sz w:val="28"/>
          <w:szCs w:val="28"/>
        </w:rPr>
        <w:t>е</w:t>
      </w:r>
      <w:r w:rsidRPr="00D83F0F">
        <w:rPr>
          <w:color w:val="auto"/>
          <w:sz w:val="28"/>
          <w:szCs w:val="28"/>
        </w:rPr>
        <w:t>нежных средств из бюджета Астраханской области, а также внесения и</w:t>
      </w:r>
      <w:r w:rsidRPr="00D83F0F">
        <w:rPr>
          <w:color w:val="auto"/>
          <w:sz w:val="28"/>
          <w:szCs w:val="28"/>
        </w:rPr>
        <w:t>з</w:t>
      </w:r>
      <w:r w:rsidRPr="00D83F0F">
        <w:rPr>
          <w:color w:val="auto"/>
          <w:sz w:val="28"/>
          <w:szCs w:val="28"/>
        </w:rPr>
        <w:t>менений в иные нормативные правовые акты Астраханской области, в том числе признания их утратившими силу.</w:t>
      </w:r>
    </w:p>
    <w:p w:rsidR="00042FB3" w:rsidRPr="00D83F0F" w:rsidRDefault="00042FB3" w:rsidP="00042FB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В проекте постановления</w:t>
      </w:r>
      <w:r w:rsidRPr="00D83F0F">
        <w:rPr>
          <w:i/>
          <w:color w:val="auto"/>
          <w:sz w:val="28"/>
          <w:szCs w:val="28"/>
        </w:rPr>
        <w:t xml:space="preserve"> </w:t>
      </w:r>
      <w:r w:rsidRPr="00D83F0F">
        <w:rPr>
          <w:color w:val="auto"/>
          <w:sz w:val="28"/>
          <w:szCs w:val="28"/>
        </w:rPr>
        <w:t>отсутствуют коррупциогенные факторы, а так же положения, вводящие избыточные обязанности, запреты и огран</w:t>
      </w:r>
      <w:r w:rsidRPr="00D83F0F">
        <w:rPr>
          <w:color w:val="auto"/>
          <w:sz w:val="28"/>
          <w:szCs w:val="28"/>
        </w:rPr>
        <w:t>и</w:t>
      </w:r>
      <w:r w:rsidRPr="00D83F0F">
        <w:rPr>
          <w:color w:val="auto"/>
          <w:sz w:val="28"/>
          <w:szCs w:val="28"/>
        </w:rPr>
        <w:t>чения для субъектов предпринимательской и инвестиционной деятельн</w:t>
      </w:r>
      <w:r w:rsidRPr="00D83F0F">
        <w:rPr>
          <w:color w:val="auto"/>
          <w:sz w:val="28"/>
          <w:szCs w:val="28"/>
        </w:rPr>
        <w:t>о</w:t>
      </w:r>
      <w:r w:rsidRPr="00D83F0F">
        <w:rPr>
          <w:color w:val="auto"/>
          <w:sz w:val="28"/>
          <w:szCs w:val="28"/>
        </w:rPr>
        <w:t>сти или способствующие их введению, а также положения, способству</w:t>
      </w:r>
      <w:r w:rsidRPr="00D83F0F">
        <w:rPr>
          <w:color w:val="auto"/>
          <w:sz w:val="28"/>
          <w:szCs w:val="28"/>
        </w:rPr>
        <w:t>ю</w:t>
      </w:r>
      <w:r w:rsidRPr="00D83F0F">
        <w:rPr>
          <w:color w:val="auto"/>
          <w:sz w:val="28"/>
          <w:szCs w:val="28"/>
        </w:rPr>
        <w:t>щие возникновению необоснованных расходов субъектов предприним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тельской и инвестиционной деятельности и бюджета Астраханской обл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сти.</w:t>
      </w:r>
    </w:p>
    <w:p w:rsidR="00042FB3" w:rsidRPr="00D83F0F" w:rsidRDefault="00042FB3" w:rsidP="00042FB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D83F0F">
        <w:rPr>
          <w:iCs/>
          <w:color w:val="auto"/>
          <w:sz w:val="28"/>
          <w:szCs w:val="28"/>
        </w:rPr>
        <w:t>Проект постановления размещён в информационно - телекоммуник</w:t>
      </w:r>
      <w:r w:rsidRPr="00D83F0F">
        <w:rPr>
          <w:iCs/>
          <w:color w:val="auto"/>
          <w:sz w:val="28"/>
          <w:szCs w:val="28"/>
        </w:rPr>
        <w:t>а</w:t>
      </w:r>
      <w:r w:rsidRPr="00D83F0F">
        <w:rPr>
          <w:iCs/>
          <w:color w:val="auto"/>
          <w:sz w:val="28"/>
          <w:szCs w:val="28"/>
        </w:rPr>
        <w:t xml:space="preserve">ционной сети «Интернет» на официальном сайте министерства </w:t>
      </w:r>
      <w:r w:rsidRPr="00D83F0F">
        <w:rPr>
          <w:iCs/>
          <w:color w:val="auto"/>
          <w:sz w:val="28"/>
          <w:szCs w:val="28"/>
        </w:rPr>
        <w:lastRenderedPageBreak/>
        <w:t>(</w:t>
      </w:r>
      <w:r w:rsidRPr="00D83F0F">
        <w:rPr>
          <w:color w:val="auto"/>
          <w:sz w:val="28"/>
          <w:szCs w:val="28"/>
        </w:rPr>
        <w:t>https://msh.astrobl.ru/</w:t>
      </w:r>
      <w:r w:rsidRPr="00D83F0F">
        <w:rPr>
          <w:iCs/>
          <w:color w:val="auto"/>
          <w:sz w:val="28"/>
          <w:szCs w:val="28"/>
        </w:rPr>
        <w:t xml:space="preserve">) </w:t>
      </w:r>
      <w:r w:rsidR="003413C4" w:rsidRPr="00D83F0F">
        <w:rPr>
          <w:iCs/>
          <w:color w:val="auto"/>
          <w:sz w:val="28"/>
          <w:szCs w:val="28"/>
        </w:rPr>
        <w:t>30</w:t>
      </w:r>
      <w:r w:rsidRPr="00D83F0F">
        <w:rPr>
          <w:iCs/>
          <w:color w:val="auto"/>
          <w:sz w:val="28"/>
          <w:szCs w:val="28"/>
        </w:rPr>
        <w:t>.05.201</w:t>
      </w:r>
      <w:r w:rsidR="00F30B1D" w:rsidRPr="00D83F0F">
        <w:rPr>
          <w:iCs/>
          <w:color w:val="auto"/>
          <w:sz w:val="28"/>
          <w:szCs w:val="28"/>
        </w:rPr>
        <w:t>9</w:t>
      </w:r>
      <w:r w:rsidRPr="00D83F0F">
        <w:rPr>
          <w:iCs/>
          <w:color w:val="auto"/>
          <w:sz w:val="28"/>
          <w:szCs w:val="28"/>
        </w:rPr>
        <w:t>, предложений и замечаний по проекту постановления от организаций и граждан не поступало.</w:t>
      </w:r>
    </w:p>
    <w:p w:rsidR="00283D64" w:rsidRPr="00D83F0F" w:rsidRDefault="00283D64" w:rsidP="00283D64">
      <w:pPr>
        <w:ind w:right="-1"/>
        <w:jc w:val="both"/>
        <w:rPr>
          <w:color w:val="auto"/>
          <w:sz w:val="28"/>
          <w:szCs w:val="28"/>
        </w:rPr>
      </w:pPr>
    </w:p>
    <w:p w:rsidR="00042FB3" w:rsidRPr="00D83F0F" w:rsidRDefault="00042FB3" w:rsidP="00283D64">
      <w:pPr>
        <w:ind w:right="-1"/>
        <w:jc w:val="both"/>
        <w:rPr>
          <w:color w:val="auto"/>
          <w:sz w:val="28"/>
          <w:szCs w:val="28"/>
        </w:rPr>
      </w:pPr>
    </w:p>
    <w:p w:rsidR="00042FB3" w:rsidRPr="00D83F0F" w:rsidRDefault="00042FB3" w:rsidP="00283D64">
      <w:pPr>
        <w:ind w:right="-1"/>
        <w:jc w:val="both"/>
        <w:rPr>
          <w:color w:val="auto"/>
          <w:sz w:val="28"/>
          <w:szCs w:val="28"/>
        </w:rPr>
      </w:pPr>
    </w:p>
    <w:p w:rsidR="00283D64" w:rsidRPr="00D83F0F" w:rsidRDefault="00283D64" w:rsidP="00283D64">
      <w:pPr>
        <w:ind w:right="-1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И.о. министра сельского</w:t>
      </w:r>
    </w:p>
    <w:p w:rsidR="00283D64" w:rsidRPr="00D83F0F" w:rsidRDefault="00283D64" w:rsidP="00283D64">
      <w:pPr>
        <w:ind w:right="-1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хозяйства и рыбной промышленности </w:t>
      </w:r>
    </w:p>
    <w:p w:rsidR="00283D64" w:rsidRPr="00D83F0F" w:rsidRDefault="00283D64" w:rsidP="00283D64">
      <w:pPr>
        <w:ind w:right="-1"/>
        <w:jc w:val="both"/>
        <w:rPr>
          <w:color w:val="auto"/>
          <w:sz w:val="28"/>
          <w:szCs w:val="28"/>
        </w:rPr>
        <w:sectPr w:rsidR="00283D64" w:rsidRPr="00D83F0F" w:rsidSect="003C725C">
          <w:headerReference w:type="default" r:id="rId9"/>
          <w:pgSz w:w="11906" w:h="16838"/>
          <w:pgMar w:top="1418" w:right="851" w:bottom="1134" w:left="1985" w:header="567" w:footer="720" w:gutter="0"/>
          <w:pgNumType w:start="1"/>
          <w:cols w:space="720"/>
          <w:titlePg/>
          <w:docGrid w:linePitch="360" w:charSpace="-6554"/>
        </w:sectPr>
      </w:pPr>
      <w:r w:rsidRPr="00D83F0F">
        <w:rPr>
          <w:color w:val="auto"/>
          <w:sz w:val="28"/>
          <w:szCs w:val="28"/>
        </w:rPr>
        <w:t>Астраханской области                                                                      А.Н. Галкин</w:t>
      </w:r>
    </w:p>
    <w:p w:rsidR="00283D64" w:rsidRPr="00D83F0F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D83F0F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D83F0F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D83F0F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D83F0F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D83F0F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D83F0F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283D64" w:rsidRPr="00D83F0F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042FB3" w:rsidRPr="00D83F0F" w:rsidRDefault="00042FB3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283D64" w:rsidRPr="00D83F0F" w:rsidRDefault="00283D64" w:rsidP="00283D64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color w:val="auto"/>
        </w:rPr>
      </w:pPr>
    </w:p>
    <w:p w:rsidR="00283D64" w:rsidRPr="00D83F0F" w:rsidRDefault="00283D64" w:rsidP="00042FB3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color w:val="auto"/>
        </w:rPr>
      </w:pPr>
      <w:r w:rsidRPr="00D83F0F">
        <w:rPr>
          <w:color w:val="auto"/>
          <w:sz w:val="28"/>
        </w:rPr>
        <w:t xml:space="preserve">О внесении изменений в </w:t>
      </w:r>
      <w:r w:rsidR="00042FB3" w:rsidRPr="00D83F0F">
        <w:rPr>
          <w:color w:val="auto"/>
          <w:sz w:val="28"/>
        </w:rPr>
        <w:t xml:space="preserve">    </w:t>
      </w:r>
      <w:r w:rsidRPr="00D83F0F">
        <w:rPr>
          <w:color w:val="auto"/>
          <w:sz w:val="28"/>
        </w:rPr>
        <w:t>п</w:t>
      </w:r>
      <w:r w:rsidRPr="00D83F0F">
        <w:rPr>
          <w:color w:val="auto"/>
          <w:sz w:val="28"/>
        </w:rPr>
        <w:t>о</w:t>
      </w:r>
      <w:r w:rsidRPr="00D83F0F">
        <w:rPr>
          <w:color w:val="auto"/>
          <w:sz w:val="28"/>
        </w:rPr>
        <w:t xml:space="preserve">становление Правительства </w:t>
      </w:r>
      <w:r w:rsidRPr="00D83F0F">
        <w:rPr>
          <w:color w:val="auto"/>
          <w:spacing w:val="-8"/>
          <w:sz w:val="28"/>
        </w:rPr>
        <w:t xml:space="preserve">Астраханской области от </w:t>
      </w:r>
      <w:r w:rsidRPr="00D83F0F">
        <w:rPr>
          <w:color w:val="auto"/>
          <w:sz w:val="28"/>
        </w:rPr>
        <w:t>10.09.2014 № 368-П</w:t>
      </w:r>
    </w:p>
    <w:p w:rsidR="00283D64" w:rsidRPr="00D83F0F" w:rsidRDefault="00283D64" w:rsidP="00283D64">
      <w:pPr>
        <w:ind w:firstLine="539"/>
        <w:jc w:val="both"/>
        <w:rPr>
          <w:color w:val="auto"/>
          <w:sz w:val="28"/>
        </w:rPr>
      </w:pPr>
    </w:p>
    <w:p w:rsidR="00283D64" w:rsidRPr="00D83F0F" w:rsidRDefault="00283D64" w:rsidP="00283D64">
      <w:pPr>
        <w:ind w:firstLine="539"/>
        <w:jc w:val="both"/>
        <w:rPr>
          <w:color w:val="auto"/>
          <w:sz w:val="28"/>
        </w:rPr>
      </w:pPr>
    </w:p>
    <w:p w:rsidR="00283D64" w:rsidRPr="00D83F0F" w:rsidRDefault="00283D64" w:rsidP="00283D64">
      <w:pPr>
        <w:ind w:firstLine="539"/>
        <w:jc w:val="both"/>
        <w:rPr>
          <w:color w:val="auto"/>
          <w:sz w:val="28"/>
        </w:rPr>
      </w:pPr>
    </w:p>
    <w:p w:rsidR="00283D64" w:rsidRPr="00D83F0F" w:rsidRDefault="00283D64" w:rsidP="00283D64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В соответствии с Бюджетным кодексом Российской Федерации, </w:t>
      </w:r>
      <w:r w:rsidRPr="00D83F0F">
        <w:rPr>
          <w:rFonts w:eastAsia="Calibri"/>
          <w:color w:val="auto"/>
          <w:sz w:val="28"/>
          <w:szCs w:val="28"/>
          <w:lang w:eastAsia="en-US"/>
        </w:rPr>
        <w:t>постано</w:t>
      </w:r>
      <w:r w:rsidRPr="00D83F0F">
        <w:rPr>
          <w:rFonts w:eastAsia="Calibri"/>
          <w:color w:val="auto"/>
          <w:sz w:val="28"/>
          <w:szCs w:val="28"/>
          <w:lang w:eastAsia="en-US"/>
        </w:rPr>
        <w:t>в</w:t>
      </w:r>
      <w:r w:rsidRPr="00D83F0F">
        <w:rPr>
          <w:rFonts w:eastAsia="Calibri"/>
          <w:color w:val="auto"/>
          <w:sz w:val="28"/>
          <w:szCs w:val="28"/>
          <w:lang w:eastAsia="en-US"/>
        </w:rPr>
        <w:t>лениями Правительства Российской Федерации от 14.07.2012 № 717 «О Гос</w:t>
      </w:r>
      <w:r w:rsidRPr="00D83F0F">
        <w:rPr>
          <w:rFonts w:eastAsia="Calibri"/>
          <w:color w:val="auto"/>
          <w:sz w:val="28"/>
          <w:szCs w:val="28"/>
          <w:lang w:eastAsia="en-US"/>
        </w:rPr>
        <w:t>у</w:t>
      </w:r>
      <w:r w:rsidRPr="00D83F0F">
        <w:rPr>
          <w:rFonts w:eastAsia="Calibri"/>
          <w:color w:val="auto"/>
          <w:sz w:val="28"/>
          <w:szCs w:val="28"/>
          <w:lang w:eastAsia="en-US"/>
        </w:rPr>
        <w:t xml:space="preserve">дарственной программе развития сельского хозяйства и регулирования рынков сельскохозяйственной продукции, сырья и продовольствия», от 15.04.2014 № 314 «Об утверждении государственной программы Российской Федерации «Развитие рыбохозяйственного комплекса», </w:t>
      </w:r>
      <w:r w:rsidRPr="00D83F0F">
        <w:rPr>
          <w:color w:val="auto"/>
          <w:sz w:val="28"/>
          <w:szCs w:val="28"/>
        </w:rPr>
        <w:t xml:space="preserve">Законом Астраханской области от 24.12.2018 № 116/2018-ОЗ </w:t>
      </w:r>
      <w:r w:rsidRPr="00D83F0F">
        <w:rPr>
          <w:rFonts w:eastAsia="Calibri"/>
          <w:color w:val="auto"/>
          <w:sz w:val="28"/>
          <w:szCs w:val="28"/>
          <w:lang w:eastAsia="en-US"/>
        </w:rPr>
        <w:t>«О бюджете Астраханской области на 2019 год и на плановый период 2020 и 2021 годов</w:t>
      </w:r>
      <w:r w:rsidRPr="00D83F0F">
        <w:rPr>
          <w:color w:val="auto"/>
          <w:sz w:val="28"/>
          <w:szCs w:val="28"/>
        </w:rPr>
        <w:t xml:space="preserve">», </w:t>
      </w:r>
      <w:r w:rsidRPr="00D83F0F">
        <w:rPr>
          <w:rFonts w:eastAsia="Calibri"/>
          <w:color w:val="auto"/>
          <w:sz w:val="28"/>
          <w:szCs w:val="28"/>
          <w:lang w:eastAsia="en-US"/>
        </w:rPr>
        <w:t>постановлением Правительства Астр</w:t>
      </w:r>
      <w:r w:rsidRPr="00D83F0F">
        <w:rPr>
          <w:rFonts w:eastAsia="Calibri"/>
          <w:color w:val="auto"/>
          <w:sz w:val="28"/>
          <w:szCs w:val="28"/>
          <w:lang w:eastAsia="en-US"/>
        </w:rPr>
        <w:t>а</w:t>
      </w:r>
      <w:r w:rsidRPr="00D83F0F">
        <w:rPr>
          <w:rFonts w:eastAsia="Calibri"/>
          <w:color w:val="auto"/>
          <w:sz w:val="28"/>
          <w:szCs w:val="28"/>
          <w:lang w:eastAsia="en-US"/>
        </w:rPr>
        <w:t>ханской области от 24.03.2014 № 80-П «О Порядке разработки, реализации и оценки эффективности государственных программ на территории Астраханской области», распоряжением Правительства Астраханской области от 15.05.2014 № 197-Пр «О перечне государственных программ Астраханской области»</w:t>
      </w:r>
    </w:p>
    <w:p w:rsidR="00283D64" w:rsidRPr="00D83F0F" w:rsidRDefault="00283D64" w:rsidP="00283D64">
      <w:pPr>
        <w:widowControl w:val="0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3D5CB9" w:rsidRPr="00D83F0F" w:rsidRDefault="003D5CB9" w:rsidP="003D5CB9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1. Внести в постановление Правительства Астраханской области от 10.09.2014 № 368-П «О государственной программе «Развитие сельского хозя</w:t>
      </w:r>
      <w:r w:rsidRPr="00D83F0F">
        <w:rPr>
          <w:rFonts w:eastAsia="Calibri"/>
          <w:color w:val="auto"/>
          <w:sz w:val="28"/>
          <w:szCs w:val="28"/>
          <w:lang w:eastAsia="en-US"/>
        </w:rPr>
        <w:t>й</w:t>
      </w:r>
      <w:r w:rsidRPr="00D83F0F">
        <w:rPr>
          <w:rFonts w:eastAsia="Calibri"/>
          <w:color w:val="auto"/>
          <w:sz w:val="28"/>
          <w:szCs w:val="28"/>
          <w:lang w:eastAsia="en-US"/>
        </w:rPr>
        <w:t>ства, пищевой и рыбной промышленности Астраханской области» следующие изменения:</w:t>
      </w:r>
    </w:p>
    <w:p w:rsidR="00B92E7B" w:rsidRPr="00D83F0F" w:rsidRDefault="00B92E7B" w:rsidP="00B92E7B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1.1. В преамбуле постановления слова «на 2013-2020 годы» исключить.</w:t>
      </w:r>
    </w:p>
    <w:p w:rsidR="003D5CB9" w:rsidRPr="00D83F0F" w:rsidRDefault="00B92E7B" w:rsidP="003D5CB9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1.2</w:t>
      </w:r>
      <w:r w:rsidR="003D5CB9" w:rsidRPr="00D83F0F">
        <w:rPr>
          <w:rFonts w:eastAsia="Calibri"/>
          <w:color w:val="auto"/>
          <w:sz w:val="28"/>
          <w:szCs w:val="28"/>
          <w:lang w:eastAsia="en-US"/>
        </w:rPr>
        <w:t>. В паспорте государственной программы «Развитие сельского хозя</w:t>
      </w:r>
      <w:r w:rsidR="003D5CB9" w:rsidRPr="00D83F0F">
        <w:rPr>
          <w:rFonts w:eastAsia="Calibri"/>
          <w:color w:val="auto"/>
          <w:sz w:val="28"/>
          <w:szCs w:val="28"/>
          <w:lang w:eastAsia="en-US"/>
        </w:rPr>
        <w:t>й</w:t>
      </w:r>
      <w:r w:rsidR="003D5CB9" w:rsidRPr="00D83F0F">
        <w:rPr>
          <w:rFonts w:eastAsia="Calibri"/>
          <w:color w:val="auto"/>
          <w:sz w:val="28"/>
          <w:szCs w:val="28"/>
          <w:lang w:eastAsia="en-US"/>
        </w:rPr>
        <w:t>ства, пищевой и рыбной промышленности Астраханской области», утвержде</w:t>
      </w:r>
      <w:r w:rsidR="003D5CB9" w:rsidRPr="00D83F0F">
        <w:rPr>
          <w:rFonts w:eastAsia="Calibri"/>
          <w:color w:val="auto"/>
          <w:sz w:val="28"/>
          <w:szCs w:val="28"/>
          <w:lang w:eastAsia="en-US"/>
        </w:rPr>
        <w:t>н</w:t>
      </w:r>
      <w:r w:rsidR="003D5CB9" w:rsidRPr="00D83F0F">
        <w:rPr>
          <w:rFonts w:eastAsia="Calibri"/>
          <w:color w:val="auto"/>
          <w:sz w:val="28"/>
          <w:szCs w:val="28"/>
          <w:lang w:eastAsia="en-US"/>
        </w:rPr>
        <w:t>ной постановлением (далее - государственная программа):</w:t>
      </w:r>
    </w:p>
    <w:p w:rsidR="00A1449F" w:rsidRPr="00D83F0F" w:rsidRDefault="003D5CB9" w:rsidP="003D5CB9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- в строке «</w:t>
      </w:r>
      <w:r w:rsidRPr="00D83F0F">
        <w:rPr>
          <w:color w:val="auto"/>
          <w:sz w:val="28"/>
          <w:szCs w:val="28"/>
        </w:rPr>
        <w:t>Основание для разработки государственной программы» слова «на 2013 - 2020 годы» исключить;</w:t>
      </w:r>
    </w:p>
    <w:p w:rsidR="008F3D48" w:rsidRPr="00D83F0F" w:rsidRDefault="008F3D48" w:rsidP="001872BC">
      <w:pPr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- строку «</w:t>
      </w:r>
      <w:r w:rsidRPr="00D83F0F">
        <w:rPr>
          <w:color w:val="auto"/>
          <w:kern w:val="0"/>
          <w:sz w:val="28"/>
          <w:szCs w:val="28"/>
        </w:rPr>
        <w:t>Исполнители государственной программы» изложить в новой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D83F0F" w:rsidRPr="00D83F0F" w:rsidTr="00AE7BA0">
        <w:tc>
          <w:tcPr>
            <w:tcW w:w="4111" w:type="dxa"/>
          </w:tcPr>
          <w:p w:rsidR="008F3D48" w:rsidRPr="00D83F0F" w:rsidRDefault="008F3D48" w:rsidP="00104C78">
            <w:pPr>
              <w:autoSpaceDE w:val="0"/>
              <w:autoSpaceDN w:val="0"/>
              <w:adjustRightInd w:val="0"/>
              <w:ind w:right="8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D83F0F">
              <w:rPr>
                <w:color w:val="auto"/>
                <w:kern w:val="0"/>
                <w:sz w:val="28"/>
                <w:szCs w:val="28"/>
              </w:rPr>
              <w:t xml:space="preserve">«Исполнители государственной </w:t>
            </w:r>
            <w:r w:rsidRPr="00D83F0F">
              <w:rPr>
                <w:color w:val="auto"/>
                <w:kern w:val="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528" w:type="dxa"/>
          </w:tcPr>
          <w:p w:rsidR="008F3D48" w:rsidRPr="00D83F0F" w:rsidRDefault="008F3D48" w:rsidP="002B2349">
            <w:pPr>
              <w:autoSpaceDE w:val="0"/>
              <w:autoSpaceDN w:val="0"/>
              <w:adjustRightInd w:val="0"/>
              <w:ind w:left="222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D83F0F">
              <w:rPr>
                <w:color w:val="auto"/>
                <w:kern w:val="0"/>
                <w:sz w:val="28"/>
                <w:szCs w:val="28"/>
              </w:rPr>
              <w:lastRenderedPageBreak/>
              <w:t>министерство сельского хозяйства и ры</w:t>
            </w:r>
            <w:r w:rsidRPr="00D83F0F">
              <w:rPr>
                <w:color w:val="auto"/>
                <w:kern w:val="0"/>
                <w:sz w:val="28"/>
                <w:szCs w:val="28"/>
              </w:rPr>
              <w:t>б</w:t>
            </w:r>
            <w:r w:rsidRPr="00D83F0F">
              <w:rPr>
                <w:color w:val="auto"/>
                <w:kern w:val="0"/>
                <w:sz w:val="28"/>
                <w:szCs w:val="28"/>
              </w:rPr>
              <w:lastRenderedPageBreak/>
              <w:t>ной промышленности Астраханской обл</w:t>
            </w:r>
            <w:r w:rsidRPr="00D83F0F">
              <w:rPr>
                <w:color w:val="auto"/>
                <w:kern w:val="0"/>
                <w:sz w:val="28"/>
                <w:szCs w:val="28"/>
              </w:rPr>
              <w:t>а</w:t>
            </w:r>
            <w:r w:rsidRPr="00D83F0F">
              <w:rPr>
                <w:color w:val="auto"/>
                <w:kern w:val="0"/>
                <w:sz w:val="28"/>
                <w:szCs w:val="28"/>
              </w:rPr>
              <w:t>сти, министерство образования и науки Астраханской области, министерство здравоохранения Астраханской области, министерство строительства и жилищно-коммунального хозяйства Астраханской области, министерство культуры и тури</w:t>
            </w:r>
            <w:r w:rsidRPr="00D83F0F">
              <w:rPr>
                <w:color w:val="auto"/>
                <w:kern w:val="0"/>
                <w:sz w:val="28"/>
                <w:szCs w:val="28"/>
              </w:rPr>
              <w:t>з</w:t>
            </w:r>
            <w:r w:rsidRPr="00D83F0F">
              <w:rPr>
                <w:color w:val="auto"/>
                <w:kern w:val="0"/>
                <w:sz w:val="28"/>
                <w:szCs w:val="28"/>
              </w:rPr>
              <w:t>ма Астраханской области, государстве</w:t>
            </w:r>
            <w:r w:rsidRPr="00D83F0F">
              <w:rPr>
                <w:color w:val="auto"/>
                <w:kern w:val="0"/>
                <w:sz w:val="28"/>
                <w:szCs w:val="28"/>
              </w:rPr>
              <w:t>н</w:t>
            </w:r>
            <w:r w:rsidRPr="00D83F0F">
              <w:rPr>
                <w:color w:val="auto"/>
                <w:kern w:val="0"/>
                <w:sz w:val="28"/>
                <w:szCs w:val="28"/>
              </w:rPr>
              <w:t>ное казенное учреждение Астраханской области «Управление по капитальному строительству Астраханской области», государственное казенное учреждение Астраханской области «Управление по техническому обеспечению деятельности министерства сельского хозяйства и ры</w:t>
            </w:r>
            <w:r w:rsidRPr="00D83F0F">
              <w:rPr>
                <w:color w:val="auto"/>
                <w:kern w:val="0"/>
                <w:sz w:val="28"/>
                <w:szCs w:val="28"/>
              </w:rPr>
              <w:t>б</w:t>
            </w:r>
            <w:r w:rsidRPr="00D83F0F">
              <w:rPr>
                <w:color w:val="auto"/>
                <w:kern w:val="0"/>
                <w:sz w:val="28"/>
                <w:szCs w:val="28"/>
              </w:rPr>
              <w:t>ной промышленности Астраханской обл</w:t>
            </w:r>
            <w:r w:rsidRPr="00D83F0F">
              <w:rPr>
                <w:color w:val="auto"/>
                <w:kern w:val="0"/>
                <w:sz w:val="28"/>
                <w:szCs w:val="28"/>
              </w:rPr>
              <w:t>а</w:t>
            </w:r>
            <w:r w:rsidRPr="00D83F0F">
              <w:rPr>
                <w:color w:val="auto"/>
                <w:kern w:val="0"/>
                <w:sz w:val="28"/>
                <w:szCs w:val="28"/>
              </w:rPr>
              <w:t xml:space="preserve">сти», </w:t>
            </w:r>
            <w:r w:rsidR="00310158" w:rsidRPr="00D83F0F">
              <w:rPr>
                <w:color w:val="auto"/>
                <w:sz w:val="28"/>
                <w:szCs w:val="28"/>
              </w:rPr>
              <w:t>государственное казенное учрежд</w:t>
            </w:r>
            <w:r w:rsidR="00310158" w:rsidRPr="00D83F0F">
              <w:rPr>
                <w:color w:val="auto"/>
                <w:sz w:val="28"/>
                <w:szCs w:val="28"/>
              </w:rPr>
              <w:t>е</w:t>
            </w:r>
            <w:r w:rsidR="00310158" w:rsidRPr="00D83F0F">
              <w:rPr>
                <w:color w:val="auto"/>
                <w:sz w:val="28"/>
                <w:szCs w:val="28"/>
              </w:rPr>
              <w:t xml:space="preserve">ние Астраханской области «Астраханское» по племенной работе», </w:t>
            </w:r>
            <w:r w:rsidRPr="00D83F0F">
              <w:rPr>
                <w:color w:val="auto"/>
                <w:kern w:val="0"/>
                <w:sz w:val="28"/>
                <w:szCs w:val="28"/>
              </w:rPr>
              <w:t>федеральное гос</w:t>
            </w:r>
            <w:r w:rsidRPr="00D83F0F">
              <w:rPr>
                <w:color w:val="auto"/>
                <w:kern w:val="0"/>
                <w:sz w:val="28"/>
                <w:szCs w:val="28"/>
              </w:rPr>
              <w:t>у</w:t>
            </w:r>
            <w:r w:rsidRPr="00D83F0F">
              <w:rPr>
                <w:color w:val="auto"/>
                <w:kern w:val="0"/>
                <w:sz w:val="28"/>
                <w:szCs w:val="28"/>
              </w:rPr>
              <w:t>дарственное бюджетное учреждение «Управление мелиорации земель и сел</w:t>
            </w:r>
            <w:r w:rsidRPr="00D83F0F">
              <w:rPr>
                <w:color w:val="auto"/>
                <w:kern w:val="0"/>
                <w:sz w:val="28"/>
                <w:szCs w:val="28"/>
              </w:rPr>
              <w:t>ь</w:t>
            </w:r>
            <w:r w:rsidRPr="00D83F0F">
              <w:rPr>
                <w:color w:val="auto"/>
                <w:kern w:val="0"/>
                <w:sz w:val="28"/>
                <w:szCs w:val="28"/>
              </w:rPr>
              <w:t>скохозяйственного водоснабжения по Астраханской области» (далее - ФГБУ «Управление «Астраханмелиоводхоз») (по согласованию), органы местного сам</w:t>
            </w:r>
            <w:r w:rsidRPr="00D83F0F">
              <w:rPr>
                <w:color w:val="auto"/>
                <w:kern w:val="0"/>
                <w:sz w:val="28"/>
                <w:szCs w:val="28"/>
              </w:rPr>
              <w:t>о</w:t>
            </w:r>
            <w:r w:rsidRPr="00D83F0F">
              <w:rPr>
                <w:color w:val="auto"/>
                <w:kern w:val="0"/>
                <w:sz w:val="28"/>
                <w:szCs w:val="28"/>
              </w:rPr>
              <w:t>управления муниципальных районов Ас</w:t>
            </w:r>
            <w:r w:rsidRPr="00D83F0F">
              <w:rPr>
                <w:color w:val="auto"/>
                <w:kern w:val="0"/>
                <w:sz w:val="28"/>
                <w:szCs w:val="28"/>
              </w:rPr>
              <w:t>т</w:t>
            </w:r>
            <w:r w:rsidRPr="00D83F0F">
              <w:rPr>
                <w:color w:val="auto"/>
                <w:kern w:val="0"/>
                <w:sz w:val="28"/>
                <w:szCs w:val="28"/>
              </w:rPr>
              <w:t>раханской области (по согласованию)»;</w:t>
            </w:r>
          </w:p>
        </w:tc>
      </w:tr>
    </w:tbl>
    <w:p w:rsidR="003D5CB9" w:rsidRPr="00D83F0F" w:rsidRDefault="003D5CB9" w:rsidP="003D5CB9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lastRenderedPageBreak/>
        <w:t xml:space="preserve">- </w:t>
      </w:r>
      <w:r w:rsidR="00104C78" w:rsidRPr="00D83F0F">
        <w:rPr>
          <w:color w:val="auto"/>
          <w:sz w:val="28"/>
          <w:szCs w:val="28"/>
        </w:rPr>
        <w:t xml:space="preserve">в строке </w:t>
      </w:r>
      <w:r w:rsidRPr="00D83F0F">
        <w:rPr>
          <w:color w:val="auto"/>
          <w:sz w:val="28"/>
          <w:szCs w:val="28"/>
        </w:rPr>
        <w:t xml:space="preserve">«Сроки и этапы реализации государственной программы» </w:t>
      </w:r>
      <w:r w:rsidR="00104C78" w:rsidRPr="00D83F0F">
        <w:rPr>
          <w:color w:val="auto"/>
          <w:sz w:val="28"/>
          <w:szCs w:val="28"/>
        </w:rPr>
        <w:t>ци</w:t>
      </w:r>
      <w:r w:rsidR="00104C78" w:rsidRPr="00D83F0F">
        <w:rPr>
          <w:color w:val="auto"/>
          <w:sz w:val="28"/>
          <w:szCs w:val="28"/>
        </w:rPr>
        <w:t>ф</w:t>
      </w:r>
      <w:r w:rsidR="00104C78" w:rsidRPr="00D83F0F">
        <w:rPr>
          <w:color w:val="auto"/>
          <w:sz w:val="28"/>
          <w:szCs w:val="28"/>
        </w:rPr>
        <w:t>ры «2021» заменить цифрами «2024»;</w:t>
      </w:r>
    </w:p>
    <w:p w:rsidR="00104C78" w:rsidRPr="00D83F0F" w:rsidRDefault="00104C78" w:rsidP="00104C78">
      <w:pPr>
        <w:widowControl w:val="0"/>
        <w:ind w:firstLine="709"/>
        <w:jc w:val="both"/>
        <w:rPr>
          <w:color w:val="auto"/>
        </w:rPr>
      </w:pPr>
      <w:r w:rsidRPr="00D83F0F">
        <w:rPr>
          <w:color w:val="auto"/>
          <w:sz w:val="28"/>
        </w:rPr>
        <w:t>- строку «</w:t>
      </w:r>
      <w:r w:rsidRPr="00D83F0F">
        <w:rPr>
          <w:color w:val="auto"/>
          <w:sz w:val="28"/>
          <w:szCs w:val="28"/>
        </w:rPr>
        <w:t>Объемы бюджетных ассигнований и источники финансирования государственной программы (в том числе: по основным мероприятиям, подпр</w:t>
      </w:r>
      <w:r w:rsidRPr="00D83F0F">
        <w:rPr>
          <w:color w:val="auto"/>
          <w:sz w:val="28"/>
          <w:szCs w:val="28"/>
        </w:rPr>
        <w:t>о</w:t>
      </w:r>
      <w:r w:rsidRPr="00D83F0F">
        <w:rPr>
          <w:color w:val="auto"/>
          <w:sz w:val="28"/>
          <w:szCs w:val="28"/>
        </w:rPr>
        <w:t>граммам, ведомственным целевым программам)</w:t>
      </w:r>
      <w:r w:rsidRPr="00D83F0F">
        <w:rPr>
          <w:color w:val="auto"/>
          <w:sz w:val="28"/>
        </w:rPr>
        <w:t>»</w:t>
      </w:r>
      <w:r w:rsidRPr="00D83F0F">
        <w:rPr>
          <w:color w:val="auto"/>
          <w:sz w:val="28"/>
          <w:szCs w:val="28"/>
        </w:rPr>
        <w:t xml:space="preserve"> </w:t>
      </w:r>
      <w:r w:rsidRPr="00D83F0F">
        <w:rPr>
          <w:color w:val="auto"/>
          <w:sz w:val="28"/>
        </w:rPr>
        <w:t>изложить в новой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D83F0F" w:rsidRPr="00D83F0F" w:rsidTr="002B234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53CCD" w:rsidRPr="00D83F0F" w:rsidRDefault="00F30B1D" w:rsidP="002B2349">
            <w:pPr>
              <w:widowControl w:val="0"/>
              <w:jc w:val="both"/>
              <w:rPr>
                <w:color w:val="auto"/>
                <w:sz w:val="28"/>
              </w:rPr>
            </w:pPr>
            <w:r w:rsidRPr="00D83F0F">
              <w:rPr>
                <w:color w:val="auto"/>
                <w:sz w:val="28"/>
                <w:szCs w:val="28"/>
              </w:rPr>
              <w:t>«</w:t>
            </w:r>
            <w:r w:rsidR="00853CCD" w:rsidRPr="00D83F0F">
              <w:rPr>
                <w:color w:val="auto"/>
                <w:sz w:val="28"/>
                <w:szCs w:val="28"/>
              </w:rPr>
              <w:t>Объемы бюджетных ассигнов</w:t>
            </w:r>
            <w:r w:rsidR="00853CCD" w:rsidRPr="00D83F0F">
              <w:rPr>
                <w:color w:val="auto"/>
                <w:sz w:val="28"/>
                <w:szCs w:val="28"/>
              </w:rPr>
              <w:t>а</w:t>
            </w:r>
            <w:r w:rsidR="00853CCD" w:rsidRPr="00D83F0F">
              <w:rPr>
                <w:color w:val="auto"/>
                <w:sz w:val="28"/>
                <w:szCs w:val="28"/>
              </w:rPr>
              <w:t>ний и источники финансиров</w:t>
            </w:r>
            <w:r w:rsidR="00853CCD" w:rsidRPr="00D83F0F">
              <w:rPr>
                <w:color w:val="auto"/>
                <w:sz w:val="28"/>
                <w:szCs w:val="28"/>
              </w:rPr>
              <w:t>а</w:t>
            </w:r>
            <w:r w:rsidR="00853CCD" w:rsidRPr="00D83F0F">
              <w:rPr>
                <w:color w:val="auto"/>
                <w:sz w:val="28"/>
                <w:szCs w:val="28"/>
              </w:rPr>
              <w:t>ния государственной программы (в том числе: по основным м</w:t>
            </w:r>
            <w:r w:rsidR="00853CCD" w:rsidRPr="00D83F0F">
              <w:rPr>
                <w:color w:val="auto"/>
                <w:sz w:val="28"/>
                <w:szCs w:val="28"/>
              </w:rPr>
              <w:t>е</w:t>
            </w:r>
            <w:r w:rsidR="00853CCD" w:rsidRPr="00D83F0F">
              <w:rPr>
                <w:color w:val="auto"/>
                <w:sz w:val="28"/>
                <w:szCs w:val="28"/>
              </w:rPr>
              <w:t>роприятиям, подпрограммам, ведомственным целевым пр</w:t>
            </w:r>
            <w:r w:rsidR="00853CCD" w:rsidRPr="00D83F0F">
              <w:rPr>
                <w:color w:val="auto"/>
                <w:sz w:val="28"/>
                <w:szCs w:val="28"/>
              </w:rPr>
              <w:t>о</w:t>
            </w:r>
            <w:r w:rsidR="00853CCD" w:rsidRPr="00D83F0F">
              <w:rPr>
                <w:color w:val="auto"/>
                <w:sz w:val="28"/>
                <w:szCs w:val="28"/>
              </w:rPr>
              <w:t>граммам)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Объемы финансирования государственной программы за 2015 - 202</w:t>
            </w:r>
            <w:r w:rsidR="00854FF4" w:rsidRPr="00D83F0F">
              <w:rPr>
                <w:color w:val="auto"/>
                <w:sz w:val="28"/>
                <w:szCs w:val="28"/>
              </w:rPr>
              <w:t>4</w:t>
            </w:r>
            <w:r w:rsidRPr="00D83F0F">
              <w:rPr>
                <w:color w:val="auto"/>
                <w:sz w:val="28"/>
                <w:szCs w:val="28"/>
              </w:rPr>
              <w:t xml:space="preserve"> годы за счет всех источников финансирования составляют </w:t>
            </w:r>
            <w:r w:rsidR="00F30B1D" w:rsidRPr="00D83F0F">
              <w:rPr>
                <w:color w:val="auto"/>
                <w:sz w:val="28"/>
                <w:szCs w:val="28"/>
              </w:rPr>
              <w:t>19215751,0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федеральный бюджет – </w:t>
            </w:r>
            <w:r w:rsidR="00C008B3" w:rsidRPr="00D83F0F">
              <w:rPr>
                <w:color w:val="auto"/>
                <w:sz w:val="28"/>
                <w:szCs w:val="28"/>
              </w:rPr>
              <w:t>8864825,1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- </w:t>
            </w:r>
            <w:r w:rsidR="00AB2B57" w:rsidRPr="00D83F0F">
              <w:rPr>
                <w:color w:val="auto"/>
                <w:sz w:val="28"/>
                <w:szCs w:val="28"/>
              </w:rPr>
              <w:t xml:space="preserve">1122398,2 </w:t>
            </w:r>
            <w:r w:rsidRPr="00D83F0F">
              <w:rPr>
                <w:color w:val="auto"/>
                <w:sz w:val="28"/>
                <w:szCs w:val="28"/>
              </w:rPr>
              <w:t>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– </w:t>
            </w:r>
            <w:r w:rsidR="00C008B3" w:rsidRPr="00D83F0F">
              <w:rPr>
                <w:color w:val="auto"/>
                <w:sz w:val="28"/>
                <w:szCs w:val="28"/>
              </w:rPr>
              <w:t>4056447,6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 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lastRenderedPageBreak/>
              <w:t xml:space="preserve">- бюджеты муниципальных образований Астраханской области – </w:t>
            </w:r>
            <w:r w:rsidR="00C008B3" w:rsidRPr="00D83F0F">
              <w:rPr>
                <w:color w:val="auto"/>
                <w:sz w:val="28"/>
                <w:szCs w:val="28"/>
              </w:rPr>
              <w:t>148655,8</w:t>
            </w:r>
            <w:r w:rsidRPr="00D83F0F">
              <w:rPr>
                <w:color w:val="auto"/>
                <w:sz w:val="28"/>
                <w:szCs w:val="28"/>
              </w:rPr>
              <w:t xml:space="preserve">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внебюджетные источники – </w:t>
            </w:r>
            <w:r w:rsidR="00C008B3" w:rsidRPr="00D83F0F">
              <w:rPr>
                <w:color w:val="auto"/>
                <w:sz w:val="28"/>
                <w:szCs w:val="28"/>
              </w:rPr>
              <w:t>6145822,5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2015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>сирования - 1606089,5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федеральный бюджет - 835664,4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- 142500,0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- 534980,7 тыс. рублей; 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бюджеты муниципальных образований Астраханской области - 24205,9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внебюджетные источники - 211238,5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2016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>сирования – 1759231,9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федеральный бюджет – 618176,0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- 168500,0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– 380182,8 тыс. рублей; 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бюджеты муниципальных образований Астраханской области – 14798,1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внебюджетные источники – 746075,0 тыс.    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2017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>сирования - 1850912,4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федеральный бюджет - 658170,8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- 63580,0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lastRenderedPageBreak/>
              <w:t xml:space="preserve">- бюджет Астраханской области - 372286,4 тыс. рублей; 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бюджеты муниципальных образований Астраханской области - 14463,7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внебюджетные источники - 805991,5 тыс.     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2018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>сирования – 2088407,4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федеральный бюджет – 799329,9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- 20000,0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бюджет Астраханской области – 478481,4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бюджеты муниципальных образований Астраханской области – 20569,0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внебюджетные источники – 790027,1 тыс.     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2019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 xml:space="preserve">сирования – </w:t>
            </w:r>
            <w:r w:rsidR="00C008B3" w:rsidRPr="00D83F0F">
              <w:rPr>
                <w:color w:val="auto"/>
                <w:sz w:val="28"/>
                <w:szCs w:val="28"/>
              </w:rPr>
              <w:t>2058648,2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федеральный бюджет – 856203,3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- 63000,0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– </w:t>
            </w:r>
            <w:r w:rsidR="00C008B3" w:rsidRPr="00D83F0F">
              <w:rPr>
                <w:color w:val="auto"/>
                <w:sz w:val="28"/>
                <w:szCs w:val="28"/>
              </w:rPr>
              <w:t>574643,3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бюджеты муниципальных образований Астраханской области – </w:t>
            </w:r>
            <w:r w:rsidR="00C008B3" w:rsidRPr="00D83F0F">
              <w:rPr>
                <w:color w:val="auto"/>
                <w:sz w:val="28"/>
                <w:szCs w:val="28"/>
              </w:rPr>
              <w:t>22411,8</w:t>
            </w:r>
            <w:r w:rsidRPr="00D83F0F">
              <w:rPr>
                <w:color w:val="auto"/>
                <w:sz w:val="28"/>
                <w:szCs w:val="28"/>
              </w:rPr>
              <w:t xml:space="preserve">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внебюджетные источники – </w:t>
            </w:r>
            <w:r w:rsidR="00C008B3" w:rsidRPr="00D83F0F">
              <w:rPr>
                <w:color w:val="auto"/>
                <w:sz w:val="28"/>
                <w:szCs w:val="28"/>
              </w:rPr>
              <w:t>605389,8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2020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>сирования – 2019879,</w:t>
            </w:r>
            <w:r w:rsidR="00C008B3" w:rsidRPr="00D83F0F">
              <w:rPr>
                <w:color w:val="auto"/>
                <w:sz w:val="28"/>
                <w:szCs w:val="28"/>
              </w:rPr>
              <w:t>4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федеральный бюджет – 1004658,</w:t>
            </w:r>
            <w:r w:rsidR="00C008B3" w:rsidRPr="00D83F0F">
              <w:rPr>
                <w:color w:val="auto"/>
                <w:sz w:val="28"/>
                <w:szCs w:val="28"/>
              </w:rPr>
              <w:t xml:space="preserve">8 </w:t>
            </w:r>
            <w:r w:rsidRPr="00D83F0F">
              <w:rPr>
                <w:color w:val="auto"/>
                <w:sz w:val="28"/>
                <w:szCs w:val="28"/>
              </w:rPr>
              <w:t>тыс. рублей, в том числе средства федерального бюджета, не поступающие в доход бюджета Астраханской области, - 182000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lastRenderedPageBreak/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– 439279,3 тыс. рублей; 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бюджеты муниципальных образований Астраханской области – 25280,4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внебюджетные источники – 550660,9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2021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>сирования – 2087649,6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федеральный бюджет – 1043586,4 тыс. рублей, в том числе средства федерального бюджета, не поступающие в доход бюджета Астраханской области, - 240000,0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– 458956,2 тыс. рублей; 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бюджеты муниципальных образований Астраханской области – 26926,9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внебюджетные и</w:t>
            </w:r>
            <w:r w:rsidR="00B047CE" w:rsidRPr="00D83F0F">
              <w:rPr>
                <w:color w:val="auto"/>
                <w:sz w:val="28"/>
                <w:szCs w:val="28"/>
              </w:rPr>
              <w:t>сточники – 558180,1 тыс. рублей;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2022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 xml:space="preserve">сирования – </w:t>
            </w:r>
            <w:r w:rsidR="00C008B3" w:rsidRPr="00D83F0F">
              <w:rPr>
                <w:color w:val="auto"/>
                <w:sz w:val="28"/>
                <w:szCs w:val="28"/>
              </w:rPr>
              <w:t>1901914,2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 (пр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гноз), в том числе: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федеральный бюджет – </w:t>
            </w:r>
            <w:r w:rsidR="00C008B3" w:rsidRPr="00D83F0F">
              <w:rPr>
                <w:color w:val="auto"/>
                <w:sz w:val="28"/>
                <w:szCs w:val="28"/>
              </w:rPr>
              <w:t>1040324,3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- </w:t>
            </w:r>
            <w:r w:rsidR="00C008B3" w:rsidRPr="00D83F0F">
              <w:rPr>
                <w:color w:val="auto"/>
                <w:sz w:val="28"/>
                <w:szCs w:val="28"/>
              </w:rPr>
              <w:t>176681,</w:t>
            </w:r>
            <w:r w:rsidR="00B52783" w:rsidRPr="00D83F0F">
              <w:rPr>
                <w:color w:val="auto"/>
                <w:sz w:val="28"/>
                <w:szCs w:val="28"/>
              </w:rPr>
              <w:t>8</w:t>
            </w:r>
            <w:r w:rsidRPr="00D83F0F">
              <w:rPr>
                <w:color w:val="auto"/>
                <w:sz w:val="28"/>
                <w:szCs w:val="28"/>
              </w:rPr>
              <w:t xml:space="preserve">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– </w:t>
            </w:r>
            <w:r w:rsidR="00C008B3" w:rsidRPr="00D83F0F">
              <w:rPr>
                <w:color w:val="auto"/>
                <w:sz w:val="28"/>
                <w:szCs w:val="28"/>
              </w:rPr>
              <w:t>265916,5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 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внебюджетные источники – </w:t>
            </w:r>
            <w:r w:rsidR="00B047CE" w:rsidRPr="00D83F0F">
              <w:rPr>
                <w:color w:val="auto"/>
                <w:sz w:val="28"/>
                <w:szCs w:val="28"/>
              </w:rPr>
              <w:t>595673,4</w:t>
            </w:r>
            <w:r w:rsidRPr="00D83F0F">
              <w:rPr>
                <w:color w:val="auto"/>
                <w:sz w:val="28"/>
                <w:szCs w:val="28"/>
              </w:rPr>
              <w:t xml:space="preserve"> тыс. руб</w:t>
            </w:r>
            <w:r w:rsidR="00B047CE" w:rsidRPr="00D83F0F">
              <w:rPr>
                <w:color w:val="auto"/>
                <w:sz w:val="28"/>
                <w:szCs w:val="28"/>
              </w:rPr>
              <w:t>лей;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2023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 xml:space="preserve">сирования – </w:t>
            </w:r>
            <w:r w:rsidR="00B047CE" w:rsidRPr="00D83F0F">
              <w:rPr>
                <w:color w:val="auto"/>
                <w:sz w:val="28"/>
                <w:szCs w:val="28"/>
              </w:rPr>
              <w:t>1882290,9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 (пр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гноз), в том числе: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федеральный бюджет – </w:t>
            </w:r>
            <w:r w:rsidR="00B047CE" w:rsidRPr="00D83F0F">
              <w:rPr>
                <w:color w:val="auto"/>
                <w:sz w:val="28"/>
                <w:szCs w:val="28"/>
              </w:rPr>
              <w:t>982685,9</w:t>
            </w:r>
            <w:r w:rsidRPr="00D83F0F">
              <w:rPr>
                <w:color w:val="auto"/>
                <w:sz w:val="28"/>
                <w:szCs w:val="28"/>
              </w:rPr>
              <w:t xml:space="preserve">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 xml:space="preserve">лей, в том числе средства федерального бюджета, не поступающие в доход бюджета Астраханской области, - </w:t>
            </w:r>
            <w:r w:rsidR="00B047CE" w:rsidRPr="00D83F0F">
              <w:rPr>
                <w:color w:val="auto"/>
                <w:sz w:val="28"/>
                <w:szCs w:val="28"/>
              </w:rPr>
              <w:t>32045,5</w:t>
            </w:r>
            <w:r w:rsidRPr="00D83F0F">
              <w:rPr>
                <w:color w:val="auto"/>
                <w:sz w:val="28"/>
                <w:szCs w:val="28"/>
              </w:rPr>
              <w:t xml:space="preserve">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– </w:t>
            </w:r>
            <w:r w:rsidR="00B047CE" w:rsidRPr="00D83F0F">
              <w:rPr>
                <w:color w:val="auto"/>
                <w:sz w:val="28"/>
                <w:szCs w:val="28"/>
              </w:rPr>
              <w:t>273017,8</w:t>
            </w:r>
            <w:r w:rsidRPr="00D83F0F">
              <w:rPr>
                <w:color w:val="auto"/>
                <w:sz w:val="28"/>
                <w:szCs w:val="28"/>
              </w:rPr>
              <w:t xml:space="preserve"> </w:t>
            </w:r>
            <w:r w:rsidRPr="00D83F0F">
              <w:rPr>
                <w:color w:val="auto"/>
                <w:sz w:val="28"/>
                <w:szCs w:val="28"/>
              </w:rPr>
              <w:lastRenderedPageBreak/>
              <w:t xml:space="preserve">тыс. рублей; 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внебюджетные источники – </w:t>
            </w:r>
            <w:r w:rsidR="00B047CE" w:rsidRPr="00D83F0F">
              <w:rPr>
                <w:color w:val="auto"/>
                <w:sz w:val="28"/>
                <w:szCs w:val="28"/>
              </w:rPr>
              <w:t>626587,2</w:t>
            </w:r>
            <w:r w:rsidRPr="00D83F0F">
              <w:rPr>
                <w:color w:val="auto"/>
                <w:sz w:val="28"/>
                <w:szCs w:val="28"/>
              </w:rPr>
              <w:t xml:space="preserve"> тыс. руб</w:t>
            </w:r>
            <w:r w:rsidR="00B047CE" w:rsidRPr="00D83F0F">
              <w:rPr>
                <w:color w:val="auto"/>
                <w:sz w:val="28"/>
                <w:szCs w:val="28"/>
              </w:rPr>
              <w:t>лей;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в 2024 году за счет всех источников фина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 xml:space="preserve">сирования – </w:t>
            </w:r>
            <w:r w:rsidR="00B047CE" w:rsidRPr="00D83F0F">
              <w:rPr>
                <w:color w:val="auto"/>
                <w:sz w:val="28"/>
                <w:szCs w:val="28"/>
              </w:rPr>
              <w:t>1960727,5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 (пр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гноз), в том числе: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федеральный бюджет – </w:t>
            </w:r>
            <w:r w:rsidR="00E81B5B" w:rsidRPr="00D83F0F">
              <w:rPr>
                <w:color w:val="auto"/>
                <w:sz w:val="28"/>
                <w:szCs w:val="28"/>
              </w:rPr>
              <w:t>1026025,4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- </w:t>
            </w:r>
            <w:r w:rsidR="00E81B5B" w:rsidRPr="00D83F0F">
              <w:rPr>
                <w:color w:val="auto"/>
                <w:sz w:val="28"/>
                <w:szCs w:val="28"/>
              </w:rPr>
              <w:t>34090,9</w:t>
            </w:r>
            <w:r w:rsidRPr="00D83F0F">
              <w:rPr>
                <w:color w:val="auto"/>
                <w:sz w:val="28"/>
                <w:szCs w:val="28"/>
              </w:rPr>
              <w:t xml:space="preserve">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– </w:t>
            </w:r>
            <w:r w:rsidR="00E81B5B" w:rsidRPr="00D83F0F">
              <w:rPr>
                <w:color w:val="auto"/>
                <w:sz w:val="28"/>
                <w:szCs w:val="28"/>
              </w:rPr>
              <w:t>278703,1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 </w:t>
            </w:r>
          </w:p>
          <w:p w:rsidR="00854FF4" w:rsidRPr="00D83F0F" w:rsidRDefault="00854FF4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внебюджетные источники – </w:t>
            </w:r>
            <w:r w:rsidR="00E81B5B" w:rsidRPr="00D83F0F">
              <w:rPr>
                <w:color w:val="auto"/>
                <w:sz w:val="28"/>
                <w:szCs w:val="28"/>
              </w:rPr>
              <w:t>655999,0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853CCD" w:rsidRPr="00D83F0F" w:rsidRDefault="00853CCD" w:rsidP="002B2349">
            <w:pPr>
              <w:pStyle w:val="ConsPlusNormal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F0F">
              <w:rPr>
                <w:rFonts w:ascii="Times New Roman" w:hAnsi="Times New Roman"/>
                <w:sz w:val="28"/>
                <w:szCs w:val="28"/>
              </w:rPr>
              <w:t>Объемы ресурсного обеспечения основного мероприятия по реализации регионального проекта «Экспорт продукции АПК» в ра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м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ках национального проекта «Междунаро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д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ная кооперация и экспорт» за счет всех и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с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 xml:space="preserve">точников финансирования составляют </w:t>
            </w:r>
            <w:r w:rsidR="00E81B5B" w:rsidRPr="00D83F0F">
              <w:rPr>
                <w:rFonts w:ascii="Times New Roman" w:hAnsi="Times New Roman"/>
                <w:sz w:val="28"/>
                <w:szCs w:val="28"/>
              </w:rPr>
              <w:t>589398,0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числе;</w:t>
            </w:r>
          </w:p>
          <w:p w:rsidR="00853CCD" w:rsidRPr="00D83F0F" w:rsidRDefault="00853CCD" w:rsidP="002B2349">
            <w:pPr>
              <w:pStyle w:val="ConsPlusNormal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F0F">
              <w:rPr>
                <w:rFonts w:ascii="Times New Roman" w:hAnsi="Times New Roman"/>
                <w:sz w:val="28"/>
                <w:szCs w:val="28"/>
              </w:rPr>
              <w:t xml:space="preserve">- из федерального бюджета – </w:t>
            </w:r>
            <w:r w:rsidR="00E81B5B" w:rsidRPr="00D83F0F">
              <w:rPr>
                <w:rFonts w:ascii="Times New Roman" w:hAnsi="Times New Roman"/>
                <w:sz w:val="28"/>
                <w:szCs w:val="28"/>
              </w:rPr>
              <w:t>388683,0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81B5B" w:rsidRPr="00D83F0F">
              <w:rPr>
                <w:color w:val="auto"/>
                <w:sz w:val="28"/>
                <w:szCs w:val="28"/>
              </w:rPr>
              <w:t>12020,0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внебюджетных источников – </w:t>
            </w:r>
            <w:r w:rsidR="00E81B5B" w:rsidRPr="00D83F0F">
              <w:rPr>
                <w:color w:val="auto"/>
                <w:sz w:val="28"/>
                <w:szCs w:val="28"/>
              </w:rPr>
              <w:t>188695,0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853CCD" w:rsidRPr="00D83F0F" w:rsidRDefault="00853CCD" w:rsidP="002B2349">
            <w:pPr>
              <w:pStyle w:val="ConsPlusNormal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F0F">
              <w:rPr>
                <w:rFonts w:ascii="Times New Roman" w:hAnsi="Times New Roman"/>
                <w:sz w:val="28"/>
                <w:szCs w:val="28"/>
              </w:rPr>
              <w:t>Объемы ресурсного обеспечения основного мероприятия по реализации регионального проекта «Создание системы поддержки фермеров и развитие сельской кооперации (Астраханская область)» в рамках наци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о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нального проекта «Малое и среднее пре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д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принимательство и поддержка индивид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>у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 xml:space="preserve">альной предпринимательской инициативы» за счет всех источников финансирования составляют </w:t>
            </w:r>
            <w:r w:rsidR="00E81B5B" w:rsidRPr="00D83F0F">
              <w:rPr>
                <w:rFonts w:ascii="Times New Roman" w:hAnsi="Times New Roman"/>
                <w:sz w:val="28"/>
                <w:szCs w:val="28"/>
              </w:rPr>
              <w:t>541456,4 тыс. рублей, в том числе:</w:t>
            </w:r>
          </w:p>
          <w:p w:rsidR="00E81B5B" w:rsidRPr="00D83F0F" w:rsidRDefault="00E81B5B" w:rsidP="002B2349">
            <w:pPr>
              <w:pStyle w:val="ConsPlusNormal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F0F">
              <w:rPr>
                <w:rFonts w:ascii="Times New Roman" w:hAnsi="Times New Roman"/>
                <w:sz w:val="28"/>
                <w:szCs w:val="28"/>
              </w:rPr>
              <w:t>- из федерального бюджета – 487197,0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81B5B" w:rsidRPr="00D83F0F">
              <w:rPr>
                <w:color w:val="auto"/>
                <w:sz w:val="28"/>
                <w:szCs w:val="28"/>
              </w:rPr>
              <w:t>24254,4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pStyle w:val="ConsPlusNormal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F0F">
              <w:rPr>
                <w:rFonts w:ascii="Times New Roman" w:hAnsi="Times New Roman"/>
                <w:sz w:val="28"/>
                <w:szCs w:val="28"/>
              </w:rPr>
              <w:t xml:space="preserve">- из внебюджетных источников – </w:t>
            </w:r>
            <w:r w:rsidR="00E81B5B" w:rsidRPr="00D83F0F">
              <w:rPr>
                <w:rFonts w:ascii="Times New Roman" w:hAnsi="Times New Roman"/>
                <w:sz w:val="28"/>
                <w:szCs w:val="28"/>
              </w:rPr>
              <w:t>30005,0</w:t>
            </w:r>
            <w:r w:rsidRPr="00D83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F0F">
              <w:rPr>
                <w:rFonts w:ascii="Times New Roman" w:hAnsi="Times New Roman"/>
                <w:sz w:val="28"/>
                <w:szCs w:val="28"/>
              </w:rPr>
              <w:lastRenderedPageBreak/>
              <w:t>тыс. рублей.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граммы «Устойчивое развитие сельских территорий Астраханской области» за счет всех источников финансирования соста</w:t>
            </w:r>
            <w:r w:rsidRPr="00D83F0F">
              <w:rPr>
                <w:color w:val="auto"/>
                <w:sz w:val="28"/>
                <w:szCs w:val="28"/>
              </w:rPr>
              <w:t>в</w:t>
            </w:r>
            <w:r w:rsidRPr="00D83F0F">
              <w:rPr>
                <w:color w:val="auto"/>
                <w:sz w:val="28"/>
                <w:szCs w:val="28"/>
              </w:rPr>
              <w:t xml:space="preserve">ляют </w:t>
            </w:r>
            <w:r w:rsidR="00E81B5B" w:rsidRPr="00D83F0F">
              <w:rPr>
                <w:color w:val="auto"/>
                <w:sz w:val="28"/>
                <w:szCs w:val="28"/>
              </w:rPr>
              <w:t>2003261,6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из федерального бюджета – 509116,4 тыс. рублей, в том числе средства дорожного фонда  - 189850,5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81B5B" w:rsidRPr="00D83F0F">
              <w:rPr>
                <w:color w:val="auto"/>
                <w:sz w:val="28"/>
                <w:szCs w:val="28"/>
              </w:rPr>
              <w:t>1251153,0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 средства дорожного фонда – </w:t>
            </w:r>
            <w:r w:rsidR="00EC0690" w:rsidRPr="00D83F0F">
              <w:rPr>
                <w:color w:val="auto"/>
                <w:sz w:val="28"/>
                <w:szCs w:val="28"/>
              </w:rPr>
              <w:t>931956,2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бюджетов муниципальных образований Астраханской области – </w:t>
            </w:r>
            <w:r w:rsidR="00EC0690" w:rsidRPr="00D83F0F">
              <w:rPr>
                <w:color w:val="auto"/>
                <w:sz w:val="28"/>
                <w:szCs w:val="28"/>
              </w:rPr>
              <w:t>148655,8</w:t>
            </w:r>
            <w:r w:rsidRPr="00D83F0F">
              <w:rPr>
                <w:color w:val="auto"/>
                <w:sz w:val="28"/>
                <w:szCs w:val="28"/>
              </w:rPr>
              <w:t xml:space="preserve">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из внебюджетных источников – 94336,4 тыс. рублей.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граммы «Развитие мелиорации земель сел</w:t>
            </w:r>
            <w:r w:rsidRPr="00D83F0F">
              <w:rPr>
                <w:color w:val="auto"/>
                <w:sz w:val="28"/>
                <w:szCs w:val="28"/>
              </w:rPr>
              <w:t>ь</w:t>
            </w:r>
            <w:r w:rsidRPr="00D83F0F">
              <w:rPr>
                <w:color w:val="auto"/>
                <w:sz w:val="28"/>
                <w:szCs w:val="28"/>
              </w:rPr>
              <w:t>скохозяйственного назначения Астраха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>ской области» за счет всех источников ф</w:t>
            </w:r>
            <w:r w:rsidRPr="00D83F0F">
              <w:rPr>
                <w:color w:val="auto"/>
                <w:sz w:val="28"/>
                <w:szCs w:val="28"/>
              </w:rPr>
              <w:t>и</w:t>
            </w:r>
            <w:r w:rsidRPr="00D83F0F">
              <w:rPr>
                <w:color w:val="auto"/>
                <w:sz w:val="28"/>
                <w:szCs w:val="28"/>
              </w:rPr>
              <w:t xml:space="preserve">нансирования составляют </w:t>
            </w:r>
            <w:r w:rsidR="00EC0690" w:rsidRPr="00D83F0F">
              <w:rPr>
                <w:color w:val="auto"/>
                <w:sz w:val="28"/>
                <w:szCs w:val="28"/>
              </w:rPr>
              <w:t>6419974,0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федерального бюджета – </w:t>
            </w:r>
            <w:r w:rsidR="00EC0690" w:rsidRPr="00D83F0F">
              <w:rPr>
                <w:color w:val="auto"/>
                <w:sz w:val="28"/>
                <w:szCs w:val="28"/>
              </w:rPr>
              <w:t>2878185,5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 (в том числе средства, не поступ</w:t>
            </w:r>
            <w:r w:rsidRPr="00D83F0F">
              <w:rPr>
                <w:color w:val="auto"/>
                <w:sz w:val="28"/>
                <w:szCs w:val="28"/>
              </w:rPr>
              <w:t>а</w:t>
            </w:r>
            <w:r w:rsidRPr="00D83F0F">
              <w:rPr>
                <w:color w:val="auto"/>
                <w:sz w:val="28"/>
                <w:szCs w:val="28"/>
              </w:rPr>
              <w:t>ющие в доход бюджета Астраханской обл</w:t>
            </w:r>
            <w:r w:rsidRPr="00D83F0F">
              <w:rPr>
                <w:color w:val="auto"/>
                <w:sz w:val="28"/>
                <w:szCs w:val="28"/>
              </w:rPr>
              <w:t>а</w:t>
            </w:r>
            <w:r w:rsidRPr="00D83F0F">
              <w:rPr>
                <w:color w:val="auto"/>
                <w:sz w:val="28"/>
                <w:szCs w:val="28"/>
              </w:rPr>
              <w:t>сти (через ФГБУ «Управление «Астраха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 xml:space="preserve">мелиоводхоз»), – </w:t>
            </w:r>
            <w:r w:rsidR="00EC0690" w:rsidRPr="00D83F0F">
              <w:rPr>
                <w:color w:val="auto"/>
                <w:sz w:val="28"/>
                <w:szCs w:val="28"/>
              </w:rPr>
              <w:t>1122398,2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рублей);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C0690" w:rsidRPr="00D83F0F">
              <w:rPr>
                <w:color w:val="auto"/>
                <w:sz w:val="28"/>
                <w:szCs w:val="28"/>
              </w:rPr>
              <w:t>409612,2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внебюджетных источников – </w:t>
            </w:r>
            <w:r w:rsidR="00EC0690" w:rsidRPr="00D83F0F">
              <w:rPr>
                <w:color w:val="auto"/>
                <w:sz w:val="28"/>
                <w:szCs w:val="28"/>
              </w:rPr>
              <w:t>3132176,3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граммы «Развитие рыбохозяйственного комплекса Астраханской области» за счет всех источников финансирования соста</w:t>
            </w:r>
            <w:r w:rsidRPr="00D83F0F">
              <w:rPr>
                <w:color w:val="auto"/>
                <w:sz w:val="28"/>
                <w:szCs w:val="28"/>
              </w:rPr>
              <w:t>в</w:t>
            </w:r>
            <w:r w:rsidRPr="00D83F0F">
              <w:rPr>
                <w:color w:val="auto"/>
                <w:sz w:val="28"/>
                <w:szCs w:val="28"/>
              </w:rPr>
              <w:t xml:space="preserve">ляют </w:t>
            </w:r>
            <w:r w:rsidR="00EC0690" w:rsidRPr="00D83F0F">
              <w:rPr>
                <w:color w:val="auto"/>
                <w:sz w:val="28"/>
                <w:szCs w:val="28"/>
              </w:rPr>
              <w:t>168066,5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федерального бюджета – </w:t>
            </w:r>
            <w:r w:rsidR="00EC0690" w:rsidRPr="00D83F0F">
              <w:rPr>
                <w:color w:val="auto"/>
                <w:sz w:val="28"/>
                <w:szCs w:val="28"/>
              </w:rPr>
              <w:t>2590,5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C0690" w:rsidRPr="00D83F0F">
              <w:rPr>
                <w:color w:val="auto"/>
                <w:sz w:val="28"/>
                <w:szCs w:val="28"/>
              </w:rPr>
              <w:t>41309,3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внебюджетных источников – </w:t>
            </w:r>
            <w:r w:rsidR="00EC0690" w:rsidRPr="00D83F0F">
              <w:rPr>
                <w:color w:val="auto"/>
                <w:sz w:val="28"/>
                <w:szCs w:val="28"/>
              </w:rPr>
              <w:t>124166,7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D83F0F">
              <w:rPr>
                <w:color w:val="auto"/>
                <w:sz w:val="28"/>
                <w:szCs w:val="28"/>
              </w:rPr>
              <w:t>м</w:t>
            </w:r>
            <w:r w:rsidRPr="00D83F0F">
              <w:rPr>
                <w:color w:val="auto"/>
                <w:sz w:val="28"/>
                <w:szCs w:val="28"/>
              </w:rPr>
              <w:lastRenderedPageBreak/>
              <w:t>ственных целевых программ за 2015 - 202</w:t>
            </w:r>
            <w:r w:rsidR="00EC0690" w:rsidRPr="00D83F0F">
              <w:rPr>
                <w:color w:val="auto"/>
                <w:sz w:val="28"/>
                <w:szCs w:val="28"/>
              </w:rPr>
              <w:t>4</w:t>
            </w:r>
            <w:r w:rsidRPr="00D83F0F">
              <w:rPr>
                <w:color w:val="auto"/>
                <w:sz w:val="28"/>
                <w:szCs w:val="28"/>
              </w:rPr>
              <w:t xml:space="preserve"> годы: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«Экономически значимая региональная программа развития отрасли растениево</w:t>
            </w:r>
            <w:r w:rsidRPr="00D83F0F">
              <w:rPr>
                <w:color w:val="auto"/>
                <w:sz w:val="28"/>
                <w:szCs w:val="28"/>
              </w:rPr>
              <w:t>д</w:t>
            </w:r>
            <w:r w:rsidRPr="00D83F0F">
              <w:rPr>
                <w:color w:val="auto"/>
                <w:sz w:val="28"/>
                <w:szCs w:val="28"/>
              </w:rPr>
              <w:t xml:space="preserve">ства в Астраханской области» - </w:t>
            </w:r>
            <w:r w:rsidR="00EC0690" w:rsidRPr="00D83F0F">
              <w:rPr>
                <w:color w:val="auto"/>
                <w:sz w:val="28"/>
                <w:szCs w:val="28"/>
              </w:rPr>
              <w:t>2109492,2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федерального бюджета – </w:t>
            </w:r>
            <w:r w:rsidR="00EC0690" w:rsidRPr="00D83F0F">
              <w:rPr>
                <w:color w:val="auto"/>
                <w:sz w:val="28"/>
                <w:szCs w:val="28"/>
              </w:rPr>
              <w:t>1463209,5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C0690" w:rsidRPr="00D83F0F">
              <w:rPr>
                <w:color w:val="auto"/>
                <w:sz w:val="28"/>
                <w:szCs w:val="28"/>
              </w:rPr>
              <w:t>535082,7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из внебюджетных источников - 111200,0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«Экономически значимая региональная программа развития отрасли животново</w:t>
            </w:r>
            <w:r w:rsidRPr="00D83F0F">
              <w:rPr>
                <w:color w:val="auto"/>
                <w:sz w:val="28"/>
                <w:szCs w:val="28"/>
              </w:rPr>
              <w:t>д</w:t>
            </w:r>
            <w:r w:rsidRPr="00D83F0F">
              <w:rPr>
                <w:color w:val="auto"/>
                <w:sz w:val="28"/>
                <w:szCs w:val="28"/>
              </w:rPr>
              <w:t xml:space="preserve">ства в Астраханской области» - </w:t>
            </w:r>
            <w:r w:rsidR="00E8288D" w:rsidRPr="00D83F0F">
              <w:rPr>
                <w:color w:val="auto"/>
                <w:sz w:val="28"/>
                <w:szCs w:val="28"/>
              </w:rPr>
              <w:t>1536136,5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федерального бюджета – </w:t>
            </w:r>
            <w:r w:rsidR="00E8288D" w:rsidRPr="00D83F0F">
              <w:rPr>
                <w:color w:val="auto"/>
                <w:sz w:val="28"/>
                <w:szCs w:val="28"/>
              </w:rPr>
              <w:t>1146517,2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8288D" w:rsidRPr="00D83F0F">
              <w:rPr>
                <w:color w:val="auto"/>
                <w:sz w:val="28"/>
                <w:szCs w:val="28"/>
              </w:rPr>
              <w:t>388519,3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из внебюджетных источников – 1100,0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«Экономически значимая региональная программа развития сельскохозяйственной кооперации и  малых форм хозяйствования в Астраханской области» - </w:t>
            </w:r>
            <w:r w:rsidR="00E8288D" w:rsidRPr="00D83F0F">
              <w:rPr>
                <w:color w:val="auto"/>
                <w:sz w:val="28"/>
                <w:szCs w:val="28"/>
              </w:rPr>
              <w:t>2536464,4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федерального бюджета – </w:t>
            </w:r>
            <w:r w:rsidR="00E8288D" w:rsidRPr="00D83F0F">
              <w:rPr>
                <w:color w:val="auto"/>
                <w:sz w:val="28"/>
                <w:szCs w:val="28"/>
              </w:rPr>
              <w:t>1445671,1</w:t>
            </w:r>
            <w:r w:rsidRPr="00D83F0F">
              <w:rPr>
                <w:color w:val="auto"/>
                <w:sz w:val="28"/>
                <w:szCs w:val="28"/>
              </w:rPr>
              <w:t xml:space="preserve"> тыс. 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8288D" w:rsidRPr="00D83F0F">
              <w:rPr>
                <w:color w:val="auto"/>
                <w:sz w:val="28"/>
                <w:szCs w:val="28"/>
              </w:rPr>
              <w:t>319502,2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внебюджетных источников – </w:t>
            </w:r>
            <w:r w:rsidR="00E8288D" w:rsidRPr="00D83F0F">
              <w:rPr>
                <w:color w:val="auto"/>
                <w:sz w:val="28"/>
                <w:szCs w:val="28"/>
              </w:rPr>
              <w:t>771291,1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«Стимулирование инвестиционной де</w:t>
            </w:r>
            <w:r w:rsidRPr="00D83F0F">
              <w:rPr>
                <w:color w:val="auto"/>
                <w:sz w:val="28"/>
                <w:szCs w:val="28"/>
              </w:rPr>
              <w:t>я</w:t>
            </w:r>
            <w:r w:rsidRPr="00D83F0F">
              <w:rPr>
                <w:color w:val="auto"/>
                <w:sz w:val="28"/>
                <w:szCs w:val="28"/>
              </w:rPr>
              <w:t>тельности, внедрения инноваций и пов</w:t>
            </w:r>
            <w:r w:rsidRPr="00D83F0F">
              <w:rPr>
                <w:color w:val="auto"/>
                <w:sz w:val="28"/>
                <w:szCs w:val="28"/>
              </w:rPr>
              <w:t>ы</w:t>
            </w:r>
            <w:r w:rsidRPr="00D83F0F">
              <w:rPr>
                <w:color w:val="auto"/>
                <w:sz w:val="28"/>
                <w:szCs w:val="28"/>
              </w:rPr>
              <w:t>шение финансовой устойчивости АПК Ас</w:t>
            </w:r>
            <w:r w:rsidRPr="00D83F0F">
              <w:rPr>
                <w:color w:val="auto"/>
                <w:sz w:val="28"/>
                <w:szCs w:val="28"/>
              </w:rPr>
              <w:t>т</w:t>
            </w:r>
            <w:r w:rsidRPr="00D83F0F">
              <w:rPr>
                <w:color w:val="auto"/>
                <w:sz w:val="28"/>
                <w:szCs w:val="28"/>
              </w:rPr>
              <w:t xml:space="preserve">раханской  области»  – </w:t>
            </w:r>
            <w:r w:rsidR="00E8288D" w:rsidRPr="00D83F0F">
              <w:rPr>
                <w:color w:val="auto"/>
                <w:sz w:val="28"/>
                <w:szCs w:val="28"/>
              </w:rPr>
              <w:t>2416055,1</w:t>
            </w:r>
            <w:r w:rsidRPr="00D83F0F">
              <w:rPr>
                <w:color w:val="auto"/>
                <w:sz w:val="28"/>
                <w:szCs w:val="28"/>
              </w:rPr>
              <w:t xml:space="preserve"> тыс. ру</w:t>
            </w:r>
            <w:r w:rsidRPr="00D83F0F">
              <w:rPr>
                <w:color w:val="auto"/>
                <w:sz w:val="28"/>
                <w:szCs w:val="28"/>
              </w:rPr>
              <w:t>б</w:t>
            </w:r>
            <w:r w:rsidRPr="00D83F0F">
              <w:rPr>
                <w:color w:val="auto"/>
                <w:sz w:val="28"/>
                <w:szCs w:val="28"/>
              </w:rPr>
              <w:t>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из федерального бюджета – 537180,9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8288D" w:rsidRPr="00D83F0F">
              <w:rPr>
                <w:color w:val="auto"/>
                <w:sz w:val="28"/>
                <w:szCs w:val="28"/>
              </w:rPr>
              <w:t>186682,2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внебюджетных источников – </w:t>
            </w:r>
            <w:r w:rsidR="00E8288D" w:rsidRPr="00D83F0F">
              <w:rPr>
                <w:color w:val="auto"/>
                <w:sz w:val="28"/>
                <w:szCs w:val="28"/>
              </w:rPr>
              <w:t>1692192,0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lastRenderedPageBreak/>
              <w:t xml:space="preserve"> «Повышение эффективности государстве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>ного управления в сфере сельского хозя</w:t>
            </w:r>
            <w:r w:rsidRPr="00D83F0F">
              <w:rPr>
                <w:color w:val="auto"/>
                <w:sz w:val="28"/>
                <w:szCs w:val="28"/>
              </w:rPr>
              <w:t>й</w:t>
            </w:r>
            <w:r w:rsidRPr="00D83F0F">
              <w:rPr>
                <w:color w:val="auto"/>
                <w:sz w:val="28"/>
                <w:szCs w:val="28"/>
              </w:rPr>
              <w:t>ства и рыбной промышленности Астраха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 xml:space="preserve">ской области» - </w:t>
            </w:r>
            <w:r w:rsidR="00E8288D" w:rsidRPr="00D83F0F">
              <w:rPr>
                <w:color w:val="auto"/>
                <w:sz w:val="28"/>
                <w:szCs w:val="28"/>
              </w:rPr>
              <w:t>895446,5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из федерального бюджета - 6474,2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E8288D" w:rsidRPr="00D83F0F">
              <w:rPr>
                <w:color w:val="auto"/>
                <w:sz w:val="28"/>
                <w:szCs w:val="28"/>
              </w:rPr>
              <w:t>888312,3</w:t>
            </w:r>
            <w:r w:rsidRPr="00D83F0F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853CCD" w:rsidRPr="00D83F0F" w:rsidRDefault="00853CCD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из внебюджетных источников – 660,0 тыс.    рублей.</w:t>
            </w:r>
          </w:p>
          <w:p w:rsidR="006815C5" w:rsidRPr="00D83F0F" w:rsidRDefault="00853CCD" w:rsidP="002B2349">
            <w:pPr>
              <w:widowControl w:val="0"/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Объемы финансирования государственной программы за счет средств федерального бюджета, бюджета Астраханской области и бюджетов муниципальных образований Астраханской области могут ежегодно ко</w:t>
            </w:r>
            <w:r w:rsidRPr="00D83F0F">
              <w:rPr>
                <w:color w:val="auto"/>
                <w:sz w:val="28"/>
                <w:szCs w:val="28"/>
              </w:rPr>
              <w:t>р</w:t>
            </w:r>
            <w:r w:rsidRPr="00D83F0F">
              <w:rPr>
                <w:color w:val="auto"/>
                <w:sz w:val="28"/>
                <w:szCs w:val="28"/>
              </w:rPr>
              <w:t>ректироваться при утверждении бюджетов соответствующих уровней</w:t>
            </w:r>
            <w:r w:rsidR="00E8288D" w:rsidRPr="00D83F0F">
              <w:rPr>
                <w:color w:val="auto"/>
                <w:sz w:val="28"/>
                <w:szCs w:val="28"/>
              </w:rPr>
              <w:t>»</w:t>
            </w:r>
            <w:r w:rsidR="006815C5" w:rsidRPr="00D83F0F">
              <w:rPr>
                <w:color w:val="auto"/>
                <w:sz w:val="28"/>
                <w:szCs w:val="28"/>
              </w:rPr>
              <w:t>;</w:t>
            </w:r>
          </w:p>
        </w:tc>
      </w:tr>
    </w:tbl>
    <w:p w:rsidR="006815C5" w:rsidRPr="00D83F0F" w:rsidRDefault="006815C5" w:rsidP="006815C5">
      <w:pPr>
        <w:widowControl w:val="0"/>
        <w:ind w:firstLine="709"/>
        <w:jc w:val="both"/>
        <w:rPr>
          <w:color w:val="auto"/>
          <w:sz w:val="28"/>
        </w:rPr>
      </w:pPr>
      <w:r w:rsidRPr="00D83F0F">
        <w:rPr>
          <w:color w:val="auto"/>
          <w:sz w:val="28"/>
        </w:rPr>
        <w:lastRenderedPageBreak/>
        <w:t>- строку «</w:t>
      </w:r>
      <w:r w:rsidRPr="00D83F0F">
        <w:rPr>
          <w:color w:val="auto"/>
          <w:sz w:val="28"/>
          <w:szCs w:val="28"/>
        </w:rPr>
        <w:t>Ожидаемые конечные результаты реализации государственной программы (по целям и задачам государственной программы, показателям о</w:t>
      </w:r>
      <w:r w:rsidRPr="00D83F0F">
        <w:rPr>
          <w:color w:val="auto"/>
          <w:sz w:val="28"/>
          <w:szCs w:val="28"/>
        </w:rPr>
        <w:t>с</w:t>
      </w:r>
      <w:r w:rsidRPr="00D83F0F">
        <w:rPr>
          <w:color w:val="auto"/>
          <w:sz w:val="28"/>
          <w:szCs w:val="28"/>
        </w:rPr>
        <w:t>новных мероприятий)»</w:t>
      </w:r>
      <w:r w:rsidRPr="00D83F0F">
        <w:rPr>
          <w:color w:val="auto"/>
          <w:sz w:val="28"/>
        </w:rPr>
        <w:t xml:space="preserve"> изложить в новой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D83F0F" w:rsidRPr="00D83F0F" w:rsidTr="002B234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815C5" w:rsidRPr="00D83F0F" w:rsidRDefault="006815C5" w:rsidP="0091320D">
            <w:pPr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«Ожидаемые конечные резул</w:t>
            </w:r>
            <w:r w:rsidRPr="00D83F0F">
              <w:rPr>
                <w:color w:val="auto"/>
                <w:sz w:val="28"/>
                <w:szCs w:val="28"/>
              </w:rPr>
              <w:t>ь</w:t>
            </w:r>
            <w:r w:rsidRPr="00D83F0F">
              <w:rPr>
                <w:color w:val="auto"/>
                <w:sz w:val="28"/>
                <w:szCs w:val="28"/>
              </w:rPr>
              <w:t>таты реализации государстве</w:t>
            </w:r>
            <w:r w:rsidRPr="00D83F0F">
              <w:rPr>
                <w:color w:val="auto"/>
                <w:sz w:val="28"/>
                <w:szCs w:val="28"/>
              </w:rPr>
              <w:t>н</w:t>
            </w:r>
            <w:r w:rsidRPr="00D83F0F">
              <w:rPr>
                <w:color w:val="auto"/>
                <w:sz w:val="28"/>
                <w:szCs w:val="28"/>
              </w:rPr>
              <w:t>ной программы (по целям и з</w:t>
            </w:r>
            <w:r w:rsidRPr="00D83F0F">
              <w:rPr>
                <w:color w:val="auto"/>
                <w:sz w:val="28"/>
                <w:szCs w:val="28"/>
              </w:rPr>
              <w:t>а</w:t>
            </w:r>
            <w:r w:rsidRPr="00D83F0F">
              <w:rPr>
                <w:color w:val="auto"/>
                <w:sz w:val="28"/>
                <w:szCs w:val="28"/>
              </w:rPr>
              <w:t>дачам государственной 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граммы, показателям основных мероприятий)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815C5" w:rsidRPr="00D83F0F" w:rsidRDefault="006815C5" w:rsidP="002B2349">
            <w:pPr>
              <w:ind w:left="80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Реализация программных мероприятий по</w:t>
            </w:r>
            <w:r w:rsidRPr="00D83F0F">
              <w:rPr>
                <w:color w:val="auto"/>
                <w:sz w:val="28"/>
                <w:szCs w:val="28"/>
              </w:rPr>
              <w:t>з</w:t>
            </w:r>
            <w:r w:rsidRPr="00D83F0F">
              <w:rPr>
                <w:color w:val="auto"/>
                <w:sz w:val="28"/>
                <w:szCs w:val="28"/>
              </w:rPr>
              <w:t>волит к 2024 году:</w:t>
            </w:r>
          </w:p>
          <w:p w:rsidR="006815C5" w:rsidRPr="00D83F0F" w:rsidRDefault="006815C5" w:rsidP="002B2349">
            <w:pPr>
              <w:ind w:left="80" w:firstLine="141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увеличить уровень занятости сельского населения к общему числу жителей в сел</w:t>
            </w:r>
            <w:r w:rsidRPr="00D83F0F">
              <w:rPr>
                <w:color w:val="auto"/>
                <w:sz w:val="28"/>
                <w:szCs w:val="28"/>
              </w:rPr>
              <w:t>ь</w:t>
            </w:r>
            <w:r w:rsidRPr="00D83F0F">
              <w:rPr>
                <w:color w:val="auto"/>
                <w:sz w:val="28"/>
                <w:szCs w:val="28"/>
              </w:rPr>
              <w:t>ской местности в рамках программы до 4,8%;</w:t>
            </w:r>
          </w:p>
          <w:p w:rsidR="006815C5" w:rsidRPr="00D83F0F" w:rsidRDefault="006815C5" w:rsidP="002B2349">
            <w:pPr>
              <w:ind w:left="80" w:firstLine="141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обеспечить прирост сельского населения, обеспеченного жильем и объектами социал</w:t>
            </w:r>
            <w:r w:rsidRPr="00D83F0F">
              <w:rPr>
                <w:color w:val="auto"/>
                <w:sz w:val="28"/>
                <w:szCs w:val="28"/>
              </w:rPr>
              <w:t>ь</w:t>
            </w:r>
            <w:r w:rsidRPr="00D83F0F">
              <w:rPr>
                <w:color w:val="auto"/>
                <w:sz w:val="28"/>
                <w:szCs w:val="28"/>
              </w:rPr>
              <w:t>ной и инженерной инфраструктуры, автом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бильными дорогами общего пользования с твердым покрытием, ведущими к ближа</w:t>
            </w:r>
            <w:r w:rsidRPr="00D83F0F">
              <w:rPr>
                <w:color w:val="auto"/>
                <w:sz w:val="28"/>
                <w:szCs w:val="28"/>
              </w:rPr>
              <w:t>й</w:t>
            </w:r>
            <w:r w:rsidRPr="00D83F0F">
              <w:rPr>
                <w:color w:val="auto"/>
                <w:sz w:val="28"/>
                <w:szCs w:val="28"/>
              </w:rPr>
              <w:t>шим общественно значимым объектам сел</w:t>
            </w:r>
            <w:r w:rsidRPr="00D83F0F">
              <w:rPr>
                <w:color w:val="auto"/>
                <w:sz w:val="28"/>
                <w:szCs w:val="28"/>
              </w:rPr>
              <w:t>ь</w:t>
            </w:r>
            <w:r w:rsidRPr="00D83F0F">
              <w:rPr>
                <w:color w:val="auto"/>
                <w:sz w:val="28"/>
                <w:szCs w:val="28"/>
              </w:rPr>
              <w:t>ских населенных пунктов, а также к объе</w:t>
            </w:r>
            <w:r w:rsidRPr="00D83F0F">
              <w:rPr>
                <w:color w:val="auto"/>
                <w:sz w:val="28"/>
                <w:szCs w:val="28"/>
              </w:rPr>
              <w:t>к</w:t>
            </w:r>
            <w:r w:rsidRPr="00D83F0F">
              <w:rPr>
                <w:color w:val="auto"/>
                <w:sz w:val="28"/>
                <w:szCs w:val="28"/>
              </w:rPr>
              <w:t>там производства и переработки сельскох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зяйственной продукции, на 22,6 тыс. чел.;</w:t>
            </w:r>
          </w:p>
          <w:p w:rsidR="006815C5" w:rsidRPr="00D83F0F" w:rsidRDefault="006815C5" w:rsidP="002B2349">
            <w:pPr>
              <w:ind w:left="80" w:firstLine="141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обеспечить темп роста производства 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 xml:space="preserve">дукции сельского хозяйства в хозяйствах всех категорий  нарастающим итогом до </w:t>
            </w:r>
            <w:r w:rsidR="00AE39C7" w:rsidRPr="00D83F0F">
              <w:rPr>
                <w:color w:val="auto"/>
                <w:sz w:val="28"/>
                <w:szCs w:val="28"/>
              </w:rPr>
              <w:t>121,1</w:t>
            </w:r>
            <w:r w:rsidRPr="00D83F0F">
              <w:rPr>
                <w:color w:val="auto"/>
                <w:sz w:val="28"/>
                <w:szCs w:val="28"/>
              </w:rPr>
              <w:t xml:space="preserve"> % к уровню 2013 года (в сопоставимых ценах);</w:t>
            </w:r>
          </w:p>
          <w:p w:rsidR="006815C5" w:rsidRPr="00D83F0F" w:rsidRDefault="006815C5" w:rsidP="002B2349">
            <w:pPr>
              <w:ind w:left="80" w:firstLine="141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обеспечить прирост объема производства продукции растениеводства на мелиориру</w:t>
            </w:r>
            <w:r w:rsidRPr="00D83F0F">
              <w:rPr>
                <w:color w:val="auto"/>
                <w:sz w:val="28"/>
                <w:szCs w:val="28"/>
              </w:rPr>
              <w:t>е</w:t>
            </w:r>
            <w:r w:rsidRPr="00D83F0F">
              <w:rPr>
                <w:color w:val="auto"/>
                <w:sz w:val="28"/>
                <w:szCs w:val="28"/>
              </w:rPr>
              <w:lastRenderedPageBreak/>
              <w:t>мых землях сельскохозяйственного назнач</w:t>
            </w:r>
            <w:r w:rsidRPr="00D83F0F">
              <w:rPr>
                <w:color w:val="auto"/>
                <w:sz w:val="28"/>
                <w:szCs w:val="28"/>
              </w:rPr>
              <w:t>е</w:t>
            </w:r>
            <w:r w:rsidRPr="00D83F0F">
              <w:rPr>
                <w:color w:val="auto"/>
                <w:sz w:val="28"/>
                <w:szCs w:val="28"/>
              </w:rPr>
              <w:t>ния за счет реализации мероприятий гос</w:t>
            </w:r>
            <w:r w:rsidRPr="00D83F0F">
              <w:rPr>
                <w:color w:val="auto"/>
                <w:sz w:val="28"/>
                <w:szCs w:val="28"/>
              </w:rPr>
              <w:t>у</w:t>
            </w:r>
            <w:r w:rsidRPr="00D83F0F">
              <w:rPr>
                <w:color w:val="auto"/>
                <w:sz w:val="28"/>
                <w:szCs w:val="28"/>
              </w:rPr>
              <w:t xml:space="preserve">дарственной программы до </w:t>
            </w:r>
            <w:r w:rsidR="00CF6087" w:rsidRPr="00D83F0F">
              <w:rPr>
                <w:color w:val="auto"/>
                <w:sz w:val="28"/>
                <w:szCs w:val="28"/>
              </w:rPr>
              <w:t>106</w:t>
            </w:r>
            <w:r w:rsidRPr="00D83F0F">
              <w:rPr>
                <w:color w:val="auto"/>
                <w:sz w:val="28"/>
                <w:szCs w:val="28"/>
              </w:rPr>
              <w:t>%;</w:t>
            </w:r>
          </w:p>
          <w:p w:rsidR="006815C5" w:rsidRPr="00D83F0F" w:rsidRDefault="006815C5" w:rsidP="002B2349">
            <w:pPr>
              <w:ind w:left="80" w:firstLine="141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сохранить существующие и создать новые высокотехнологичные рабочие места для сельскохозяйственных товаропроизводителей за счет увеличения продуктивности сущ</w:t>
            </w:r>
            <w:r w:rsidRPr="00D83F0F">
              <w:rPr>
                <w:color w:val="auto"/>
                <w:sz w:val="28"/>
                <w:szCs w:val="28"/>
              </w:rPr>
              <w:t>е</w:t>
            </w:r>
            <w:r w:rsidRPr="00D83F0F">
              <w:rPr>
                <w:color w:val="auto"/>
                <w:sz w:val="28"/>
                <w:szCs w:val="28"/>
              </w:rPr>
              <w:t xml:space="preserve">ствующих и вовлечения в оборот новых сельскохозяйственных угодий </w:t>
            </w:r>
            <w:r w:rsidR="00CF6087" w:rsidRPr="00D83F0F">
              <w:rPr>
                <w:color w:val="auto"/>
                <w:sz w:val="28"/>
                <w:szCs w:val="28"/>
              </w:rPr>
              <w:t>3823</w:t>
            </w:r>
            <w:r w:rsidRPr="00D83F0F">
              <w:rPr>
                <w:color w:val="auto"/>
                <w:sz w:val="28"/>
                <w:szCs w:val="28"/>
              </w:rPr>
              <w:t xml:space="preserve"> чел./мест;</w:t>
            </w:r>
          </w:p>
          <w:p w:rsidR="006815C5" w:rsidRPr="00D83F0F" w:rsidRDefault="006815C5" w:rsidP="002B2349">
            <w:pPr>
              <w:ind w:left="80" w:firstLine="141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увеличить объем валовой продукции сел</w:t>
            </w:r>
            <w:r w:rsidRPr="00D83F0F">
              <w:rPr>
                <w:color w:val="auto"/>
                <w:sz w:val="28"/>
                <w:szCs w:val="28"/>
              </w:rPr>
              <w:t>ь</w:t>
            </w:r>
            <w:r w:rsidRPr="00D83F0F">
              <w:rPr>
                <w:color w:val="auto"/>
                <w:sz w:val="28"/>
                <w:szCs w:val="28"/>
              </w:rPr>
              <w:t>ского хозяйства, произведенной во всех кат</w:t>
            </w:r>
            <w:r w:rsidRPr="00D83F0F">
              <w:rPr>
                <w:color w:val="auto"/>
                <w:sz w:val="28"/>
                <w:szCs w:val="28"/>
              </w:rPr>
              <w:t>е</w:t>
            </w:r>
            <w:r w:rsidRPr="00D83F0F">
              <w:rPr>
                <w:color w:val="auto"/>
                <w:sz w:val="28"/>
                <w:szCs w:val="28"/>
              </w:rPr>
              <w:t xml:space="preserve">гориях хозяйств (в фактических ценах), до </w:t>
            </w:r>
            <w:r w:rsidR="00CF6087" w:rsidRPr="00D83F0F">
              <w:rPr>
                <w:color w:val="auto"/>
                <w:sz w:val="28"/>
                <w:szCs w:val="28"/>
              </w:rPr>
              <w:t>53,3</w:t>
            </w:r>
            <w:r w:rsidRPr="00D83F0F">
              <w:rPr>
                <w:color w:val="auto"/>
                <w:sz w:val="28"/>
                <w:szCs w:val="28"/>
              </w:rPr>
              <w:t xml:space="preserve"> млрд рублей;</w:t>
            </w:r>
          </w:p>
          <w:p w:rsidR="006815C5" w:rsidRPr="00D83F0F" w:rsidRDefault="006815C5" w:rsidP="002B2349">
            <w:pPr>
              <w:ind w:left="80" w:firstLine="141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увеличить темп роста промышленного производства по рыболовству и рыбоводству до </w:t>
            </w:r>
            <w:r w:rsidR="00AE39C7" w:rsidRPr="00D83F0F">
              <w:rPr>
                <w:color w:val="auto"/>
                <w:sz w:val="28"/>
                <w:szCs w:val="28"/>
              </w:rPr>
              <w:t xml:space="preserve">114,9 </w:t>
            </w:r>
            <w:r w:rsidRPr="00D83F0F">
              <w:rPr>
                <w:color w:val="auto"/>
                <w:sz w:val="28"/>
                <w:szCs w:val="28"/>
              </w:rPr>
              <w:t>% к уровню 2013 года;</w:t>
            </w:r>
          </w:p>
          <w:p w:rsidR="006815C5" w:rsidRPr="00D83F0F" w:rsidRDefault="006815C5" w:rsidP="002B2349">
            <w:pPr>
              <w:ind w:left="80" w:firstLine="141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увеличить объем экспорта продукции АПК до </w:t>
            </w:r>
            <w:r w:rsidR="00CF6087" w:rsidRPr="00D83F0F">
              <w:rPr>
                <w:color w:val="auto"/>
                <w:sz w:val="28"/>
                <w:szCs w:val="28"/>
              </w:rPr>
              <w:t>314,0</w:t>
            </w:r>
            <w:r w:rsidRPr="00D83F0F">
              <w:rPr>
                <w:color w:val="auto"/>
                <w:sz w:val="28"/>
                <w:szCs w:val="28"/>
              </w:rPr>
              <w:t xml:space="preserve"> млн долларов США;</w:t>
            </w:r>
          </w:p>
          <w:p w:rsidR="006815C5" w:rsidRPr="00D83F0F" w:rsidRDefault="006815C5" w:rsidP="002B2349">
            <w:pPr>
              <w:ind w:left="80" w:firstLine="141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увеличить количество вовлеченных в субъекты малого и среднего предприним</w:t>
            </w:r>
            <w:r w:rsidRPr="00D83F0F">
              <w:rPr>
                <w:color w:val="auto"/>
                <w:sz w:val="28"/>
                <w:szCs w:val="28"/>
              </w:rPr>
              <w:t>а</w:t>
            </w:r>
            <w:r w:rsidRPr="00D83F0F">
              <w:rPr>
                <w:color w:val="auto"/>
                <w:sz w:val="28"/>
                <w:szCs w:val="28"/>
              </w:rPr>
              <w:t xml:space="preserve">тельства (далее – МСП), осуществляющие деятельность в сфере сельского хозяйства, в том числе за счет средств государственной поддержки, в рамках федерального проекта «Создание системы поддержки фермеров и развитие сельской кооперации» на </w:t>
            </w:r>
            <w:r w:rsidR="00CF6087" w:rsidRPr="00D83F0F">
              <w:rPr>
                <w:color w:val="auto"/>
                <w:sz w:val="28"/>
                <w:szCs w:val="28"/>
              </w:rPr>
              <w:t>1148</w:t>
            </w:r>
            <w:r w:rsidRPr="00D83F0F">
              <w:rPr>
                <w:color w:val="auto"/>
                <w:sz w:val="28"/>
                <w:szCs w:val="28"/>
              </w:rPr>
              <w:t xml:space="preserve"> ч</w:t>
            </w:r>
            <w:r w:rsidRPr="00D83F0F">
              <w:rPr>
                <w:color w:val="auto"/>
                <w:sz w:val="28"/>
                <w:szCs w:val="28"/>
              </w:rPr>
              <w:t>е</w:t>
            </w:r>
            <w:r w:rsidRPr="00D83F0F">
              <w:rPr>
                <w:color w:val="auto"/>
                <w:sz w:val="28"/>
                <w:szCs w:val="28"/>
              </w:rPr>
              <w:t>ловек».</w:t>
            </w:r>
          </w:p>
        </w:tc>
      </w:tr>
    </w:tbl>
    <w:p w:rsidR="0091320D" w:rsidRDefault="0091320D" w:rsidP="0091320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lastRenderedPageBreak/>
        <w:t>1.</w:t>
      </w:r>
      <w:r w:rsidR="001A5E13" w:rsidRPr="00D83F0F">
        <w:rPr>
          <w:rFonts w:eastAsia="Calibri"/>
          <w:color w:val="auto"/>
          <w:sz w:val="28"/>
          <w:szCs w:val="28"/>
          <w:lang w:eastAsia="en-US"/>
        </w:rPr>
        <w:t>3</w:t>
      </w:r>
      <w:r w:rsidRPr="00D83F0F">
        <w:rPr>
          <w:rFonts w:eastAsia="Calibri"/>
          <w:color w:val="auto"/>
          <w:sz w:val="28"/>
          <w:szCs w:val="28"/>
          <w:lang w:eastAsia="en-US"/>
        </w:rPr>
        <w:t>. В разделе 2 «Общая характеристика сферы реализации государстве</w:t>
      </w:r>
      <w:r w:rsidRPr="00D83F0F">
        <w:rPr>
          <w:rFonts w:eastAsia="Calibri"/>
          <w:color w:val="auto"/>
          <w:sz w:val="28"/>
          <w:szCs w:val="28"/>
          <w:lang w:eastAsia="en-US"/>
        </w:rPr>
        <w:t>н</w:t>
      </w:r>
      <w:r w:rsidRPr="00D83F0F">
        <w:rPr>
          <w:rFonts w:eastAsia="Calibri"/>
          <w:color w:val="auto"/>
          <w:sz w:val="28"/>
          <w:szCs w:val="28"/>
          <w:lang w:eastAsia="en-US"/>
        </w:rPr>
        <w:t>ной программы. Обоснование включения в состав государственной программы подпрограмм» государственной программы:</w:t>
      </w:r>
    </w:p>
    <w:p w:rsidR="0091320D" w:rsidRPr="00D83F0F" w:rsidRDefault="0091320D" w:rsidP="0091320D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- в подразделе «</w:t>
      </w:r>
      <w:r w:rsidRPr="00D83F0F">
        <w:rPr>
          <w:color w:val="auto"/>
          <w:sz w:val="28"/>
          <w:szCs w:val="28"/>
        </w:rPr>
        <w:t>Развитие растениеводства и промышленности, перераб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тывающей продукцию растениеводства»:</w:t>
      </w:r>
    </w:p>
    <w:p w:rsidR="0091320D" w:rsidRPr="00D83F0F" w:rsidRDefault="0091320D" w:rsidP="0091320D">
      <w:pPr>
        <w:ind w:firstLine="709"/>
        <w:jc w:val="both"/>
        <w:rPr>
          <w:color w:val="auto"/>
        </w:rPr>
      </w:pPr>
      <w:r w:rsidRPr="00D83F0F">
        <w:rPr>
          <w:color w:val="auto"/>
          <w:sz w:val="28"/>
          <w:szCs w:val="28"/>
        </w:rPr>
        <w:t>в абзаце пятнадцатом цифры «202</w:t>
      </w:r>
      <w:r w:rsidR="001456EA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>» заменить цифрами «202</w:t>
      </w:r>
      <w:r w:rsidR="001456EA" w:rsidRPr="00D83F0F">
        <w:rPr>
          <w:color w:val="auto"/>
          <w:sz w:val="28"/>
          <w:szCs w:val="28"/>
        </w:rPr>
        <w:t>4</w:t>
      </w:r>
      <w:r w:rsidRPr="00D83F0F">
        <w:rPr>
          <w:color w:val="auto"/>
          <w:sz w:val="28"/>
          <w:szCs w:val="28"/>
        </w:rPr>
        <w:t>», цифры «32,</w:t>
      </w:r>
      <w:r w:rsidR="001456EA" w:rsidRPr="00D83F0F">
        <w:rPr>
          <w:color w:val="auto"/>
          <w:sz w:val="28"/>
          <w:szCs w:val="28"/>
        </w:rPr>
        <w:t>5</w:t>
      </w:r>
      <w:r w:rsidRPr="00D83F0F">
        <w:rPr>
          <w:color w:val="auto"/>
          <w:sz w:val="28"/>
          <w:szCs w:val="28"/>
        </w:rPr>
        <w:t>» заменить цифрами «</w:t>
      </w:r>
      <w:r w:rsidR="003413C4" w:rsidRPr="00D83F0F">
        <w:rPr>
          <w:color w:val="auto"/>
          <w:sz w:val="28"/>
          <w:szCs w:val="28"/>
        </w:rPr>
        <w:t>33,5</w:t>
      </w:r>
      <w:r w:rsidRPr="00D83F0F">
        <w:rPr>
          <w:color w:val="auto"/>
          <w:sz w:val="28"/>
          <w:szCs w:val="28"/>
        </w:rPr>
        <w:t>», цифры «12</w:t>
      </w:r>
      <w:r w:rsidR="001456EA" w:rsidRPr="00D83F0F">
        <w:rPr>
          <w:color w:val="auto"/>
          <w:sz w:val="28"/>
          <w:szCs w:val="28"/>
        </w:rPr>
        <w:t>8</w:t>
      </w:r>
      <w:r w:rsidRPr="00D83F0F">
        <w:rPr>
          <w:color w:val="auto"/>
          <w:sz w:val="28"/>
          <w:szCs w:val="28"/>
        </w:rPr>
        <w:t>» заменить цифрами «</w:t>
      </w:r>
      <w:r w:rsidR="003413C4" w:rsidRPr="00D83F0F">
        <w:rPr>
          <w:color w:val="auto"/>
          <w:sz w:val="28"/>
          <w:szCs w:val="28"/>
        </w:rPr>
        <w:t>132</w:t>
      </w:r>
      <w:r w:rsidRPr="00D83F0F">
        <w:rPr>
          <w:color w:val="auto"/>
          <w:sz w:val="28"/>
          <w:szCs w:val="28"/>
        </w:rPr>
        <w:t>», ци</w:t>
      </w:r>
      <w:r w:rsidRPr="00D83F0F">
        <w:rPr>
          <w:color w:val="auto"/>
          <w:sz w:val="28"/>
          <w:szCs w:val="28"/>
        </w:rPr>
        <w:t>ф</w:t>
      </w:r>
      <w:r w:rsidRPr="00D83F0F">
        <w:rPr>
          <w:color w:val="auto"/>
          <w:sz w:val="28"/>
          <w:szCs w:val="28"/>
        </w:rPr>
        <w:t>ры «</w:t>
      </w:r>
      <w:r w:rsidR="001456EA" w:rsidRPr="00D83F0F">
        <w:rPr>
          <w:color w:val="auto"/>
          <w:sz w:val="28"/>
          <w:szCs w:val="28"/>
        </w:rPr>
        <w:t>1273,1</w:t>
      </w:r>
      <w:r w:rsidRPr="00D83F0F">
        <w:rPr>
          <w:color w:val="auto"/>
          <w:sz w:val="28"/>
          <w:szCs w:val="28"/>
        </w:rPr>
        <w:t>» заменить цифрами «</w:t>
      </w:r>
      <w:r w:rsidR="003413C4" w:rsidRPr="00D83F0F">
        <w:rPr>
          <w:color w:val="auto"/>
          <w:sz w:val="28"/>
          <w:szCs w:val="28"/>
        </w:rPr>
        <w:t>1439,5</w:t>
      </w:r>
      <w:r w:rsidRPr="00D83F0F">
        <w:rPr>
          <w:color w:val="auto"/>
          <w:sz w:val="28"/>
          <w:szCs w:val="28"/>
        </w:rPr>
        <w:t>», цифры «</w:t>
      </w:r>
      <w:r w:rsidR="001456EA" w:rsidRPr="00D83F0F">
        <w:rPr>
          <w:color w:val="auto"/>
          <w:sz w:val="28"/>
          <w:szCs w:val="28"/>
        </w:rPr>
        <w:t>153</w:t>
      </w:r>
      <w:r w:rsidRPr="00D83F0F">
        <w:rPr>
          <w:color w:val="auto"/>
          <w:sz w:val="28"/>
          <w:szCs w:val="28"/>
        </w:rPr>
        <w:t>» заменить цифрами «</w:t>
      </w:r>
      <w:r w:rsidR="003413C4" w:rsidRPr="00D83F0F">
        <w:rPr>
          <w:color w:val="auto"/>
          <w:sz w:val="28"/>
          <w:szCs w:val="28"/>
        </w:rPr>
        <w:t>173</w:t>
      </w:r>
      <w:r w:rsidRPr="00D83F0F">
        <w:rPr>
          <w:color w:val="auto"/>
          <w:sz w:val="28"/>
          <w:szCs w:val="28"/>
        </w:rPr>
        <w:t>», цифры «</w:t>
      </w:r>
      <w:r w:rsidR="001456EA" w:rsidRPr="00D83F0F">
        <w:rPr>
          <w:color w:val="auto"/>
          <w:sz w:val="28"/>
          <w:szCs w:val="28"/>
        </w:rPr>
        <w:t>325,8</w:t>
      </w:r>
      <w:r w:rsidRPr="00D83F0F">
        <w:rPr>
          <w:color w:val="auto"/>
          <w:sz w:val="28"/>
          <w:szCs w:val="28"/>
        </w:rPr>
        <w:t>» заменить цифрами «</w:t>
      </w:r>
      <w:r w:rsidR="003413C4" w:rsidRPr="00D83F0F">
        <w:rPr>
          <w:color w:val="auto"/>
          <w:sz w:val="28"/>
          <w:szCs w:val="28"/>
        </w:rPr>
        <w:t>375,4</w:t>
      </w:r>
      <w:r w:rsidRPr="00D83F0F">
        <w:rPr>
          <w:color w:val="auto"/>
          <w:sz w:val="28"/>
          <w:szCs w:val="28"/>
        </w:rPr>
        <w:t>», цифры «</w:t>
      </w:r>
      <w:r w:rsidR="001456EA" w:rsidRPr="00D83F0F">
        <w:rPr>
          <w:color w:val="auto"/>
          <w:sz w:val="28"/>
          <w:szCs w:val="28"/>
        </w:rPr>
        <w:t>106</w:t>
      </w:r>
      <w:r w:rsidRPr="00D83F0F">
        <w:rPr>
          <w:color w:val="auto"/>
          <w:sz w:val="28"/>
          <w:szCs w:val="28"/>
        </w:rPr>
        <w:t>» заменить ци</w:t>
      </w:r>
      <w:r w:rsidRPr="00D83F0F">
        <w:rPr>
          <w:color w:val="auto"/>
          <w:sz w:val="28"/>
          <w:szCs w:val="28"/>
        </w:rPr>
        <w:t>ф</w:t>
      </w:r>
      <w:r w:rsidRPr="00D83F0F">
        <w:rPr>
          <w:color w:val="auto"/>
          <w:sz w:val="28"/>
          <w:szCs w:val="28"/>
        </w:rPr>
        <w:t>рами «</w:t>
      </w:r>
      <w:r w:rsidR="003413C4" w:rsidRPr="00D83F0F">
        <w:rPr>
          <w:color w:val="auto"/>
          <w:sz w:val="28"/>
          <w:szCs w:val="28"/>
        </w:rPr>
        <w:t>122,4</w:t>
      </w:r>
      <w:r w:rsidRPr="00D83F0F">
        <w:rPr>
          <w:color w:val="auto"/>
          <w:sz w:val="28"/>
          <w:szCs w:val="28"/>
        </w:rPr>
        <w:t>», цифры «</w:t>
      </w:r>
      <w:r w:rsidR="001456EA" w:rsidRPr="00D83F0F">
        <w:rPr>
          <w:color w:val="auto"/>
          <w:sz w:val="28"/>
          <w:szCs w:val="28"/>
        </w:rPr>
        <w:t>255,2</w:t>
      </w:r>
      <w:r w:rsidRPr="00D83F0F">
        <w:rPr>
          <w:color w:val="auto"/>
          <w:sz w:val="28"/>
          <w:szCs w:val="28"/>
        </w:rPr>
        <w:t>» заменить цифрами «</w:t>
      </w:r>
      <w:r w:rsidR="003413C4" w:rsidRPr="00D83F0F">
        <w:rPr>
          <w:color w:val="auto"/>
          <w:sz w:val="28"/>
          <w:szCs w:val="28"/>
        </w:rPr>
        <w:t>334,7</w:t>
      </w:r>
      <w:r w:rsidRPr="00D83F0F">
        <w:rPr>
          <w:color w:val="auto"/>
          <w:sz w:val="28"/>
          <w:szCs w:val="28"/>
        </w:rPr>
        <w:t>», цифры «12</w:t>
      </w:r>
      <w:r w:rsidR="001456EA" w:rsidRPr="00D83F0F">
        <w:rPr>
          <w:color w:val="auto"/>
          <w:sz w:val="28"/>
          <w:szCs w:val="28"/>
        </w:rPr>
        <w:t>8</w:t>
      </w:r>
      <w:r w:rsidRPr="00D83F0F">
        <w:rPr>
          <w:color w:val="auto"/>
          <w:sz w:val="28"/>
          <w:szCs w:val="28"/>
        </w:rPr>
        <w:t>» зам</w:t>
      </w:r>
      <w:r w:rsidRPr="00D83F0F">
        <w:rPr>
          <w:color w:val="auto"/>
          <w:sz w:val="28"/>
          <w:szCs w:val="28"/>
        </w:rPr>
        <w:t>е</w:t>
      </w:r>
      <w:r w:rsidRPr="00D83F0F">
        <w:rPr>
          <w:color w:val="auto"/>
          <w:sz w:val="28"/>
          <w:szCs w:val="28"/>
        </w:rPr>
        <w:t>нить цифрами «</w:t>
      </w:r>
      <w:r w:rsidR="009C049F" w:rsidRPr="00D83F0F">
        <w:rPr>
          <w:color w:val="auto"/>
          <w:sz w:val="28"/>
          <w:szCs w:val="28"/>
        </w:rPr>
        <w:t>16</w:t>
      </w:r>
      <w:r w:rsidR="003413C4" w:rsidRPr="00D83F0F">
        <w:rPr>
          <w:color w:val="auto"/>
          <w:sz w:val="28"/>
          <w:szCs w:val="28"/>
        </w:rPr>
        <w:t>8</w:t>
      </w:r>
      <w:r w:rsidRPr="00D83F0F">
        <w:rPr>
          <w:color w:val="auto"/>
          <w:sz w:val="28"/>
          <w:szCs w:val="28"/>
        </w:rPr>
        <w:t>»;</w:t>
      </w:r>
    </w:p>
    <w:p w:rsidR="0091320D" w:rsidRPr="00D83F0F" w:rsidRDefault="0091320D" w:rsidP="0091320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в абзаце двадцать втором цифры «202</w:t>
      </w:r>
      <w:r w:rsidR="001456EA" w:rsidRPr="00D83F0F">
        <w:rPr>
          <w:rFonts w:eastAsia="Calibri"/>
          <w:color w:val="auto"/>
          <w:sz w:val="28"/>
          <w:szCs w:val="28"/>
          <w:lang w:eastAsia="en-US"/>
        </w:rPr>
        <w:t>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«202</w:t>
      </w:r>
      <w:r w:rsidR="001456EA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</w:t>
      </w:r>
      <w:r w:rsidRPr="00D83F0F">
        <w:rPr>
          <w:rFonts w:eastAsia="Calibri"/>
          <w:color w:val="auto"/>
          <w:sz w:val="28"/>
          <w:szCs w:val="28"/>
          <w:lang w:eastAsia="en-US"/>
        </w:rPr>
        <w:t>ф</w:t>
      </w:r>
      <w:r w:rsidRPr="00D83F0F">
        <w:rPr>
          <w:rFonts w:eastAsia="Calibri"/>
          <w:color w:val="auto"/>
          <w:sz w:val="28"/>
          <w:szCs w:val="28"/>
          <w:lang w:eastAsia="en-US"/>
        </w:rPr>
        <w:t>ры «</w:t>
      </w:r>
      <w:r w:rsidR="001456EA" w:rsidRPr="00D83F0F">
        <w:rPr>
          <w:rFonts w:eastAsia="Calibri"/>
          <w:color w:val="auto"/>
          <w:sz w:val="28"/>
          <w:szCs w:val="28"/>
          <w:lang w:eastAsia="en-US"/>
        </w:rPr>
        <w:t>229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1456EA" w:rsidRPr="00D83F0F">
        <w:rPr>
          <w:rFonts w:eastAsia="Calibri"/>
          <w:color w:val="auto"/>
          <w:sz w:val="28"/>
          <w:szCs w:val="28"/>
          <w:lang w:eastAsia="en-US"/>
        </w:rPr>
        <w:t>243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91320D" w:rsidRPr="00D83F0F" w:rsidRDefault="0091320D" w:rsidP="001456EA">
      <w:pPr>
        <w:widowControl w:val="0"/>
        <w:ind w:left="-14" w:right="-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таблицу 3 изложить в новой редакции</w:t>
      </w:r>
      <w:r w:rsidR="001456EA" w:rsidRPr="00D83F0F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456EA" w:rsidRPr="00D83F0F">
        <w:rPr>
          <w:color w:val="auto"/>
          <w:sz w:val="28"/>
          <w:szCs w:val="28"/>
        </w:rPr>
        <w:t>согласно приложению № 1 к наст</w:t>
      </w:r>
      <w:r w:rsidR="001456EA" w:rsidRPr="00D83F0F">
        <w:rPr>
          <w:color w:val="auto"/>
          <w:sz w:val="28"/>
          <w:szCs w:val="28"/>
        </w:rPr>
        <w:t>о</w:t>
      </w:r>
      <w:r w:rsidR="00DD0594" w:rsidRPr="00D83F0F">
        <w:rPr>
          <w:color w:val="auto"/>
          <w:sz w:val="28"/>
          <w:szCs w:val="28"/>
        </w:rPr>
        <w:t>ящему постановлению;</w:t>
      </w:r>
    </w:p>
    <w:p w:rsidR="0091320D" w:rsidRPr="00D83F0F" w:rsidRDefault="0091320D" w:rsidP="0091320D">
      <w:pPr>
        <w:widowControl w:val="0"/>
        <w:ind w:firstLine="709"/>
        <w:rPr>
          <w:color w:val="auto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- в подразделе  «</w:t>
      </w:r>
      <w:r w:rsidRPr="00D83F0F">
        <w:rPr>
          <w:color w:val="auto"/>
          <w:sz w:val="28"/>
          <w:szCs w:val="28"/>
        </w:rPr>
        <w:t>Развитие животноводства и промышленности, перераб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тывающей продукцию животноводства»:</w:t>
      </w:r>
    </w:p>
    <w:p w:rsidR="0091320D" w:rsidRPr="00D83F0F" w:rsidRDefault="0091320D" w:rsidP="003413C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lastRenderedPageBreak/>
        <w:t>в абзаце двадцатом цифры «202</w:t>
      </w:r>
      <w:r w:rsidR="001456EA" w:rsidRPr="00D83F0F">
        <w:rPr>
          <w:rFonts w:eastAsia="Calibri"/>
          <w:color w:val="auto"/>
          <w:sz w:val="28"/>
          <w:szCs w:val="28"/>
          <w:lang w:eastAsia="en-US"/>
        </w:rPr>
        <w:t>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«202</w:t>
      </w:r>
      <w:r w:rsidR="001456EA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1456EA" w:rsidRPr="00D83F0F">
        <w:rPr>
          <w:rFonts w:eastAsia="Calibri"/>
          <w:color w:val="auto"/>
          <w:sz w:val="28"/>
          <w:szCs w:val="28"/>
          <w:lang w:eastAsia="en-US"/>
        </w:rPr>
        <w:t>173,5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3413C4" w:rsidRPr="00D83F0F">
        <w:rPr>
          <w:rFonts w:eastAsia="Calibri"/>
          <w:color w:val="auto"/>
          <w:sz w:val="28"/>
          <w:szCs w:val="28"/>
          <w:lang w:eastAsia="en-US"/>
        </w:rPr>
        <w:t>178,2</w:t>
      </w:r>
      <w:r w:rsidRPr="00D83F0F">
        <w:rPr>
          <w:rFonts w:eastAsia="Calibri"/>
          <w:color w:val="auto"/>
          <w:sz w:val="28"/>
          <w:szCs w:val="28"/>
          <w:lang w:eastAsia="en-US"/>
        </w:rPr>
        <w:t>»,</w:t>
      </w:r>
      <w:r w:rsidR="001456EA" w:rsidRPr="00D83F0F">
        <w:rPr>
          <w:rFonts w:eastAsia="Calibri"/>
          <w:color w:val="auto"/>
          <w:sz w:val="28"/>
          <w:szCs w:val="28"/>
          <w:lang w:eastAsia="en-US"/>
        </w:rPr>
        <w:t xml:space="preserve"> цифры «</w:t>
      </w:r>
      <w:r w:rsidR="001456EA"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101,2» </w:t>
      </w:r>
      <w:r w:rsidR="00DD0594"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заменить цифрами «</w:t>
      </w:r>
      <w:r w:rsidR="00F5476F"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10</w:t>
      </w:r>
      <w:r w:rsidR="003413C4"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4</w:t>
      </w:r>
      <w:r w:rsidR="00DD0594"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»</w:t>
      </w:r>
      <w:r w:rsidRPr="00D83F0F">
        <w:rPr>
          <w:rFonts w:eastAsia="Calibri"/>
          <w:color w:val="auto"/>
          <w:sz w:val="28"/>
          <w:szCs w:val="28"/>
          <w:lang w:eastAsia="en-US"/>
        </w:rPr>
        <w:t>;</w:t>
      </w:r>
    </w:p>
    <w:p w:rsidR="0091320D" w:rsidRPr="00D83F0F" w:rsidRDefault="0091320D" w:rsidP="0091320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в абзаце двадцать втором цифры «202</w:t>
      </w:r>
      <w:r w:rsidR="00DD0594" w:rsidRPr="00D83F0F">
        <w:rPr>
          <w:rFonts w:eastAsia="Calibri"/>
          <w:color w:val="auto"/>
          <w:sz w:val="28"/>
          <w:szCs w:val="28"/>
          <w:lang w:eastAsia="en-US"/>
        </w:rPr>
        <w:t>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«202</w:t>
      </w:r>
      <w:r w:rsidR="00DD0594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 xml:space="preserve">», </w:t>
      </w:r>
      <w:r w:rsidR="00DD0594" w:rsidRPr="00D83F0F">
        <w:rPr>
          <w:rFonts w:eastAsia="Calibri"/>
          <w:color w:val="auto"/>
          <w:sz w:val="28"/>
          <w:szCs w:val="28"/>
          <w:lang w:eastAsia="en-US"/>
        </w:rPr>
        <w:t>цифру «8» заменить цифр</w:t>
      </w:r>
      <w:r w:rsidR="00AA2076">
        <w:rPr>
          <w:rFonts w:eastAsia="Calibri"/>
          <w:color w:val="auto"/>
          <w:sz w:val="28"/>
          <w:szCs w:val="28"/>
          <w:lang w:eastAsia="en-US"/>
        </w:rPr>
        <w:t>ой</w:t>
      </w:r>
      <w:r w:rsidR="00DD0594" w:rsidRPr="00D83F0F">
        <w:rPr>
          <w:rFonts w:eastAsia="Calibri"/>
          <w:color w:val="auto"/>
          <w:sz w:val="28"/>
          <w:szCs w:val="28"/>
          <w:lang w:eastAsia="en-US"/>
        </w:rPr>
        <w:t xml:space="preserve"> «11»,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«19,</w:t>
      </w:r>
      <w:r w:rsidR="00DD0594" w:rsidRPr="00D83F0F">
        <w:rPr>
          <w:rFonts w:eastAsia="Calibri"/>
          <w:color w:val="auto"/>
          <w:sz w:val="28"/>
          <w:szCs w:val="28"/>
          <w:lang w:eastAsia="en-US"/>
        </w:rPr>
        <w:t>6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«19,</w:t>
      </w:r>
      <w:r w:rsidR="00DD0594" w:rsidRPr="00D83F0F">
        <w:rPr>
          <w:rFonts w:eastAsia="Calibri"/>
          <w:color w:val="auto"/>
          <w:sz w:val="28"/>
          <w:szCs w:val="28"/>
          <w:lang w:eastAsia="en-US"/>
        </w:rPr>
        <w:t>9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DD0594" w:rsidRPr="00D83F0F" w:rsidRDefault="0091320D" w:rsidP="00DD0594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таблицу 5 изложить в новой редакции</w:t>
      </w:r>
      <w:r w:rsidR="00DD0594" w:rsidRPr="00D83F0F">
        <w:rPr>
          <w:color w:val="auto"/>
          <w:sz w:val="28"/>
          <w:szCs w:val="28"/>
        </w:rPr>
        <w:t xml:space="preserve"> согласно приложению № 2 к наст</w:t>
      </w:r>
      <w:r w:rsidR="00DD0594" w:rsidRPr="00D83F0F">
        <w:rPr>
          <w:color w:val="auto"/>
          <w:sz w:val="28"/>
          <w:szCs w:val="28"/>
        </w:rPr>
        <w:t>о</w:t>
      </w:r>
      <w:r w:rsidR="00DD0594" w:rsidRPr="00D83F0F">
        <w:rPr>
          <w:color w:val="auto"/>
          <w:sz w:val="28"/>
          <w:szCs w:val="28"/>
        </w:rPr>
        <w:t>ящему постановлению;</w:t>
      </w:r>
    </w:p>
    <w:p w:rsidR="0091320D" w:rsidRPr="00D83F0F" w:rsidRDefault="0091320D" w:rsidP="00DD059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>- в абзаце шестом подраздела «Развитие товаропроводящей сети и созд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ние оптово-распределительных центров» цифры «202</w:t>
      </w:r>
      <w:r w:rsidR="00DD0594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 xml:space="preserve">» </w:t>
      </w:r>
      <w:r w:rsidRPr="00D83F0F">
        <w:rPr>
          <w:rFonts w:eastAsia="Calibri"/>
          <w:color w:val="auto"/>
          <w:sz w:val="28"/>
          <w:szCs w:val="28"/>
          <w:lang w:eastAsia="en-US"/>
        </w:rPr>
        <w:t>заменить цифрами «202</w:t>
      </w:r>
      <w:r w:rsidR="00DD0594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497880" w:rsidRPr="00D83F0F">
        <w:rPr>
          <w:rFonts w:eastAsia="Calibri"/>
          <w:color w:val="auto"/>
          <w:sz w:val="28"/>
          <w:szCs w:val="28"/>
          <w:lang w:eastAsia="en-US"/>
        </w:rPr>
        <w:t>24,5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8715F5" w:rsidRPr="00D83F0F">
        <w:rPr>
          <w:rFonts w:eastAsia="Calibri"/>
          <w:color w:val="auto"/>
          <w:sz w:val="28"/>
          <w:szCs w:val="28"/>
          <w:lang w:eastAsia="en-US"/>
        </w:rPr>
        <w:t>80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497880" w:rsidRPr="00D83F0F">
        <w:rPr>
          <w:rFonts w:eastAsia="Calibri"/>
          <w:color w:val="auto"/>
          <w:sz w:val="28"/>
          <w:szCs w:val="28"/>
          <w:lang w:eastAsia="en-US"/>
        </w:rPr>
        <w:t>200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36195E" w:rsidRPr="00D83F0F">
        <w:rPr>
          <w:rFonts w:eastAsia="Calibri"/>
          <w:color w:val="auto"/>
          <w:sz w:val="28"/>
          <w:szCs w:val="28"/>
          <w:lang w:eastAsia="en-US"/>
        </w:rPr>
        <w:t>288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497880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0» заменить цифрами «</w:t>
      </w:r>
      <w:r w:rsidR="005728D7" w:rsidRPr="00D83F0F">
        <w:rPr>
          <w:rFonts w:eastAsia="Calibri"/>
          <w:color w:val="auto"/>
          <w:sz w:val="28"/>
          <w:szCs w:val="28"/>
          <w:lang w:eastAsia="en-US"/>
        </w:rPr>
        <w:t>60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91320D" w:rsidRPr="00D83F0F" w:rsidRDefault="0091320D" w:rsidP="0091320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>- в абзаце четырнадцатом подраздела «Развитие малых форм хозяйствов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ния» цифры «202</w:t>
      </w:r>
      <w:r w:rsidR="00497880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 xml:space="preserve">» </w:t>
      </w:r>
      <w:r w:rsidRPr="00D83F0F">
        <w:rPr>
          <w:rFonts w:eastAsia="Calibri"/>
          <w:color w:val="auto"/>
          <w:sz w:val="28"/>
          <w:szCs w:val="28"/>
          <w:lang w:eastAsia="en-US"/>
        </w:rPr>
        <w:t>заменить цифрами «202</w:t>
      </w:r>
      <w:r w:rsidR="00497880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497880" w:rsidRPr="00D83F0F">
        <w:rPr>
          <w:rFonts w:eastAsia="Calibri"/>
          <w:color w:val="auto"/>
          <w:sz w:val="28"/>
          <w:szCs w:val="28"/>
          <w:lang w:eastAsia="en-US"/>
        </w:rPr>
        <w:t>165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CE7A0E" w:rsidRPr="00D83F0F">
        <w:rPr>
          <w:rFonts w:eastAsia="Calibri"/>
          <w:color w:val="auto"/>
          <w:sz w:val="28"/>
          <w:szCs w:val="28"/>
          <w:lang w:eastAsia="en-US"/>
        </w:rPr>
        <w:t>390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497880" w:rsidRPr="00D83F0F">
        <w:rPr>
          <w:rFonts w:eastAsia="Calibri"/>
          <w:color w:val="auto"/>
          <w:sz w:val="28"/>
          <w:szCs w:val="28"/>
          <w:lang w:eastAsia="en-US"/>
        </w:rPr>
        <w:t>315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6A4B3D" w:rsidRPr="00D83F0F">
        <w:rPr>
          <w:rFonts w:eastAsia="Calibri"/>
          <w:color w:val="auto"/>
          <w:sz w:val="28"/>
          <w:szCs w:val="28"/>
          <w:lang w:eastAsia="en-US"/>
        </w:rPr>
        <w:t>965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91320D" w:rsidRPr="00D83F0F" w:rsidRDefault="0091320D" w:rsidP="0091320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>- в абзаце седьмом подраздела «Развитие сельскохозяйственной потреб</w:t>
      </w:r>
      <w:r w:rsidRPr="00D83F0F">
        <w:rPr>
          <w:color w:val="auto"/>
          <w:sz w:val="28"/>
          <w:szCs w:val="28"/>
        </w:rPr>
        <w:t>и</w:t>
      </w:r>
      <w:r w:rsidRPr="00D83F0F">
        <w:rPr>
          <w:color w:val="auto"/>
          <w:sz w:val="28"/>
          <w:szCs w:val="28"/>
        </w:rPr>
        <w:t>тельской кооперации» цифры «202</w:t>
      </w:r>
      <w:r w:rsidR="00497880" w:rsidRPr="00D83F0F">
        <w:rPr>
          <w:color w:val="auto"/>
          <w:sz w:val="28"/>
          <w:szCs w:val="28"/>
        </w:rPr>
        <w:t>0</w:t>
      </w:r>
      <w:r w:rsidRPr="00D83F0F">
        <w:rPr>
          <w:color w:val="auto"/>
          <w:sz w:val="28"/>
          <w:szCs w:val="28"/>
        </w:rPr>
        <w:t xml:space="preserve">» </w:t>
      </w:r>
      <w:r w:rsidRPr="00D83F0F">
        <w:rPr>
          <w:rFonts w:eastAsia="Calibri"/>
          <w:color w:val="auto"/>
          <w:sz w:val="28"/>
          <w:szCs w:val="28"/>
          <w:lang w:eastAsia="en-US"/>
        </w:rPr>
        <w:t>заменить цифрами «202</w:t>
      </w:r>
      <w:r w:rsidR="00497880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497880" w:rsidRPr="00D83F0F">
        <w:rPr>
          <w:rFonts w:eastAsia="Calibri"/>
          <w:color w:val="auto"/>
          <w:sz w:val="28"/>
          <w:szCs w:val="28"/>
          <w:lang w:eastAsia="en-US"/>
        </w:rPr>
        <w:t>70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50586D">
        <w:rPr>
          <w:rFonts w:eastAsia="Calibri"/>
          <w:color w:val="auto"/>
          <w:sz w:val="28"/>
          <w:szCs w:val="28"/>
          <w:lang w:eastAsia="en-US"/>
        </w:rPr>
        <w:t>75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91320D" w:rsidRPr="00D83F0F" w:rsidRDefault="0091320D" w:rsidP="0091320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>- в абзаце четырнадцатом подраздела «Кадровое обеспечение» цифры «202</w:t>
      </w:r>
      <w:r w:rsidR="00143DF4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 xml:space="preserve">» </w:t>
      </w:r>
      <w:r w:rsidRPr="00D83F0F">
        <w:rPr>
          <w:rFonts w:eastAsia="Calibri"/>
          <w:color w:val="auto"/>
          <w:sz w:val="28"/>
          <w:szCs w:val="28"/>
          <w:lang w:eastAsia="en-US"/>
        </w:rPr>
        <w:t>заменить цифрами «202</w:t>
      </w:r>
      <w:r w:rsidR="00143DF4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«18</w:t>
      </w:r>
      <w:r w:rsidR="00143DF4" w:rsidRPr="00D83F0F">
        <w:rPr>
          <w:rFonts w:eastAsia="Calibri"/>
          <w:color w:val="auto"/>
          <w:sz w:val="28"/>
          <w:szCs w:val="28"/>
          <w:lang w:eastAsia="en-US"/>
        </w:rPr>
        <w:t>,09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143DF4" w:rsidRPr="00D83F0F">
        <w:rPr>
          <w:rFonts w:eastAsia="Calibri"/>
          <w:color w:val="auto"/>
          <w:sz w:val="28"/>
          <w:szCs w:val="28"/>
          <w:lang w:eastAsia="en-US"/>
        </w:rPr>
        <w:t>18,363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796C88" w:rsidRDefault="0091320D" w:rsidP="00796C8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- </w:t>
      </w:r>
      <w:r w:rsidR="00796C88">
        <w:rPr>
          <w:color w:val="auto"/>
          <w:sz w:val="28"/>
          <w:szCs w:val="28"/>
        </w:rPr>
        <w:t xml:space="preserve">в подразделе </w:t>
      </w:r>
      <w:r w:rsidR="00796C88" w:rsidRPr="00D83F0F">
        <w:rPr>
          <w:color w:val="auto"/>
          <w:sz w:val="28"/>
          <w:szCs w:val="28"/>
        </w:rPr>
        <w:t>«Научное обеспечение»</w:t>
      </w:r>
      <w:r w:rsidR="00796C88">
        <w:rPr>
          <w:color w:val="auto"/>
          <w:sz w:val="28"/>
          <w:szCs w:val="28"/>
        </w:rPr>
        <w:t>:</w:t>
      </w:r>
    </w:p>
    <w:p w:rsidR="00AE152C" w:rsidRDefault="00796C88" w:rsidP="00AE152C">
      <w:pPr>
        <w:ind w:firstLine="709"/>
        <w:jc w:val="both"/>
        <w:rPr>
          <w:rFonts w:eastAsia="Calibri"/>
          <w:bCs/>
          <w:iCs/>
          <w:color w:val="auto"/>
          <w:sz w:val="28"/>
          <w:szCs w:val="28"/>
          <w:lang w:eastAsia="en-US"/>
        </w:rPr>
      </w:pP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в абзаце седьмом слова «федеральное государственное бюджетное нау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ч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ное учрежде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>ние «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Каспийский научно-исследовательский институт рыбного х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о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 xml:space="preserve">зяйства» заменить словами 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>«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Волжско-Каспийский филиал федерально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>го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 xml:space="preserve"> гос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у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дарственно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 xml:space="preserve">го 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бюджетно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>го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 xml:space="preserve"> научно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>го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 xml:space="preserve"> учрежде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>ния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 xml:space="preserve">«Всероссийский научно-исследовательский институт рыбного хозяйства и океанографии» </w:t>
      </w:r>
      <w:r w:rsidR="00AE152C">
        <w:rPr>
          <w:rFonts w:eastAsia="Calibri"/>
          <w:bCs/>
          <w:iCs/>
          <w:color w:val="auto"/>
          <w:sz w:val="28"/>
          <w:szCs w:val="28"/>
          <w:lang w:eastAsia="en-US"/>
        </w:rPr>
        <w:t xml:space="preserve">              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>(«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КаспНИРХ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>»)</w:t>
      </w:r>
      <w:r w:rsidR="00B2423E">
        <w:rPr>
          <w:rFonts w:eastAsia="Calibri"/>
          <w:bCs/>
          <w:iCs/>
          <w:color w:val="auto"/>
          <w:sz w:val="28"/>
          <w:szCs w:val="28"/>
          <w:lang w:eastAsia="en-US"/>
        </w:rPr>
        <w:t>»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>;</w:t>
      </w:r>
    </w:p>
    <w:p w:rsidR="00AE152C" w:rsidRDefault="00AE152C" w:rsidP="00AE152C">
      <w:pPr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>
        <w:rPr>
          <w:rFonts w:eastAsiaTheme="minorHAnsi"/>
          <w:color w:val="auto"/>
          <w:kern w:val="0"/>
          <w:sz w:val="28"/>
          <w:szCs w:val="28"/>
          <w:lang w:eastAsia="en-US"/>
        </w:rPr>
        <w:t>абзац девятый изложить в новой редакции:</w:t>
      </w:r>
    </w:p>
    <w:p w:rsidR="00AE152C" w:rsidRPr="00CB2F6D" w:rsidRDefault="00AE152C" w:rsidP="00AE152C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«- </w:t>
      </w:r>
      <w:r w:rsidRPr="00796C88">
        <w:rPr>
          <w:rFonts w:eastAsia="Calibri"/>
          <w:bCs/>
          <w:iCs/>
          <w:color w:val="auto"/>
          <w:sz w:val="28"/>
          <w:szCs w:val="28"/>
          <w:lang w:eastAsia="en-US"/>
        </w:rPr>
        <w:t>федеральное государственное бюджетное научное учрежде</w:t>
      </w:r>
      <w:r>
        <w:rPr>
          <w:rFonts w:eastAsia="Calibri"/>
          <w:bCs/>
          <w:iCs/>
          <w:color w:val="auto"/>
          <w:sz w:val="28"/>
          <w:szCs w:val="28"/>
          <w:lang w:eastAsia="en-US"/>
        </w:rPr>
        <w:t xml:space="preserve">ние 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«</w:t>
      </w:r>
      <w:r w:rsidRPr="00CB2F6D">
        <w:rPr>
          <w:sz w:val="28"/>
          <w:szCs w:val="28"/>
        </w:rPr>
        <w:t>Прик</w:t>
      </w:r>
      <w:r w:rsidRPr="00CB2F6D">
        <w:rPr>
          <w:sz w:val="28"/>
          <w:szCs w:val="28"/>
        </w:rPr>
        <w:t>а</w:t>
      </w:r>
      <w:r w:rsidRPr="00CB2F6D">
        <w:rPr>
          <w:sz w:val="28"/>
          <w:szCs w:val="28"/>
        </w:rPr>
        <w:t>спийский аграрный федеральный научный центр Российской академии наук»</w:t>
      </w:r>
      <w:r>
        <w:rPr>
          <w:sz w:val="28"/>
          <w:szCs w:val="28"/>
        </w:rPr>
        <w:t xml:space="preserve"> - в части усовершенствования</w:t>
      </w:r>
      <w:r w:rsidRPr="00CB2F6D">
        <w:rPr>
          <w:sz w:val="28"/>
          <w:szCs w:val="28"/>
        </w:rPr>
        <w:t xml:space="preserve"> технологии выращивания сельскохозяйственных культур, отраб</w:t>
      </w:r>
      <w:r>
        <w:rPr>
          <w:sz w:val="28"/>
          <w:szCs w:val="28"/>
        </w:rPr>
        <w:t>отки</w:t>
      </w:r>
      <w:r w:rsidRPr="00CB2F6D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CB2F6D">
        <w:rPr>
          <w:sz w:val="28"/>
          <w:szCs w:val="28"/>
        </w:rPr>
        <w:t xml:space="preserve"> проведения противовирусных мероприятий, сове</w:t>
      </w:r>
      <w:r w:rsidRPr="00CB2F6D">
        <w:rPr>
          <w:sz w:val="28"/>
          <w:szCs w:val="28"/>
        </w:rPr>
        <w:t>р</w:t>
      </w:r>
      <w:r w:rsidRPr="00CB2F6D">
        <w:rPr>
          <w:sz w:val="28"/>
          <w:szCs w:val="28"/>
        </w:rPr>
        <w:t>шенств</w:t>
      </w:r>
      <w:r>
        <w:rPr>
          <w:sz w:val="28"/>
          <w:szCs w:val="28"/>
        </w:rPr>
        <w:t>ования</w:t>
      </w:r>
      <w:r w:rsidRPr="00CB2F6D">
        <w:rPr>
          <w:sz w:val="28"/>
          <w:szCs w:val="28"/>
        </w:rPr>
        <w:t xml:space="preserve"> метод</w:t>
      </w:r>
      <w:r>
        <w:rPr>
          <w:sz w:val="28"/>
          <w:szCs w:val="28"/>
        </w:rPr>
        <w:t xml:space="preserve">ов </w:t>
      </w:r>
      <w:r w:rsidRPr="00CB2F6D">
        <w:rPr>
          <w:sz w:val="28"/>
          <w:szCs w:val="28"/>
        </w:rPr>
        <w:t>борьбы с болезнями и вредителями сельскохозяйстве</w:t>
      </w:r>
      <w:r w:rsidRPr="00CB2F6D">
        <w:rPr>
          <w:sz w:val="28"/>
          <w:szCs w:val="28"/>
        </w:rPr>
        <w:t>н</w:t>
      </w:r>
      <w:r w:rsidRPr="00CB2F6D">
        <w:rPr>
          <w:sz w:val="28"/>
          <w:szCs w:val="28"/>
        </w:rPr>
        <w:t>ных культур</w:t>
      </w:r>
      <w:r>
        <w:rPr>
          <w:sz w:val="28"/>
          <w:szCs w:val="28"/>
        </w:rPr>
        <w:t>.»</w:t>
      </w:r>
      <w:r w:rsidR="0050586D">
        <w:rPr>
          <w:sz w:val="28"/>
          <w:szCs w:val="28"/>
        </w:rPr>
        <w:t>;</w:t>
      </w:r>
    </w:p>
    <w:p w:rsidR="0091320D" w:rsidRPr="00D83F0F" w:rsidRDefault="0091320D" w:rsidP="0091320D">
      <w:pPr>
        <w:ind w:firstLine="709"/>
        <w:jc w:val="both"/>
        <w:rPr>
          <w:rFonts w:eastAsia="Calibri"/>
          <w:i/>
          <w:color w:val="auto"/>
          <w:lang w:eastAsia="en-US"/>
        </w:rPr>
      </w:pPr>
      <w:r w:rsidRPr="00D83F0F">
        <w:rPr>
          <w:color w:val="auto"/>
          <w:sz w:val="28"/>
          <w:szCs w:val="28"/>
        </w:rPr>
        <w:t>абзац одиннадцат</w:t>
      </w:r>
      <w:r w:rsidR="00783081" w:rsidRPr="00D83F0F">
        <w:rPr>
          <w:color w:val="auto"/>
          <w:sz w:val="28"/>
          <w:szCs w:val="28"/>
        </w:rPr>
        <w:t>ый</w:t>
      </w:r>
      <w:r w:rsidRPr="00D83F0F">
        <w:rPr>
          <w:color w:val="auto"/>
          <w:sz w:val="28"/>
          <w:szCs w:val="28"/>
        </w:rPr>
        <w:t xml:space="preserve"> </w:t>
      </w:r>
      <w:r w:rsidR="007C07BF">
        <w:rPr>
          <w:color w:val="auto"/>
          <w:sz w:val="28"/>
          <w:szCs w:val="28"/>
        </w:rPr>
        <w:t>признать</w:t>
      </w:r>
      <w:r w:rsidR="00783081" w:rsidRPr="00D83F0F">
        <w:rPr>
          <w:color w:val="auto"/>
          <w:sz w:val="28"/>
          <w:szCs w:val="28"/>
        </w:rPr>
        <w:t xml:space="preserve"> утратившим силу</w:t>
      </w:r>
      <w:r w:rsidRPr="00D83F0F">
        <w:rPr>
          <w:rFonts w:eastAsia="Calibri"/>
          <w:color w:val="auto"/>
          <w:sz w:val="28"/>
          <w:szCs w:val="28"/>
          <w:lang w:eastAsia="en-US"/>
        </w:rPr>
        <w:t>;</w:t>
      </w:r>
    </w:p>
    <w:p w:rsidR="0091320D" w:rsidRPr="00D83F0F" w:rsidRDefault="0091320D" w:rsidP="0091320D">
      <w:pPr>
        <w:ind w:firstLine="709"/>
        <w:jc w:val="both"/>
        <w:rPr>
          <w:rFonts w:eastAsia="Calibri"/>
          <w:i/>
          <w:color w:val="auto"/>
          <w:lang w:eastAsia="en-US"/>
        </w:rPr>
      </w:pPr>
      <w:r w:rsidRPr="00D83F0F">
        <w:rPr>
          <w:color w:val="auto"/>
          <w:sz w:val="28"/>
          <w:szCs w:val="28"/>
        </w:rPr>
        <w:t>- в абзаце восьмом подраздела «Развитие аквакультуры в Астраханской области»» цифры «202</w:t>
      </w:r>
      <w:r w:rsidR="00143DF4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 xml:space="preserve">» </w:t>
      </w:r>
      <w:r w:rsidRPr="00D83F0F">
        <w:rPr>
          <w:rFonts w:eastAsia="Calibri"/>
          <w:color w:val="auto"/>
          <w:sz w:val="28"/>
          <w:szCs w:val="28"/>
          <w:lang w:eastAsia="en-US"/>
        </w:rPr>
        <w:t>заменить цифрами «202</w:t>
      </w:r>
      <w:r w:rsidR="00143DF4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«21</w:t>
      </w:r>
      <w:r w:rsidR="00143DF4" w:rsidRPr="00D83F0F">
        <w:rPr>
          <w:rFonts w:eastAsia="Calibri"/>
          <w:color w:val="auto"/>
          <w:sz w:val="28"/>
          <w:szCs w:val="28"/>
          <w:lang w:eastAsia="en-US"/>
        </w:rPr>
        <w:t>,4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143DF4" w:rsidRPr="00D83F0F">
        <w:rPr>
          <w:rFonts w:eastAsia="Calibri"/>
          <w:color w:val="auto"/>
          <w:sz w:val="28"/>
          <w:szCs w:val="28"/>
          <w:lang w:eastAsia="en-US"/>
        </w:rPr>
        <w:t>22,0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970992" w:rsidRPr="00D83F0F" w:rsidRDefault="00970992" w:rsidP="009709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kern w:val="1"/>
          <w:sz w:val="28"/>
          <w:szCs w:val="28"/>
        </w:rPr>
      </w:pPr>
      <w:r w:rsidRPr="00D83F0F">
        <w:rPr>
          <w:rFonts w:ascii="Times New Roman" w:hAnsi="Times New Roman" w:cs="Times New Roman"/>
          <w:b w:val="0"/>
          <w:kern w:val="1"/>
          <w:sz w:val="28"/>
          <w:szCs w:val="28"/>
        </w:rPr>
        <w:t>1.4. В разделе 4 «Цели, задачи, показатели эффективности государстве</w:t>
      </w:r>
      <w:r w:rsidRPr="00D83F0F">
        <w:rPr>
          <w:rFonts w:ascii="Times New Roman" w:hAnsi="Times New Roman" w:cs="Times New Roman"/>
          <w:b w:val="0"/>
          <w:kern w:val="1"/>
          <w:sz w:val="28"/>
          <w:szCs w:val="28"/>
        </w:rPr>
        <w:t>н</w:t>
      </w:r>
      <w:r w:rsidRPr="00D83F0F">
        <w:rPr>
          <w:rFonts w:ascii="Times New Roman" w:hAnsi="Times New Roman" w:cs="Times New Roman"/>
          <w:b w:val="0"/>
          <w:kern w:val="1"/>
          <w:sz w:val="28"/>
          <w:szCs w:val="28"/>
        </w:rPr>
        <w:t>ной программы, перечень подпрограмм» государственной программы:</w:t>
      </w:r>
    </w:p>
    <w:p w:rsidR="00C82948" w:rsidRPr="00D83F0F" w:rsidRDefault="00C82948" w:rsidP="00C8294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абзаце одиннадцатом цифры «202</w:t>
      </w:r>
      <w:r w:rsidR="00F46DD5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>» заменить цифрами «202</w:t>
      </w:r>
      <w:r w:rsidR="00F46DD5" w:rsidRPr="00D83F0F">
        <w:rPr>
          <w:color w:val="auto"/>
          <w:sz w:val="28"/>
          <w:szCs w:val="28"/>
        </w:rPr>
        <w:t>4</w:t>
      </w:r>
      <w:r w:rsidRPr="00D83F0F">
        <w:rPr>
          <w:color w:val="auto"/>
          <w:sz w:val="28"/>
          <w:szCs w:val="28"/>
        </w:rPr>
        <w:t>»;</w:t>
      </w:r>
    </w:p>
    <w:p w:rsidR="00C82948" w:rsidRPr="00D83F0F" w:rsidRDefault="00C82948" w:rsidP="00C8294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абзаце двенадцатом цифры «202</w:t>
      </w:r>
      <w:r w:rsidR="00F46DD5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>» заменить цифрами «202</w:t>
      </w:r>
      <w:r w:rsidR="00F46DD5" w:rsidRPr="00D83F0F">
        <w:rPr>
          <w:color w:val="auto"/>
          <w:sz w:val="28"/>
          <w:szCs w:val="28"/>
        </w:rPr>
        <w:t>4</w:t>
      </w:r>
      <w:r w:rsidRPr="00D83F0F">
        <w:rPr>
          <w:color w:val="auto"/>
          <w:sz w:val="28"/>
          <w:szCs w:val="28"/>
        </w:rPr>
        <w:t>», цифры «</w:t>
      </w:r>
      <w:r w:rsidR="00ED1D19" w:rsidRPr="00D83F0F">
        <w:rPr>
          <w:color w:val="auto"/>
          <w:sz w:val="28"/>
          <w:szCs w:val="28"/>
        </w:rPr>
        <w:t>95,0</w:t>
      </w:r>
      <w:r w:rsidRPr="00D83F0F">
        <w:rPr>
          <w:color w:val="auto"/>
          <w:sz w:val="28"/>
          <w:szCs w:val="28"/>
        </w:rPr>
        <w:t>» заменить цифрами «</w:t>
      </w:r>
      <w:r w:rsidR="00ED1D19" w:rsidRPr="00D83F0F">
        <w:rPr>
          <w:color w:val="auto"/>
          <w:sz w:val="28"/>
          <w:szCs w:val="28"/>
        </w:rPr>
        <w:t>106,0</w:t>
      </w:r>
      <w:r w:rsidRPr="00D83F0F">
        <w:rPr>
          <w:color w:val="auto"/>
          <w:sz w:val="28"/>
          <w:szCs w:val="28"/>
        </w:rPr>
        <w:t>»;</w:t>
      </w:r>
    </w:p>
    <w:p w:rsidR="00C82948" w:rsidRPr="00D83F0F" w:rsidRDefault="00C82948" w:rsidP="00C8294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абзаце тринадцатом цифры «</w:t>
      </w:r>
      <w:r w:rsidR="00ED1D19" w:rsidRPr="00D83F0F">
        <w:rPr>
          <w:color w:val="auto"/>
          <w:sz w:val="28"/>
          <w:szCs w:val="28"/>
        </w:rPr>
        <w:t>2647</w:t>
      </w:r>
      <w:r w:rsidRPr="00D83F0F">
        <w:rPr>
          <w:color w:val="auto"/>
          <w:sz w:val="28"/>
          <w:szCs w:val="28"/>
        </w:rPr>
        <w:t>» заменить цифрами «</w:t>
      </w:r>
      <w:r w:rsidR="00ED1D19" w:rsidRPr="00D83F0F">
        <w:rPr>
          <w:color w:val="auto"/>
          <w:sz w:val="28"/>
          <w:szCs w:val="28"/>
        </w:rPr>
        <w:t>3823</w:t>
      </w:r>
      <w:r w:rsidRPr="00D83F0F">
        <w:rPr>
          <w:color w:val="auto"/>
          <w:sz w:val="28"/>
          <w:szCs w:val="28"/>
        </w:rPr>
        <w:t>»;</w:t>
      </w:r>
    </w:p>
    <w:p w:rsidR="00C82948" w:rsidRPr="00D83F0F" w:rsidRDefault="00C82948" w:rsidP="00C8294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абзаце четырнадцатом цифры «202</w:t>
      </w:r>
      <w:r w:rsidR="00ED1D19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>» заменить цифрами «202</w:t>
      </w:r>
      <w:r w:rsidR="00ED1D19" w:rsidRPr="00D83F0F">
        <w:rPr>
          <w:color w:val="auto"/>
          <w:sz w:val="28"/>
          <w:szCs w:val="28"/>
        </w:rPr>
        <w:t>4</w:t>
      </w:r>
      <w:r w:rsidRPr="00D83F0F">
        <w:rPr>
          <w:color w:val="auto"/>
          <w:sz w:val="28"/>
          <w:szCs w:val="28"/>
        </w:rPr>
        <w:t>», ци</w:t>
      </w:r>
      <w:r w:rsidRPr="00D83F0F">
        <w:rPr>
          <w:color w:val="auto"/>
          <w:sz w:val="28"/>
          <w:szCs w:val="28"/>
        </w:rPr>
        <w:t>ф</w:t>
      </w:r>
      <w:r w:rsidRPr="00D83F0F">
        <w:rPr>
          <w:color w:val="auto"/>
          <w:sz w:val="28"/>
          <w:szCs w:val="28"/>
        </w:rPr>
        <w:t>ры «</w:t>
      </w:r>
      <w:r w:rsidR="00ED1D19" w:rsidRPr="00D83F0F">
        <w:rPr>
          <w:color w:val="auto"/>
          <w:sz w:val="28"/>
          <w:szCs w:val="28"/>
        </w:rPr>
        <w:t>50,5</w:t>
      </w:r>
      <w:r w:rsidRPr="00D83F0F">
        <w:rPr>
          <w:color w:val="auto"/>
          <w:sz w:val="28"/>
          <w:szCs w:val="28"/>
        </w:rPr>
        <w:t>» заменить цифрами «</w:t>
      </w:r>
      <w:r w:rsidR="00ED1D19" w:rsidRPr="00D83F0F">
        <w:rPr>
          <w:color w:val="auto"/>
          <w:sz w:val="28"/>
          <w:szCs w:val="28"/>
        </w:rPr>
        <w:t>53,3</w:t>
      </w:r>
      <w:r w:rsidRPr="00D83F0F">
        <w:rPr>
          <w:color w:val="auto"/>
          <w:sz w:val="28"/>
          <w:szCs w:val="28"/>
        </w:rPr>
        <w:t>»;</w:t>
      </w:r>
    </w:p>
    <w:p w:rsidR="00F46DD5" w:rsidRPr="00D83F0F" w:rsidRDefault="00C82948" w:rsidP="00ED1D19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lastRenderedPageBreak/>
        <w:t xml:space="preserve">- </w:t>
      </w:r>
      <w:r w:rsidR="00ED1D19" w:rsidRPr="00D83F0F">
        <w:rPr>
          <w:color w:val="auto"/>
          <w:sz w:val="28"/>
          <w:szCs w:val="28"/>
        </w:rPr>
        <w:t xml:space="preserve">в </w:t>
      </w:r>
      <w:r w:rsidRPr="00D83F0F">
        <w:rPr>
          <w:color w:val="auto"/>
          <w:sz w:val="28"/>
          <w:szCs w:val="28"/>
        </w:rPr>
        <w:t>абзац</w:t>
      </w:r>
      <w:r w:rsidR="00ED1D19" w:rsidRPr="00D83F0F">
        <w:rPr>
          <w:color w:val="auto"/>
          <w:sz w:val="28"/>
          <w:szCs w:val="28"/>
        </w:rPr>
        <w:t>е</w:t>
      </w:r>
      <w:r w:rsidRPr="00D83F0F">
        <w:rPr>
          <w:color w:val="auto"/>
          <w:sz w:val="28"/>
          <w:szCs w:val="28"/>
        </w:rPr>
        <w:t xml:space="preserve"> пятнадцат</w:t>
      </w:r>
      <w:r w:rsidR="00ED1D19" w:rsidRPr="00D83F0F">
        <w:rPr>
          <w:color w:val="auto"/>
          <w:sz w:val="28"/>
          <w:szCs w:val="28"/>
        </w:rPr>
        <w:t>ом цифры «2021» заменить цифрами «2024», цифры «112,8» заменить цифрами «</w:t>
      </w:r>
      <w:r w:rsidR="00AE39C7" w:rsidRPr="00D83F0F">
        <w:rPr>
          <w:color w:val="auto"/>
          <w:sz w:val="28"/>
          <w:szCs w:val="28"/>
        </w:rPr>
        <w:t>114,9</w:t>
      </w:r>
      <w:r w:rsidR="00ED1D19" w:rsidRPr="00D83F0F">
        <w:rPr>
          <w:color w:val="auto"/>
          <w:sz w:val="28"/>
          <w:szCs w:val="28"/>
        </w:rPr>
        <w:t>»;</w:t>
      </w:r>
    </w:p>
    <w:p w:rsidR="00ED1D19" w:rsidRPr="00D83F0F" w:rsidRDefault="00ED1D19" w:rsidP="00ED1D19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абзаце шестнадцатом цифры «2021» заменить цифрами «2024», цифры «242,3» заменить цифрами «314,0»;</w:t>
      </w:r>
    </w:p>
    <w:p w:rsidR="00ED1D19" w:rsidRPr="00D83F0F" w:rsidRDefault="00ED1D19" w:rsidP="00ED1D19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абзаце семнадцатом цифры «615» заменить цифрами «1148».</w:t>
      </w:r>
    </w:p>
    <w:p w:rsidR="005A23E6" w:rsidRPr="00D83F0F" w:rsidRDefault="005A23E6" w:rsidP="005A23E6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 xml:space="preserve">1.5. В разделе 5 «Сроки (этапы) реализации государственной программы» государственной программы </w:t>
      </w:r>
      <w:r w:rsidRPr="00D83F0F">
        <w:rPr>
          <w:color w:val="auto"/>
          <w:sz w:val="28"/>
          <w:szCs w:val="28"/>
        </w:rPr>
        <w:t>цифры «2021» заменить цифрами «2024»</w:t>
      </w:r>
      <w:r w:rsidRPr="00D83F0F">
        <w:rPr>
          <w:rFonts w:eastAsia="Calibri"/>
          <w:color w:val="auto"/>
          <w:sz w:val="28"/>
          <w:szCs w:val="28"/>
          <w:lang w:eastAsia="en-US"/>
        </w:rPr>
        <w:t>.</w:t>
      </w:r>
    </w:p>
    <w:p w:rsidR="00654D00" w:rsidRPr="00D83F0F" w:rsidRDefault="005A23E6" w:rsidP="0065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0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1.6. В подразделе «Характеристика регионального проекта «Создание с</w:t>
      </w:r>
      <w:r w:rsidRPr="00D83F0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и</w:t>
      </w:r>
      <w:r w:rsidRPr="00D83F0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стемы поддержки фермеров </w:t>
      </w:r>
      <w:r w:rsidR="00654D00" w:rsidRPr="00D83F0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Pr="00D83F0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и развитие сельской кооперации (Астраханская о</w:t>
      </w:r>
      <w:r w:rsidRPr="00D83F0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б</w:t>
      </w:r>
      <w:r w:rsidRPr="00D83F0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ласть)» </w:t>
      </w:r>
      <w:r w:rsidRPr="00D83F0F">
        <w:rPr>
          <w:rFonts w:ascii="Times New Roman" w:eastAsia="Calibri" w:hAnsi="Times New Roman" w:cs="Times New Roman"/>
          <w:sz w:val="28"/>
          <w:szCs w:val="28"/>
          <w:lang w:eastAsia="en-US"/>
        </w:rPr>
        <w:t>раздел</w:t>
      </w:r>
      <w:r w:rsidR="00654D00" w:rsidRPr="00D83F0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83F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</w:t>
      </w:r>
      <w:r w:rsidR="00654D00" w:rsidRPr="00D83F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654D00" w:rsidRPr="00D83F0F">
        <w:rPr>
          <w:rFonts w:ascii="Times New Roman" w:hAnsi="Times New Roman" w:cs="Times New Roman"/>
          <w:sz w:val="28"/>
          <w:szCs w:val="28"/>
        </w:rPr>
        <w:t>Реализация регионального и (или) ведомственного прое</w:t>
      </w:r>
      <w:r w:rsidR="00654D00" w:rsidRPr="00D83F0F">
        <w:rPr>
          <w:rFonts w:ascii="Times New Roman" w:hAnsi="Times New Roman" w:cs="Times New Roman"/>
          <w:sz w:val="28"/>
          <w:szCs w:val="28"/>
        </w:rPr>
        <w:t>к</w:t>
      </w:r>
      <w:r w:rsidR="00654D00" w:rsidRPr="00D83F0F">
        <w:rPr>
          <w:rFonts w:ascii="Times New Roman" w:hAnsi="Times New Roman" w:cs="Times New Roman"/>
          <w:sz w:val="28"/>
          <w:szCs w:val="28"/>
        </w:rPr>
        <w:t>тов»:</w:t>
      </w:r>
    </w:p>
    <w:p w:rsidR="00654D00" w:rsidRPr="00D83F0F" w:rsidRDefault="00654D00" w:rsidP="0065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0F">
        <w:rPr>
          <w:rFonts w:ascii="Times New Roman" w:hAnsi="Times New Roman" w:cs="Times New Roman"/>
          <w:sz w:val="28"/>
          <w:szCs w:val="28"/>
        </w:rPr>
        <w:t>- в аб</w:t>
      </w:r>
      <w:r w:rsidR="009C6AA7" w:rsidRPr="00D83F0F">
        <w:rPr>
          <w:rFonts w:ascii="Times New Roman" w:hAnsi="Times New Roman" w:cs="Times New Roman"/>
          <w:sz w:val="28"/>
          <w:szCs w:val="28"/>
        </w:rPr>
        <w:t>зацах</w:t>
      </w:r>
      <w:r w:rsidRPr="00D83F0F"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9C6AA7" w:rsidRPr="00D83F0F">
        <w:rPr>
          <w:rFonts w:ascii="Times New Roman" w:hAnsi="Times New Roman" w:cs="Times New Roman"/>
          <w:sz w:val="28"/>
          <w:szCs w:val="28"/>
        </w:rPr>
        <w:t xml:space="preserve">, </w:t>
      </w:r>
      <w:r w:rsidR="00F65863" w:rsidRPr="00D83F0F">
        <w:rPr>
          <w:rFonts w:ascii="Times New Roman" w:hAnsi="Times New Roman" w:cs="Times New Roman"/>
          <w:sz w:val="28"/>
          <w:szCs w:val="28"/>
        </w:rPr>
        <w:t>четырнадцатом</w:t>
      </w:r>
      <w:r w:rsidRPr="00D83F0F">
        <w:rPr>
          <w:rFonts w:ascii="Times New Roman" w:hAnsi="Times New Roman" w:cs="Times New Roman"/>
          <w:sz w:val="28"/>
          <w:szCs w:val="28"/>
        </w:rPr>
        <w:t xml:space="preserve"> цифры «1690» заменить цифрами «1148»</w:t>
      </w:r>
      <w:r w:rsidR="009C6AA7" w:rsidRPr="00D83F0F">
        <w:rPr>
          <w:rFonts w:ascii="Times New Roman" w:hAnsi="Times New Roman" w:cs="Times New Roman"/>
          <w:sz w:val="28"/>
          <w:szCs w:val="28"/>
        </w:rPr>
        <w:t>;</w:t>
      </w:r>
    </w:p>
    <w:p w:rsidR="009C6AA7" w:rsidRPr="00D83F0F" w:rsidRDefault="009C6AA7" w:rsidP="0065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0F"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F65863" w:rsidRPr="00D83F0F">
        <w:rPr>
          <w:rFonts w:ascii="Times New Roman" w:hAnsi="Times New Roman" w:cs="Times New Roman"/>
          <w:sz w:val="28"/>
          <w:szCs w:val="28"/>
        </w:rPr>
        <w:t>пятнадцатом цифры «248» заменить цифрами «358»;</w:t>
      </w:r>
    </w:p>
    <w:p w:rsidR="00F65863" w:rsidRPr="00D83F0F" w:rsidRDefault="00F65863" w:rsidP="0065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0F">
        <w:rPr>
          <w:rFonts w:ascii="Times New Roman" w:hAnsi="Times New Roman" w:cs="Times New Roman"/>
          <w:sz w:val="28"/>
          <w:szCs w:val="28"/>
        </w:rPr>
        <w:t>- в абзаце шестнадцатом цифры «1268» заменить цифрами «602»;</w:t>
      </w:r>
    </w:p>
    <w:p w:rsidR="00F65863" w:rsidRPr="00D83F0F" w:rsidRDefault="00F65863" w:rsidP="0065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0F">
        <w:rPr>
          <w:rFonts w:ascii="Times New Roman" w:hAnsi="Times New Roman" w:cs="Times New Roman"/>
          <w:sz w:val="28"/>
          <w:szCs w:val="28"/>
        </w:rPr>
        <w:t>- в абзаце семнадцатом цифры «154» заменить цифрами «188»</w:t>
      </w:r>
    </w:p>
    <w:p w:rsidR="00F65863" w:rsidRPr="00D83F0F" w:rsidRDefault="00F65863" w:rsidP="00F65863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1.</w:t>
      </w:r>
      <w:r w:rsidR="00A14BC2" w:rsidRPr="00D83F0F">
        <w:rPr>
          <w:rFonts w:eastAsia="Calibri"/>
          <w:color w:val="auto"/>
          <w:sz w:val="28"/>
          <w:szCs w:val="28"/>
          <w:lang w:eastAsia="en-US"/>
        </w:rPr>
        <w:t>7</w:t>
      </w:r>
      <w:r w:rsidRPr="00D83F0F">
        <w:rPr>
          <w:rFonts w:eastAsia="Calibri"/>
          <w:color w:val="auto"/>
          <w:sz w:val="28"/>
          <w:szCs w:val="28"/>
          <w:lang w:eastAsia="en-US"/>
        </w:rPr>
        <w:t>. В разделе 8 «Ресурсное обеспечение государственной программы» государственной программы:</w:t>
      </w:r>
    </w:p>
    <w:p w:rsidR="00F65863" w:rsidRPr="00D83F0F" w:rsidRDefault="00F65863" w:rsidP="00F65863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- в абзаце втором слова «на 2013 – 2020 годы» исключить;</w:t>
      </w:r>
    </w:p>
    <w:p w:rsidR="00F65863" w:rsidRPr="00D83F0F" w:rsidRDefault="00F65863" w:rsidP="00F65863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 xml:space="preserve">- в абзаце четвертом </w:t>
      </w:r>
      <w:r w:rsidRPr="00D83F0F">
        <w:rPr>
          <w:color w:val="auto"/>
          <w:sz w:val="28"/>
          <w:szCs w:val="28"/>
        </w:rPr>
        <w:t>цифры «13418062,7» заменить цифрами «19215751,0», цифры «5815789,5» заменить цифрами «</w:t>
      </w:r>
      <w:r w:rsidR="00683D8B" w:rsidRPr="00D83F0F">
        <w:rPr>
          <w:color w:val="auto"/>
          <w:sz w:val="28"/>
          <w:szCs w:val="28"/>
        </w:rPr>
        <w:t>8864825,1</w:t>
      </w:r>
      <w:r w:rsidRPr="00D83F0F">
        <w:rPr>
          <w:color w:val="auto"/>
          <w:sz w:val="28"/>
          <w:szCs w:val="28"/>
        </w:rPr>
        <w:t>», цифры «</w:t>
      </w:r>
      <w:r w:rsidR="00683D8B" w:rsidRPr="00D83F0F">
        <w:rPr>
          <w:rFonts w:eastAsia="Calibri"/>
          <w:color w:val="auto"/>
          <w:sz w:val="28"/>
          <w:szCs w:val="28"/>
          <w:lang w:eastAsia="en-US"/>
        </w:rPr>
        <w:t>3189818,2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683D8B" w:rsidRPr="00D83F0F">
        <w:rPr>
          <w:rFonts w:eastAsia="Calibri"/>
          <w:color w:val="auto"/>
          <w:sz w:val="28"/>
          <w:szCs w:val="28"/>
          <w:lang w:eastAsia="en-US"/>
        </w:rPr>
        <w:t>4056447,6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683D8B" w:rsidRPr="00D83F0F">
        <w:rPr>
          <w:rFonts w:eastAsia="Calibri"/>
          <w:color w:val="auto"/>
          <w:sz w:val="28"/>
          <w:szCs w:val="28"/>
          <w:lang w:eastAsia="en-US"/>
        </w:rPr>
        <w:t>146067,5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</w:t>
      </w:r>
      <w:r w:rsidRPr="00D83F0F">
        <w:rPr>
          <w:rFonts w:eastAsia="Calibri"/>
          <w:color w:val="auto"/>
          <w:sz w:val="28"/>
          <w:szCs w:val="28"/>
          <w:lang w:eastAsia="en-US"/>
        </w:rPr>
        <w:t>ф</w:t>
      </w:r>
      <w:r w:rsidRPr="00D83F0F">
        <w:rPr>
          <w:rFonts w:eastAsia="Calibri"/>
          <w:color w:val="auto"/>
          <w:sz w:val="28"/>
          <w:szCs w:val="28"/>
          <w:lang w:eastAsia="en-US"/>
        </w:rPr>
        <w:t>рами «</w:t>
      </w:r>
      <w:r w:rsidR="00683D8B" w:rsidRPr="00D83F0F">
        <w:rPr>
          <w:rFonts w:eastAsia="Calibri"/>
          <w:color w:val="auto"/>
          <w:sz w:val="28"/>
          <w:szCs w:val="28"/>
          <w:lang w:eastAsia="en-US"/>
        </w:rPr>
        <w:t>148655,8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683D8B" w:rsidRPr="00D83F0F">
        <w:rPr>
          <w:rFonts w:eastAsia="Calibri"/>
          <w:color w:val="auto"/>
          <w:sz w:val="28"/>
          <w:szCs w:val="28"/>
          <w:lang w:eastAsia="en-US"/>
        </w:rPr>
        <w:t>4266387,5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683D8B" w:rsidRPr="00D83F0F">
        <w:rPr>
          <w:rFonts w:eastAsia="Calibri"/>
          <w:color w:val="auto"/>
          <w:sz w:val="28"/>
          <w:szCs w:val="28"/>
          <w:lang w:eastAsia="en-US"/>
        </w:rPr>
        <w:t>6145822,5</w:t>
      </w:r>
      <w:r w:rsidRPr="00D83F0F">
        <w:rPr>
          <w:rFonts w:eastAsia="Calibri"/>
          <w:color w:val="auto"/>
          <w:sz w:val="28"/>
          <w:szCs w:val="28"/>
          <w:lang w:eastAsia="en-US"/>
        </w:rPr>
        <w:t>».</w:t>
      </w:r>
    </w:p>
    <w:p w:rsidR="00681D58" w:rsidRPr="00D83F0F" w:rsidRDefault="00683D8B" w:rsidP="00681D5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>1.</w:t>
      </w:r>
      <w:r w:rsidR="00A14BC2" w:rsidRPr="00D83F0F">
        <w:rPr>
          <w:color w:val="auto"/>
          <w:sz w:val="28"/>
          <w:szCs w:val="28"/>
        </w:rPr>
        <w:t>8</w:t>
      </w:r>
      <w:r w:rsidRPr="00D83F0F">
        <w:rPr>
          <w:color w:val="auto"/>
          <w:sz w:val="28"/>
          <w:szCs w:val="28"/>
        </w:rPr>
        <w:t>.</w:t>
      </w:r>
      <w:r w:rsidRPr="00D83F0F">
        <w:rPr>
          <w:b/>
          <w:color w:val="auto"/>
          <w:sz w:val="28"/>
          <w:szCs w:val="28"/>
        </w:rPr>
        <w:t xml:space="preserve"> </w:t>
      </w:r>
      <w:r w:rsidR="00681D58" w:rsidRPr="00D83F0F">
        <w:rPr>
          <w:rFonts w:eastAsia="Calibri"/>
          <w:color w:val="auto"/>
          <w:sz w:val="28"/>
          <w:szCs w:val="28"/>
          <w:lang w:eastAsia="en-US"/>
        </w:rPr>
        <w:t>В разделе 11 «Оценка эффективности (экономическая, социальная и экологическая) реализации государственной программы» государственной пр</w:t>
      </w:r>
      <w:r w:rsidR="00681D58" w:rsidRPr="00D83F0F">
        <w:rPr>
          <w:rFonts w:eastAsia="Calibri"/>
          <w:color w:val="auto"/>
          <w:sz w:val="28"/>
          <w:szCs w:val="28"/>
          <w:lang w:eastAsia="en-US"/>
        </w:rPr>
        <w:t>о</w:t>
      </w:r>
      <w:r w:rsidR="00681D58" w:rsidRPr="00D83F0F">
        <w:rPr>
          <w:rFonts w:eastAsia="Calibri"/>
          <w:color w:val="auto"/>
          <w:sz w:val="28"/>
          <w:szCs w:val="28"/>
          <w:lang w:eastAsia="en-US"/>
        </w:rPr>
        <w:t>граммы:</w:t>
      </w:r>
    </w:p>
    <w:p w:rsidR="00681D58" w:rsidRPr="00D83F0F" w:rsidRDefault="00681D58" w:rsidP="00681D5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абзаце третьем цифры «2021» заменить цифрами «2024»;</w:t>
      </w:r>
    </w:p>
    <w:p w:rsidR="00681D58" w:rsidRPr="00D83F0F" w:rsidRDefault="00681D58" w:rsidP="00681D5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- в абзаце </w:t>
      </w:r>
      <w:r w:rsidR="00A04AF0" w:rsidRPr="00D83F0F">
        <w:rPr>
          <w:color w:val="auto"/>
          <w:sz w:val="28"/>
          <w:szCs w:val="28"/>
        </w:rPr>
        <w:t>десятом</w:t>
      </w:r>
      <w:r w:rsidRPr="00D83F0F">
        <w:rPr>
          <w:color w:val="auto"/>
          <w:sz w:val="28"/>
          <w:szCs w:val="28"/>
        </w:rPr>
        <w:t xml:space="preserve"> цифры «114,8» заменить цифрами «</w:t>
      </w:r>
      <w:r w:rsidR="002355D2" w:rsidRPr="00D83F0F">
        <w:rPr>
          <w:color w:val="auto"/>
          <w:sz w:val="28"/>
          <w:szCs w:val="28"/>
        </w:rPr>
        <w:t>121,1</w:t>
      </w:r>
      <w:r w:rsidRPr="00D83F0F">
        <w:rPr>
          <w:color w:val="auto"/>
          <w:sz w:val="28"/>
          <w:szCs w:val="28"/>
        </w:rPr>
        <w:t>»;</w:t>
      </w:r>
    </w:p>
    <w:p w:rsidR="00681D58" w:rsidRPr="00D83F0F" w:rsidRDefault="00681D58" w:rsidP="00681D5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- в абзаце </w:t>
      </w:r>
      <w:r w:rsidR="00A04AF0" w:rsidRPr="00D83F0F">
        <w:rPr>
          <w:color w:val="auto"/>
          <w:sz w:val="28"/>
          <w:szCs w:val="28"/>
        </w:rPr>
        <w:t>одиннадцатом</w:t>
      </w:r>
      <w:r w:rsidRPr="00D83F0F">
        <w:rPr>
          <w:color w:val="auto"/>
          <w:sz w:val="28"/>
          <w:szCs w:val="28"/>
        </w:rPr>
        <w:t xml:space="preserve"> цифры «95,0» заменить цифрами «106</w:t>
      </w:r>
      <w:r w:rsidR="002355D2" w:rsidRPr="00D83F0F">
        <w:rPr>
          <w:color w:val="auto"/>
          <w:sz w:val="28"/>
          <w:szCs w:val="28"/>
        </w:rPr>
        <w:t>,0</w:t>
      </w:r>
      <w:r w:rsidRPr="00D83F0F">
        <w:rPr>
          <w:color w:val="auto"/>
          <w:sz w:val="28"/>
          <w:szCs w:val="28"/>
        </w:rPr>
        <w:t>»;</w:t>
      </w:r>
    </w:p>
    <w:p w:rsidR="00681D58" w:rsidRPr="00D83F0F" w:rsidRDefault="00681D58" w:rsidP="00681D5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- в абзаце </w:t>
      </w:r>
      <w:r w:rsidR="00A04AF0" w:rsidRPr="00D83F0F">
        <w:rPr>
          <w:color w:val="auto"/>
          <w:sz w:val="28"/>
          <w:szCs w:val="28"/>
        </w:rPr>
        <w:t>двенадцатом</w:t>
      </w:r>
      <w:r w:rsidRPr="00D83F0F">
        <w:rPr>
          <w:color w:val="auto"/>
          <w:sz w:val="28"/>
          <w:szCs w:val="28"/>
        </w:rPr>
        <w:t xml:space="preserve"> цифры «2647» заменить цифрами «3823»;</w:t>
      </w:r>
    </w:p>
    <w:p w:rsidR="009D72FD" w:rsidRPr="00D83F0F" w:rsidRDefault="00681D58" w:rsidP="00681D5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- в абзаце </w:t>
      </w:r>
      <w:r w:rsidR="00A04AF0" w:rsidRPr="00D83F0F">
        <w:rPr>
          <w:color w:val="auto"/>
          <w:sz w:val="28"/>
          <w:szCs w:val="28"/>
        </w:rPr>
        <w:t>пятнадцатом</w:t>
      </w:r>
      <w:r w:rsidRPr="00D83F0F">
        <w:rPr>
          <w:color w:val="auto"/>
          <w:sz w:val="28"/>
          <w:szCs w:val="28"/>
        </w:rPr>
        <w:t xml:space="preserve"> цифры «50,5» заменить цифрами </w:t>
      </w:r>
      <w:r w:rsidR="009D72FD" w:rsidRPr="00D83F0F">
        <w:rPr>
          <w:color w:val="auto"/>
          <w:sz w:val="28"/>
          <w:szCs w:val="28"/>
        </w:rPr>
        <w:t>«53,3»;</w:t>
      </w:r>
    </w:p>
    <w:p w:rsidR="00DF77B7" w:rsidRPr="00D83F0F" w:rsidRDefault="00DF77B7" w:rsidP="00DF77B7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- в абзаце </w:t>
      </w:r>
      <w:r w:rsidR="00A04AF0" w:rsidRPr="00D83F0F">
        <w:rPr>
          <w:color w:val="auto"/>
          <w:sz w:val="28"/>
          <w:szCs w:val="28"/>
        </w:rPr>
        <w:t>шестнадцатом</w:t>
      </w:r>
      <w:r w:rsidRPr="00D83F0F">
        <w:rPr>
          <w:color w:val="auto"/>
          <w:sz w:val="28"/>
          <w:szCs w:val="28"/>
        </w:rPr>
        <w:t xml:space="preserve"> цифры «</w:t>
      </w:r>
      <w:r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112,8</w:t>
      </w:r>
      <w:r w:rsidRPr="00D83F0F">
        <w:rPr>
          <w:color w:val="auto"/>
          <w:sz w:val="28"/>
          <w:szCs w:val="28"/>
        </w:rPr>
        <w:t>» заменить цифрами «</w:t>
      </w:r>
      <w:r w:rsidR="002355D2" w:rsidRPr="00D83F0F">
        <w:rPr>
          <w:color w:val="auto"/>
          <w:sz w:val="28"/>
          <w:szCs w:val="28"/>
        </w:rPr>
        <w:t>114,9</w:t>
      </w:r>
      <w:r w:rsidRPr="00D83F0F">
        <w:rPr>
          <w:color w:val="auto"/>
          <w:sz w:val="28"/>
          <w:szCs w:val="28"/>
        </w:rPr>
        <w:t>»;</w:t>
      </w:r>
    </w:p>
    <w:p w:rsidR="00BC0682" w:rsidRPr="00D83F0F" w:rsidRDefault="00BC0682" w:rsidP="00BC0682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- в абзаце </w:t>
      </w:r>
      <w:r w:rsidR="00A04AF0" w:rsidRPr="00D83F0F">
        <w:rPr>
          <w:color w:val="auto"/>
          <w:sz w:val="28"/>
          <w:szCs w:val="28"/>
        </w:rPr>
        <w:t>семнадцатом</w:t>
      </w:r>
      <w:r w:rsidRPr="00D83F0F">
        <w:rPr>
          <w:color w:val="auto"/>
          <w:sz w:val="28"/>
          <w:szCs w:val="28"/>
        </w:rPr>
        <w:t xml:space="preserve"> цифры «242,3» заменить цифрами «314,0»;</w:t>
      </w:r>
    </w:p>
    <w:p w:rsidR="00BC0682" w:rsidRPr="00D83F0F" w:rsidRDefault="00BC0682" w:rsidP="00BC0682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- в абзаце </w:t>
      </w:r>
      <w:r w:rsidR="00A04AF0" w:rsidRPr="00D83F0F">
        <w:rPr>
          <w:color w:val="auto"/>
          <w:sz w:val="28"/>
          <w:szCs w:val="28"/>
        </w:rPr>
        <w:t>восемнадцатом</w:t>
      </w:r>
      <w:r w:rsidRPr="00D83F0F">
        <w:rPr>
          <w:color w:val="auto"/>
          <w:sz w:val="28"/>
          <w:szCs w:val="28"/>
        </w:rPr>
        <w:t xml:space="preserve"> цифры «615» заменить цифрами «1148».</w:t>
      </w:r>
    </w:p>
    <w:p w:rsidR="00CE6685" w:rsidRPr="00D83F0F" w:rsidRDefault="00CE6685" w:rsidP="00CE6685">
      <w:pPr>
        <w:ind w:firstLine="709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1.9. Приложения № 1 – 3 к государственной программе изложить в новой редакции согласно приложениям № </w:t>
      </w:r>
      <w:r w:rsidR="002355D2" w:rsidRPr="00D83F0F">
        <w:rPr>
          <w:color w:val="auto"/>
          <w:sz w:val="28"/>
          <w:szCs w:val="28"/>
        </w:rPr>
        <w:t xml:space="preserve">3 - </w:t>
      </w:r>
      <w:r w:rsidR="00F86E55" w:rsidRPr="00D83F0F">
        <w:rPr>
          <w:color w:val="auto"/>
          <w:sz w:val="28"/>
          <w:szCs w:val="28"/>
        </w:rPr>
        <w:t>5</w:t>
      </w:r>
      <w:r w:rsidRPr="00D83F0F">
        <w:rPr>
          <w:color w:val="auto"/>
          <w:sz w:val="28"/>
          <w:szCs w:val="28"/>
        </w:rPr>
        <w:t xml:space="preserve"> к настоящему постановлению.</w:t>
      </w:r>
    </w:p>
    <w:p w:rsidR="00CE6685" w:rsidRPr="00D83F0F" w:rsidRDefault="00CE6685" w:rsidP="00CE6685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1.10. В подпрограмме «Устойчивое развитие сельских территорий Астр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ханской области» государственной программы:</w:t>
      </w:r>
    </w:p>
    <w:p w:rsidR="00B90156" w:rsidRPr="00D83F0F" w:rsidRDefault="00B90156" w:rsidP="00B90156">
      <w:pPr>
        <w:ind w:firstLine="709"/>
        <w:jc w:val="both"/>
        <w:rPr>
          <w:color w:val="auto"/>
          <w:sz w:val="28"/>
        </w:rPr>
      </w:pPr>
      <w:r w:rsidRPr="00D83F0F">
        <w:rPr>
          <w:color w:val="auto"/>
          <w:sz w:val="28"/>
          <w:szCs w:val="28"/>
        </w:rPr>
        <w:t xml:space="preserve">- строку </w:t>
      </w:r>
      <w:r w:rsidRPr="00D83F0F">
        <w:rPr>
          <w:color w:val="auto"/>
          <w:sz w:val="28"/>
        </w:rPr>
        <w:t>«Объем бюджетных ассигнований подпрограммы государстве</w:t>
      </w:r>
      <w:r w:rsidRPr="00D83F0F">
        <w:rPr>
          <w:color w:val="auto"/>
          <w:sz w:val="28"/>
        </w:rPr>
        <w:t>н</w:t>
      </w:r>
      <w:r w:rsidRPr="00D83F0F">
        <w:rPr>
          <w:color w:val="auto"/>
          <w:sz w:val="28"/>
        </w:rPr>
        <w:t>ной программы» паспорта изложить в новой редакции:</w:t>
      </w:r>
    </w:p>
    <w:tbl>
      <w:tblPr>
        <w:tblStyle w:val="affffff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90156" w:rsidRPr="00D83F0F" w:rsidTr="002B2349">
        <w:tc>
          <w:tcPr>
            <w:tcW w:w="4077" w:type="dxa"/>
          </w:tcPr>
          <w:p w:rsidR="00B90156" w:rsidRPr="00D83F0F" w:rsidRDefault="00B90156" w:rsidP="00D66705">
            <w:pPr>
              <w:jc w:val="both"/>
              <w:rPr>
                <w:color w:val="auto"/>
                <w:sz w:val="28"/>
              </w:rPr>
            </w:pP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«Объем бюджетных ассигнов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а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ний подпрограммы госуда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р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ственной программы</w:t>
            </w:r>
          </w:p>
        </w:tc>
        <w:tc>
          <w:tcPr>
            <w:tcW w:w="5670" w:type="dxa"/>
          </w:tcPr>
          <w:p w:rsidR="00B90156" w:rsidRPr="00D83F0F" w:rsidRDefault="00B90156" w:rsidP="00CE7903">
            <w:pPr>
              <w:ind w:left="175" w:right="-108"/>
              <w:jc w:val="both"/>
              <w:rPr>
                <w:color w:val="auto"/>
                <w:sz w:val="28"/>
              </w:rPr>
            </w:pPr>
            <w:r w:rsidRPr="00D83F0F">
              <w:rPr>
                <w:color w:val="auto"/>
                <w:sz w:val="28"/>
              </w:rPr>
              <w:t>Финансовые затраты на реализацию подпр</w:t>
            </w:r>
            <w:r w:rsidRPr="00D83F0F">
              <w:rPr>
                <w:color w:val="auto"/>
                <w:sz w:val="28"/>
              </w:rPr>
              <w:t>о</w:t>
            </w:r>
            <w:r w:rsidRPr="00D83F0F">
              <w:rPr>
                <w:color w:val="auto"/>
                <w:sz w:val="28"/>
              </w:rPr>
              <w:t>граммы составляют 2003261,6 тыс. рублей, в том числе:</w:t>
            </w:r>
          </w:p>
          <w:p w:rsidR="00B90156" w:rsidRPr="00D83F0F" w:rsidRDefault="00B90156" w:rsidP="00CE7903">
            <w:pPr>
              <w:tabs>
                <w:tab w:val="left" w:pos="5596"/>
              </w:tabs>
              <w:ind w:left="175" w:right="-108"/>
              <w:jc w:val="both"/>
              <w:rPr>
                <w:color w:val="auto"/>
                <w:sz w:val="28"/>
              </w:rPr>
            </w:pPr>
            <w:r w:rsidRPr="00D83F0F">
              <w:rPr>
                <w:color w:val="auto"/>
                <w:sz w:val="28"/>
              </w:rPr>
              <w:t>- федеральный бюджет – 509116,4 тыс. ру</w:t>
            </w:r>
            <w:r w:rsidRPr="00D83F0F">
              <w:rPr>
                <w:color w:val="auto"/>
                <w:sz w:val="28"/>
              </w:rPr>
              <w:t>б</w:t>
            </w:r>
            <w:r w:rsidRPr="00D83F0F">
              <w:rPr>
                <w:color w:val="auto"/>
                <w:sz w:val="28"/>
              </w:rPr>
              <w:t>лей;</w:t>
            </w:r>
          </w:p>
          <w:p w:rsidR="00B90156" w:rsidRPr="00D83F0F" w:rsidRDefault="00B90156" w:rsidP="00CE7903">
            <w:pPr>
              <w:tabs>
                <w:tab w:val="left" w:pos="5596"/>
              </w:tabs>
              <w:ind w:left="175" w:right="-108"/>
              <w:jc w:val="both"/>
              <w:rPr>
                <w:color w:val="auto"/>
                <w:sz w:val="28"/>
              </w:rPr>
            </w:pPr>
            <w:r w:rsidRPr="00D83F0F">
              <w:rPr>
                <w:color w:val="auto"/>
                <w:sz w:val="28"/>
              </w:rPr>
              <w:lastRenderedPageBreak/>
              <w:t>- бюджет Астраханской области – 1251153,0 тыс. рублей;</w:t>
            </w:r>
          </w:p>
          <w:p w:rsidR="00B90156" w:rsidRPr="00D83F0F" w:rsidRDefault="00B90156" w:rsidP="00CE7903">
            <w:pPr>
              <w:tabs>
                <w:tab w:val="left" w:pos="5596"/>
              </w:tabs>
              <w:ind w:left="175" w:right="-108"/>
              <w:jc w:val="both"/>
              <w:rPr>
                <w:color w:val="auto"/>
                <w:sz w:val="28"/>
              </w:rPr>
            </w:pPr>
            <w:r w:rsidRPr="00D83F0F">
              <w:rPr>
                <w:color w:val="auto"/>
                <w:sz w:val="28"/>
              </w:rPr>
              <w:t>- бюджеты муниципальных образований Астраханской области – 148655,8 тыс. ру</w:t>
            </w:r>
            <w:r w:rsidRPr="00D83F0F">
              <w:rPr>
                <w:color w:val="auto"/>
                <w:sz w:val="28"/>
              </w:rPr>
              <w:t>б</w:t>
            </w:r>
            <w:r w:rsidRPr="00D83F0F">
              <w:rPr>
                <w:color w:val="auto"/>
                <w:sz w:val="28"/>
              </w:rPr>
              <w:t>лей;</w:t>
            </w:r>
          </w:p>
          <w:p w:rsidR="00B90156" w:rsidRPr="00D83F0F" w:rsidRDefault="00B90156" w:rsidP="00CE7903">
            <w:pPr>
              <w:tabs>
                <w:tab w:val="left" w:pos="5596"/>
              </w:tabs>
              <w:ind w:left="175" w:right="-108"/>
              <w:jc w:val="both"/>
              <w:rPr>
                <w:color w:val="auto"/>
                <w:sz w:val="28"/>
              </w:rPr>
            </w:pPr>
            <w:r w:rsidRPr="00D83F0F">
              <w:rPr>
                <w:color w:val="auto"/>
                <w:sz w:val="28"/>
              </w:rPr>
              <w:t>- внебюджетные источники – 94336,4 тыс. рублей»;</w:t>
            </w:r>
          </w:p>
        </w:tc>
      </w:tr>
    </w:tbl>
    <w:p w:rsidR="00CE7903" w:rsidRPr="00D83F0F" w:rsidRDefault="00B90156" w:rsidP="00B90156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lastRenderedPageBreak/>
        <w:t xml:space="preserve">- </w:t>
      </w:r>
      <w:r w:rsidR="00CE7903" w:rsidRPr="00D83F0F">
        <w:rPr>
          <w:color w:val="auto"/>
          <w:sz w:val="28"/>
          <w:szCs w:val="28"/>
        </w:rPr>
        <w:t>в абзаце четвертом раздела 1 «Характеристика сферы реализации по</w:t>
      </w:r>
      <w:r w:rsidR="00CE7903" w:rsidRPr="00D83F0F">
        <w:rPr>
          <w:color w:val="auto"/>
          <w:sz w:val="28"/>
          <w:szCs w:val="28"/>
        </w:rPr>
        <w:t>д</w:t>
      </w:r>
      <w:r w:rsidR="00CE7903" w:rsidRPr="00D83F0F">
        <w:rPr>
          <w:color w:val="auto"/>
          <w:sz w:val="28"/>
          <w:szCs w:val="28"/>
        </w:rPr>
        <w:t>программы, описание основных проблем в указанной сфере и прогноз ее разв</w:t>
      </w:r>
      <w:r w:rsidR="00CE7903" w:rsidRPr="00D83F0F">
        <w:rPr>
          <w:color w:val="auto"/>
          <w:sz w:val="28"/>
          <w:szCs w:val="28"/>
        </w:rPr>
        <w:t>и</w:t>
      </w:r>
      <w:r w:rsidR="00CE7903" w:rsidRPr="00D83F0F">
        <w:rPr>
          <w:color w:val="auto"/>
          <w:sz w:val="28"/>
          <w:szCs w:val="28"/>
        </w:rPr>
        <w:t>тия» слова «на 2013-2020 годы» исключить;</w:t>
      </w:r>
    </w:p>
    <w:p w:rsidR="00B90156" w:rsidRPr="00D83F0F" w:rsidRDefault="00CE7903" w:rsidP="00B90156">
      <w:pPr>
        <w:widowControl w:val="0"/>
        <w:ind w:left="-14" w:right="-2" w:firstLine="709"/>
        <w:jc w:val="both"/>
        <w:rPr>
          <w:color w:val="auto"/>
        </w:rPr>
      </w:pPr>
      <w:r w:rsidRPr="00D83F0F">
        <w:rPr>
          <w:color w:val="auto"/>
          <w:sz w:val="28"/>
          <w:szCs w:val="28"/>
        </w:rPr>
        <w:t>- в</w:t>
      </w:r>
      <w:r w:rsidR="00B90156" w:rsidRPr="00D83F0F">
        <w:rPr>
          <w:color w:val="auto"/>
          <w:sz w:val="28"/>
          <w:szCs w:val="28"/>
        </w:rPr>
        <w:t xml:space="preserve"> разделе 4 «Обоснование объема финансовых ресурсов, необходимых для реализации подпрограммы»:</w:t>
      </w:r>
    </w:p>
    <w:p w:rsidR="00AE7110" w:rsidRPr="00D83F0F" w:rsidRDefault="00AE7110" w:rsidP="00B90156">
      <w:pPr>
        <w:widowControl w:val="0"/>
        <w:ind w:left="-14" w:right="-2"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абзац первый изложить в новой редакции:</w:t>
      </w:r>
    </w:p>
    <w:p w:rsidR="00AE7110" w:rsidRPr="00D83F0F" w:rsidRDefault="00AE7110" w:rsidP="004C5285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«Реализацию мероприятий подпрограммы планируется осуществлять за счет средств субсидий, предоставляемых из федерального бюджета, бюджета Астраханской области, бюджетов муниципальных образований Астраханской области и внебюджетных источников. Финансирование за счет средств субс</w:t>
      </w:r>
      <w:r w:rsidRPr="00D83F0F">
        <w:rPr>
          <w:color w:val="auto"/>
          <w:sz w:val="28"/>
          <w:szCs w:val="28"/>
        </w:rPr>
        <w:t>и</w:t>
      </w:r>
      <w:r w:rsidRPr="00D83F0F">
        <w:rPr>
          <w:color w:val="auto"/>
          <w:sz w:val="28"/>
          <w:szCs w:val="28"/>
        </w:rPr>
        <w:t>дий, предоставляемых из федерального бюджета, планируется в рамках Гос</w:t>
      </w:r>
      <w:r w:rsidRPr="00D83F0F">
        <w:rPr>
          <w:color w:val="auto"/>
          <w:sz w:val="28"/>
          <w:szCs w:val="28"/>
        </w:rPr>
        <w:t>у</w:t>
      </w:r>
      <w:r w:rsidRPr="00D83F0F">
        <w:rPr>
          <w:color w:val="auto"/>
          <w:sz w:val="28"/>
          <w:szCs w:val="28"/>
        </w:rPr>
        <w:t xml:space="preserve">дарственной программы развития сельского хозяйства и регулирования рынков сельскохозяйственной продукции, сырья и продовольствия, утвержденной </w:t>
      </w:r>
      <w:r w:rsidR="00C06783">
        <w:rPr>
          <w:color w:val="auto"/>
          <w:sz w:val="28"/>
          <w:szCs w:val="28"/>
        </w:rPr>
        <w:t>п</w:t>
      </w:r>
      <w:r w:rsidRPr="00D83F0F">
        <w:rPr>
          <w:color w:val="auto"/>
          <w:sz w:val="28"/>
          <w:szCs w:val="28"/>
        </w:rPr>
        <w:t>о</w:t>
      </w:r>
      <w:r w:rsidRPr="00D83F0F">
        <w:rPr>
          <w:color w:val="auto"/>
          <w:sz w:val="28"/>
          <w:szCs w:val="28"/>
        </w:rPr>
        <w:t xml:space="preserve">становлением Правительства Российской Федерации от 14.07.2012 </w:t>
      </w:r>
      <w:hyperlink r:id="rId10" w:history="1">
        <w:r w:rsidRPr="00D83F0F">
          <w:rPr>
            <w:color w:val="auto"/>
            <w:sz w:val="28"/>
            <w:szCs w:val="28"/>
          </w:rPr>
          <w:t>№ 717</w:t>
        </w:r>
      </w:hyperlink>
      <w:r w:rsidRPr="00D83F0F">
        <w:rPr>
          <w:color w:val="auto"/>
          <w:sz w:val="28"/>
          <w:szCs w:val="28"/>
        </w:rPr>
        <w:t>, в с</w:t>
      </w:r>
      <w:r w:rsidRPr="00D83F0F">
        <w:rPr>
          <w:color w:val="auto"/>
          <w:sz w:val="28"/>
          <w:szCs w:val="28"/>
        </w:rPr>
        <w:t>о</w:t>
      </w:r>
      <w:r w:rsidRPr="00D83F0F">
        <w:rPr>
          <w:color w:val="auto"/>
          <w:sz w:val="28"/>
          <w:szCs w:val="28"/>
        </w:rPr>
        <w:t xml:space="preserve">ответствии с </w:t>
      </w:r>
      <w:r w:rsidR="00045560" w:rsidRPr="00D83F0F">
        <w:rPr>
          <w:color w:val="auto"/>
          <w:sz w:val="28"/>
          <w:szCs w:val="28"/>
        </w:rPr>
        <w:t>Порядком</w:t>
      </w:r>
      <w:r w:rsidRPr="00D83F0F">
        <w:rPr>
          <w:color w:val="auto"/>
          <w:sz w:val="28"/>
          <w:szCs w:val="28"/>
        </w:rPr>
        <w:t xml:space="preserve"> предоставления субсидии из бюджета Астраханской о</w:t>
      </w:r>
      <w:r w:rsidRPr="00D83F0F">
        <w:rPr>
          <w:color w:val="auto"/>
          <w:sz w:val="28"/>
          <w:szCs w:val="28"/>
        </w:rPr>
        <w:t>б</w:t>
      </w:r>
      <w:r w:rsidRPr="00D83F0F">
        <w:rPr>
          <w:color w:val="auto"/>
          <w:sz w:val="28"/>
          <w:szCs w:val="28"/>
        </w:rPr>
        <w:t>ласти бюджетам муниципальных образований Астраханской области на реал</w:t>
      </w:r>
      <w:r w:rsidRPr="00D83F0F">
        <w:rPr>
          <w:color w:val="auto"/>
          <w:sz w:val="28"/>
          <w:szCs w:val="28"/>
        </w:rPr>
        <w:t>и</w:t>
      </w:r>
      <w:r w:rsidRPr="00D83F0F">
        <w:rPr>
          <w:color w:val="auto"/>
          <w:sz w:val="28"/>
          <w:szCs w:val="28"/>
        </w:rPr>
        <w:t>зацию мероприятия по улучшению жилищных условий граждан, проживающих в сельской местности, в том числе молодых семей и молодых специалистов, в виде строительства (приобретения) жилья в сельской местности, проектов (строительство и реконструкция объектов) обустройства объектами  социальной и инженерной инфраструктуры населенных пунктов, расположенных в сельской местности, проектов комплексного обустройства площадок под компактную жилищную застройку в рамках подпрограммы «Устойчивое развитие сельских территорий Астраханской области» государственной программы  «Развитие сельского хозяйства, пищевой и рыбной промышленности Астраханской обл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сти»; Порядком предоставления субсидий из бюджета Астраханской области муниципальным образованиям Астраханской области на строительство и р</w:t>
      </w:r>
      <w:r w:rsidRPr="00D83F0F">
        <w:rPr>
          <w:color w:val="auto"/>
          <w:sz w:val="28"/>
          <w:szCs w:val="28"/>
        </w:rPr>
        <w:t>е</w:t>
      </w:r>
      <w:r w:rsidRPr="00D83F0F">
        <w:rPr>
          <w:color w:val="auto"/>
          <w:sz w:val="28"/>
          <w:szCs w:val="28"/>
        </w:rPr>
        <w:t>конструкцию автомобильных дорог общего пользования с твердым покрытием, ведущих от сети автомобильных дорог общего пользования к ближайшим о</w:t>
      </w:r>
      <w:r w:rsidRPr="00D83F0F">
        <w:rPr>
          <w:color w:val="auto"/>
          <w:sz w:val="28"/>
          <w:szCs w:val="28"/>
        </w:rPr>
        <w:t>б</w:t>
      </w:r>
      <w:r w:rsidRPr="00D83F0F">
        <w:rPr>
          <w:color w:val="auto"/>
          <w:sz w:val="28"/>
          <w:szCs w:val="28"/>
        </w:rPr>
        <w:t>щественно значимым объектам сельских населенных пунктов, а также к объе</w:t>
      </w:r>
      <w:r w:rsidRPr="00D83F0F">
        <w:rPr>
          <w:color w:val="auto"/>
          <w:sz w:val="28"/>
          <w:szCs w:val="28"/>
        </w:rPr>
        <w:t>к</w:t>
      </w:r>
      <w:r w:rsidRPr="00D83F0F">
        <w:rPr>
          <w:color w:val="auto"/>
          <w:sz w:val="28"/>
          <w:szCs w:val="28"/>
        </w:rPr>
        <w:t>там производства и переработки сельскохозяйственной продукции, в рамках подпрограммы «Устойчивое развитие сельских территорий Астраханской обл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сти» государственной программы «Развитие сельского хозяйства пищевой и рыбной промышленности Астраханской области»; Порядком предоставления иных межбюджетных трансфертов из бюджета Астраханской области бюджетам муниципальных образований Астраханской области на грантовую поддержку местных инициатив граждан, проживающих в сельской местности, в рамках подпрограммы «Устойчивое развитие сельских территорий Астраханской обл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lastRenderedPageBreak/>
        <w:t>сти» государственной программы «Развитие сельского хозяйства, пищевой и рыбной промышленности Астраханской</w:t>
      </w:r>
      <w:r w:rsidR="004C5285" w:rsidRPr="00D83F0F">
        <w:rPr>
          <w:color w:val="auto"/>
          <w:sz w:val="28"/>
          <w:szCs w:val="28"/>
        </w:rPr>
        <w:t xml:space="preserve"> </w:t>
      </w:r>
      <w:r w:rsidRPr="00D83F0F">
        <w:rPr>
          <w:color w:val="auto"/>
          <w:sz w:val="28"/>
          <w:szCs w:val="28"/>
        </w:rPr>
        <w:t>области»</w:t>
      </w:r>
    </w:p>
    <w:p w:rsidR="004C5285" w:rsidRPr="00D83F0F" w:rsidRDefault="004C5285" w:rsidP="004C5285">
      <w:pPr>
        <w:widowControl w:val="0"/>
        <w:ind w:left="-14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третьем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«1975683,6» заменить цифрами «2003261,6», цифры «</w:t>
      </w:r>
      <w:r w:rsidRPr="00D83F0F">
        <w:rPr>
          <w:color w:val="auto"/>
          <w:sz w:val="28"/>
          <w:szCs w:val="28"/>
        </w:rPr>
        <w:t>1226163,3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Pr="00D83F0F">
        <w:rPr>
          <w:color w:val="auto"/>
          <w:sz w:val="28"/>
          <w:szCs w:val="28"/>
        </w:rPr>
        <w:t xml:space="preserve">1251153,0»,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«146067,5» зам</w:t>
      </w:r>
      <w:r w:rsidRPr="00D83F0F">
        <w:rPr>
          <w:rFonts w:eastAsia="Calibri"/>
          <w:color w:val="auto"/>
          <w:sz w:val="28"/>
          <w:szCs w:val="28"/>
          <w:lang w:eastAsia="en-US"/>
        </w:rPr>
        <w:t>е</w:t>
      </w:r>
      <w:r w:rsidRPr="00D83F0F">
        <w:rPr>
          <w:rFonts w:eastAsia="Calibri"/>
          <w:color w:val="auto"/>
          <w:sz w:val="28"/>
          <w:szCs w:val="28"/>
          <w:lang w:eastAsia="en-US"/>
        </w:rPr>
        <w:t>нить цифрами «148655,8»;</w:t>
      </w:r>
    </w:p>
    <w:p w:rsidR="004C5285" w:rsidRPr="00D83F0F" w:rsidRDefault="004C5285" w:rsidP="004C5285">
      <w:pPr>
        <w:widowControl w:val="0"/>
        <w:ind w:left="-14" w:right="-2"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таблицу 2 изложить в новой редакции согласно приложению № 6 к наст</w:t>
      </w:r>
      <w:r w:rsidRPr="00D83F0F">
        <w:rPr>
          <w:color w:val="auto"/>
          <w:sz w:val="28"/>
          <w:szCs w:val="28"/>
        </w:rPr>
        <w:t>о</w:t>
      </w:r>
      <w:r w:rsidRPr="00D83F0F">
        <w:rPr>
          <w:color w:val="auto"/>
          <w:sz w:val="28"/>
          <w:szCs w:val="28"/>
        </w:rPr>
        <w:t>ящему постановлению.</w:t>
      </w:r>
    </w:p>
    <w:p w:rsidR="004C5285" w:rsidRPr="00D83F0F" w:rsidRDefault="004C5285" w:rsidP="004C5285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1.1</w:t>
      </w:r>
      <w:r w:rsidR="00A14BC2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>. В подпрограмме «Развитие мелиорации земель сельскохозяйстве</w:t>
      </w:r>
      <w:r w:rsidRPr="00D83F0F">
        <w:rPr>
          <w:color w:val="auto"/>
          <w:sz w:val="28"/>
          <w:szCs w:val="28"/>
        </w:rPr>
        <w:t>н</w:t>
      </w:r>
      <w:r w:rsidRPr="00D83F0F">
        <w:rPr>
          <w:color w:val="auto"/>
          <w:sz w:val="28"/>
          <w:szCs w:val="28"/>
        </w:rPr>
        <w:t>ного назначения Астраханской области» государственной программы:</w:t>
      </w:r>
    </w:p>
    <w:p w:rsidR="004C5285" w:rsidRPr="00D83F0F" w:rsidRDefault="004C5285" w:rsidP="004C5285">
      <w:pPr>
        <w:ind w:firstLine="709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паспорте:</w:t>
      </w:r>
    </w:p>
    <w:p w:rsidR="004C5285" w:rsidRPr="00D83F0F" w:rsidRDefault="00AA478C" w:rsidP="004C5285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в строке </w:t>
      </w:r>
      <w:r w:rsidR="004C5285" w:rsidRPr="00D83F0F">
        <w:rPr>
          <w:color w:val="auto"/>
          <w:sz w:val="28"/>
        </w:rPr>
        <w:t>«</w:t>
      </w:r>
      <w:r w:rsidR="004C5285" w:rsidRPr="00D83F0F">
        <w:rPr>
          <w:rFonts w:eastAsia="Calibri"/>
          <w:color w:val="auto"/>
          <w:sz w:val="28"/>
          <w:szCs w:val="28"/>
          <w:lang w:eastAsia="en-US"/>
        </w:rPr>
        <w:t>Сроки и этапы реализации подпрограммы государственной пр</w:t>
      </w:r>
      <w:r w:rsidR="004C5285" w:rsidRPr="00D83F0F">
        <w:rPr>
          <w:rFonts w:eastAsia="Calibri"/>
          <w:color w:val="auto"/>
          <w:sz w:val="28"/>
          <w:szCs w:val="28"/>
          <w:lang w:eastAsia="en-US"/>
        </w:rPr>
        <w:t>о</w:t>
      </w:r>
      <w:r w:rsidR="004C5285" w:rsidRPr="00D83F0F">
        <w:rPr>
          <w:rFonts w:eastAsia="Calibri"/>
          <w:color w:val="auto"/>
          <w:sz w:val="28"/>
          <w:szCs w:val="28"/>
          <w:lang w:eastAsia="en-US"/>
        </w:rPr>
        <w:t>граммы</w:t>
      </w:r>
      <w:r w:rsidR="004C5285" w:rsidRPr="00D83F0F">
        <w:rPr>
          <w:color w:val="auto"/>
          <w:sz w:val="28"/>
        </w:rPr>
        <w:t xml:space="preserve">» </w:t>
      </w:r>
      <w:r w:rsidRPr="00D83F0F">
        <w:rPr>
          <w:color w:val="auto"/>
          <w:sz w:val="28"/>
        </w:rPr>
        <w:t>цифры «2021» заменить цифрами «2024»;</w:t>
      </w:r>
    </w:p>
    <w:p w:rsidR="004C5285" w:rsidRPr="00D83F0F" w:rsidRDefault="004C5285" w:rsidP="004C5285">
      <w:pPr>
        <w:ind w:firstLine="709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строку </w:t>
      </w:r>
      <w:r w:rsidRPr="00D83F0F">
        <w:rPr>
          <w:color w:val="auto"/>
          <w:sz w:val="28"/>
        </w:rPr>
        <w:t>«Объем бюджетных ассигнований подпрограммы государственной программы» изложить в новой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D83F0F" w:rsidRPr="00D83F0F" w:rsidTr="0027006B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56B71" w:rsidRPr="00D83F0F" w:rsidRDefault="00342DC0" w:rsidP="007E65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3F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6B71" w:rsidRPr="00D83F0F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</w:t>
            </w:r>
            <w:r w:rsidR="00956B71" w:rsidRPr="00D83F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56B71" w:rsidRPr="00D83F0F">
              <w:rPr>
                <w:rFonts w:ascii="Times New Roman" w:hAnsi="Times New Roman" w:cs="Times New Roman"/>
                <w:sz w:val="28"/>
                <w:szCs w:val="28"/>
              </w:rPr>
              <w:t>ваний подпрограммы госуда</w:t>
            </w:r>
            <w:r w:rsidR="00956B71" w:rsidRPr="00D83F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56B71" w:rsidRPr="00D83F0F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56B71" w:rsidRPr="00D83F0F" w:rsidRDefault="00956B71" w:rsidP="0027006B">
            <w:pPr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Затраты на реализацию подпрограммы за счет всех источников финансирования составляют </w:t>
            </w:r>
            <w:r w:rsidR="00342DC0"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6419974,0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956B71" w:rsidRPr="00D83F0F" w:rsidRDefault="00956B71" w:rsidP="0027006B">
            <w:pPr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- федеральный бюджет – </w:t>
            </w:r>
            <w:r w:rsidR="00342DC0"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2878185,5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тыс. ру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б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лей, в том числе средства федерального бю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д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жета, не поступающие в доход бюджета Астр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а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ханской области, - </w:t>
            </w:r>
            <w:r w:rsidR="00342DC0"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1122398,2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тыс. рублей;</w:t>
            </w:r>
          </w:p>
          <w:p w:rsidR="00956B71" w:rsidRPr="00D83F0F" w:rsidRDefault="00956B71" w:rsidP="0027006B">
            <w:pPr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- бюджет Астраханской области – </w:t>
            </w:r>
            <w:r w:rsidR="00342DC0"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409612,2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тыс. рублей;</w:t>
            </w:r>
          </w:p>
          <w:p w:rsidR="00956B71" w:rsidRPr="00D83F0F" w:rsidRDefault="00956B71" w:rsidP="0027006B">
            <w:pPr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- внебюджетные источники – </w:t>
            </w:r>
            <w:r w:rsidR="00342DC0"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3132176,3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тыс. рублей.</w:t>
            </w:r>
          </w:p>
          <w:p w:rsidR="00956B71" w:rsidRPr="00D83F0F" w:rsidRDefault="00956B71" w:rsidP="002700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F0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программы за счет средств федерального бюджета и бюджета Астраханской области м</w:t>
            </w:r>
            <w:r w:rsidRPr="00D83F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3F0F">
              <w:rPr>
                <w:rFonts w:ascii="Times New Roman" w:hAnsi="Times New Roman" w:cs="Times New Roman"/>
                <w:sz w:val="28"/>
                <w:szCs w:val="28"/>
              </w:rPr>
              <w:t>гут ежегодно корректироваться при утвержд</w:t>
            </w:r>
            <w:r w:rsidRPr="00D83F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3F0F">
              <w:rPr>
                <w:rFonts w:ascii="Times New Roman" w:hAnsi="Times New Roman" w:cs="Times New Roman"/>
                <w:sz w:val="28"/>
                <w:szCs w:val="28"/>
              </w:rPr>
              <w:t>нии бюджетов соответствующих уровней</w:t>
            </w:r>
            <w:r w:rsidRPr="00D83F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342DC0" w:rsidRDefault="00342DC0" w:rsidP="00342DC0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строку «Ожидаемые конечные результаты реализации подпрограммы го</w:t>
      </w:r>
      <w:r w:rsidRPr="00D83F0F">
        <w:rPr>
          <w:color w:val="auto"/>
          <w:sz w:val="28"/>
          <w:szCs w:val="28"/>
        </w:rPr>
        <w:t>с</w:t>
      </w:r>
      <w:r w:rsidRPr="00D83F0F">
        <w:rPr>
          <w:color w:val="auto"/>
          <w:sz w:val="28"/>
          <w:szCs w:val="28"/>
        </w:rPr>
        <w:t>ударственной программы» изложить в новой редакции:</w:t>
      </w:r>
    </w:p>
    <w:tbl>
      <w:tblPr>
        <w:tblStyle w:val="afff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B2423E" w:rsidTr="00B2423E">
        <w:tc>
          <w:tcPr>
            <w:tcW w:w="3936" w:type="dxa"/>
          </w:tcPr>
          <w:p w:rsidR="00B2423E" w:rsidRPr="00D83F0F" w:rsidRDefault="00B2423E" w:rsidP="00B2423E">
            <w:pPr>
              <w:jc w:val="both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«Ожидаемые конечные р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е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зультаты реализации подпр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о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граммы государственной пр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о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граммы</w:t>
            </w:r>
          </w:p>
          <w:p w:rsidR="00B2423E" w:rsidRDefault="00B2423E" w:rsidP="00342DC0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811" w:type="dxa"/>
          </w:tcPr>
          <w:p w:rsidR="00B2423E" w:rsidRPr="00D83F0F" w:rsidRDefault="00B2423E" w:rsidP="00B2423E">
            <w:pPr>
              <w:jc w:val="both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Реализация подпрограммных мероприятий позволит увеличить к 2024 году:</w:t>
            </w:r>
          </w:p>
          <w:p w:rsidR="00B2423E" w:rsidRPr="00D83F0F" w:rsidRDefault="00B2423E" w:rsidP="00B2423E">
            <w:pPr>
              <w:jc w:val="both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- п</w:t>
            </w:r>
            <w:r w:rsidRPr="00D83F0F">
              <w:rPr>
                <w:color w:val="auto"/>
                <w:sz w:val="28"/>
                <w:szCs w:val="28"/>
              </w:rPr>
              <w:t>лощадь орошаемых земель с применением высокотехнологичных энерго-, водосберег</w:t>
            </w:r>
            <w:r w:rsidRPr="00D83F0F">
              <w:rPr>
                <w:color w:val="auto"/>
                <w:sz w:val="28"/>
                <w:szCs w:val="28"/>
              </w:rPr>
              <w:t>а</w:t>
            </w:r>
            <w:r w:rsidRPr="00D83F0F">
              <w:rPr>
                <w:color w:val="auto"/>
                <w:sz w:val="28"/>
                <w:szCs w:val="28"/>
              </w:rPr>
              <w:t xml:space="preserve">ющих технологий орошения </w:t>
            </w: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до 65 тыс. га, в т.ч. капельного метода до 45 тыс. га;</w:t>
            </w:r>
          </w:p>
          <w:p w:rsidR="00B2423E" w:rsidRDefault="00B2423E" w:rsidP="00B2423E">
            <w:pPr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rFonts w:eastAsia="Calibri"/>
                <w:color w:val="auto"/>
                <w:sz w:val="28"/>
                <w:szCs w:val="28"/>
                <w:lang w:eastAsia="en-US"/>
              </w:rPr>
              <w:t>- п</w:t>
            </w:r>
            <w:r w:rsidRPr="00D83F0F">
              <w:rPr>
                <w:color w:val="auto"/>
                <w:sz w:val="28"/>
                <w:szCs w:val="28"/>
              </w:rPr>
              <w:t>лощадь введенных в оборот неиспользу</w:t>
            </w:r>
            <w:r w:rsidRPr="00D83F0F">
              <w:rPr>
                <w:color w:val="auto"/>
                <w:sz w:val="28"/>
                <w:szCs w:val="28"/>
              </w:rPr>
              <w:t>е</w:t>
            </w:r>
            <w:r w:rsidRPr="00D83F0F">
              <w:rPr>
                <w:color w:val="auto"/>
                <w:sz w:val="28"/>
                <w:szCs w:val="28"/>
              </w:rPr>
              <w:t>мых земель сельскохозяйственного назнач</w:t>
            </w:r>
            <w:r w:rsidRPr="00D83F0F">
              <w:rPr>
                <w:color w:val="auto"/>
                <w:sz w:val="28"/>
                <w:szCs w:val="28"/>
              </w:rPr>
              <w:t>е</w:t>
            </w:r>
            <w:r w:rsidRPr="00D83F0F">
              <w:rPr>
                <w:color w:val="auto"/>
                <w:sz w:val="28"/>
                <w:szCs w:val="28"/>
              </w:rPr>
              <w:t>ния на 12,0 тыс. га»;</w:t>
            </w:r>
          </w:p>
        </w:tc>
      </w:tr>
    </w:tbl>
    <w:p w:rsidR="00342DC0" w:rsidRPr="00D83F0F" w:rsidRDefault="00342DC0" w:rsidP="002B2349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абзаце первом раздела 1 «Характеристика сферы реализации подпр</w:t>
      </w:r>
      <w:r w:rsidRPr="00D83F0F">
        <w:rPr>
          <w:color w:val="auto"/>
          <w:sz w:val="28"/>
          <w:szCs w:val="28"/>
        </w:rPr>
        <w:t>о</w:t>
      </w:r>
      <w:r w:rsidRPr="00D83F0F">
        <w:rPr>
          <w:color w:val="auto"/>
          <w:sz w:val="28"/>
          <w:szCs w:val="28"/>
        </w:rPr>
        <w:t>граммы, описание основных проблем в указанной сфере и прогноз ее развития» слова «на 2013-2020 годы» исключить;</w:t>
      </w:r>
    </w:p>
    <w:p w:rsidR="00342DC0" w:rsidRPr="00D83F0F" w:rsidRDefault="00342DC0" w:rsidP="002B2349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lastRenderedPageBreak/>
        <w:t>- в разделе 2 «Цель, задача и показатели эффективности достижения цели и решения задачи, описание основных ожидаемых конечных результатов по</w:t>
      </w:r>
      <w:r w:rsidRPr="00D83F0F">
        <w:rPr>
          <w:rFonts w:eastAsia="Calibri"/>
          <w:color w:val="auto"/>
          <w:sz w:val="28"/>
          <w:szCs w:val="28"/>
          <w:lang w:eastAsia="en-US"/>
        </w:rPr>
        <w:t>д</w:t>
      </w:r>
      <w:r w:rsidRPr="00D83F0F">
        <w:rPr>
          <w:rFonts w:eastAsia="Calibri"/>
          <w:color w:val="auto"/>
          <w:sz w:val="28"/>
          <w:szCs w:val="28"/>
          <w:lang w:eastAsia="en-US"/>
        </w:rPr>
        <w:t>программы»:</w:t>
      </w:r>
    </w:p>
    <w:p w:rsidR="00976A51" w:rsidRPr="00D83F0F" w:rsidRDefault="00976A51" w:rsidP="002B2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0F">
        <w:rPr>
          <w:rFonts w:ascii="Times New Roman" w:hAnsi="Times New Roman" w:cs="Times New Roman"/>
          <w:sz w:val="28"/>
          <w:szCs w:val="28"/>
        </w:rPr>
        <w:t>в абзаце десятом слова «мероприятий федеральной целевой программы «Развитие мелиорации земель сельскохозяйственного назначения России на 2014 - 2020 годы» в части капитальных вложений» заменить словами «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объектов капитального строительства, мероприятий (укрупненных инвестиционных пр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>ектов), объектов недвижимого имущества федеральной адресной инвестицио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программы, финансовое обеспечение которых осуществляется в рамках и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тегрированных в </w:t>
      </w:r>
      <w:r w:rsidR="00C0678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осударственную программу развития сельского хозяйства и регулирования рынков сельскохозяйственной продукции, сырья и продовол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D83F0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ствия федеральных целевых программ»;</w:t>
      </w:r>
    </w:p>
    <w:p w:rsidR="00342DC0" w:rsidRPr="00D83F0F" w:rsidRDefault="00342DC0" w:rsidP="002B2349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в абзаце двадцать первом цифры «</w:t>
      </w:r>
      <w:r w:rsidR="00976A51" w:rsidRPr="00D83F0F">
        <w:rPr>
          <w:rFonts w:eastAsia="Calibri"/>
          <w:color w:val="auto"/>
          <w:sz w:val="28"/>
          <w:szCs w:val="28"/>
          <w:lang w:eastAsia="en-US"/>
        </w:rPr>
        <w:t>59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976A51" w:rsidRPr="00D83F0F">
        <w:rPr>
          <w:rFonts w:eastAsia="Calibri"/>
          <w:color w:val="auto"/>
          <w:sz w:val="28"/>
          <w:szCs w:val="28"/>
          <w:lang w:eastAsia="en-US"/>
        </w:rPr>
        <w:t>65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«202</w:t>
      </w:r>
      <w:r w:rsidR="00976A51" w:rsidRPr="00D83F0F">
        <w:rPr>
          <w:rFonts w:eastAsia="Calibri"/>
          <w:color w:val="auto"/>
          <w:sz w:val="28"/>
          <w:szCs w:val="28"/>
          <w:lang w:eastAsia="en-US"/>
        </w:rPr>
        <w:t>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«202</w:t>
      </w:r>
      <w:r w:rsidR="00976A51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976A51" w:rsidRPr="00D83F0F">
        <w:rPr>
          <w:rFonts w:eastAsia="Calibri"/>
          <w:color w:val="auto"/>
          <w:sz w:val="28"/>
          <w:szCs w:val="28"/>
          <w:lang w:eastAsia="en-US"/>
        </w:rPr>
        <w:t>39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976A51" w:rsidRPr="00D83F0F">
        <w:rPr>
          <w:rFonts w:eastAsia="Calibri"/>
          <w:color w:val="auto"/>
          <w:sz w:val="28"/>
          <w:szCs w:val="28"/>
          <w:lang w:eastAsia="en-US"/>
        </w:rPr>
        <w:t>45</w:t>
      </w:r>
      <w:r w:rsidRPr="00D83F0F">
        <w:rPr>
          <w:rFonts w:eastAsia="Calibri"/>
          <w:color w:val="auto"/>
          <w:sz w:val="28"/>
          <w:szCs w:val="28"/>
          <w:lang w:eastAsia="en-US"/>
        </w:rPr>
        <w:t>»</w:t>
      </w:r>
      <w:r w:rsidR="001552F8">
        <w:rPr>
          <w:rFonts w:eastAsia="Calibri"/>
          <w:color w:val="auto"/>
          <w:sz w:val="28"/>
          <w:szCs w:val="28"/>
          <w:lang w:eastAsia="en-US"/>
        </w:rPr>
        <w:t>, цифры «2020» заменить цифрами «2024»</w:t>
      </w:r>
      <w:r w:rsidRPr="00D83F0F">
        <w:rPr>
          <w:rFonts w:eastAsia="Calibri"/>
          <w:color w:val="auto"/>
          <w:sz w:val="28"/>
          <w:szCs w:val="28"/>
          <w:lang w:eastAsia="en-US"/>
        </w:rPr>
        <w:t>;</w:t>
      </w:r>
    </w:p>
    <w:p w:rsidR="00342DC0" w:rsidRPr="00D83F0F" w:rsidRDefault="00342DC0" w:rsidP="001552F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двадцать втором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«202</w:t>
      </w:r>
      <w:r w:rsidR="000E31C5" w:rsidRPr="00D83F0F">
        <w:rPr>
          <w:rFonts w:eastAsia="Calibri"/>
          <w:color w:val="auto"/>
          <w:sz w:val="28"/>
          <w:szCs w:val="28"/>
          <w:lang w:eastAsia="en-US"/>
        </w:rPr>
        <w:t>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«202</w:t>
      </w:r>
      <w:r w:rsidR="000E31C5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</w:t>
      </w:r>
      <w:r w:rsidRPr="00D83F0F">
        <w:rPr>
          <w:rFonts w:eastAsia="Calibri"/>
          <w:color w:val="auto"/>
          <w:sz w:val="28"/>
          <w:szCs w:val="28"/>
          <w:lang w:eastAsia="en-US"/>
        </w:rPr>
        <w:t>ф</w:t>
      </w:r>
      <w:r w:rsidRPr="00D83F0F">
        <w:rPr>
          <w:rFonts w:eastAsia="Calibri"/>
          <w:color w:val="auto"/>
          <w:sz w:val="28"/>
          <w:szCs w:val="28"/>
          <w:lang w:eastAsia="en-US"/>
        </w:rPr>
        <w:t>ры «</w:t>
      </w:r>
      <w:r w:rsidR="00976A51" w:rsidRPr="00D83F0F">
        <w:rPr>
          <w:rFonts w:eastAsia="Calibri"/>
          <w:color w:val="auto"/>
          <w:sz w:val="28"/>
          <w:szCs w:val="28"/>
          <w:lang w:eastAsia="en-US"/>
        </w:rPr>
        <w:t>7,5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976A51" w:rsidRPr="00D83F0F">
        <w:rPr>
          <w:rFonts w:eastAsia="Calibri"/>
          <w:color w:val="auto"/>
          <w:sz w:val="28"/>
          <w:szCs w:val="28"/>
          <w:lang w:eastAsia="en-US"/>
        </w:rPr>
        <w:t>12,0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342DC0" w:rsidRPr="00D83F0F" w:rsidRDefault="00342DC0" w:rsidP="001552F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двадцать четвертом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</w:t>
      </w:r>
      <w:r w:rsidR="000E31C5" w:rsidRPr="00D83F0F">
        <w:rPr>
          <w:rFonts w:eastAsia="Calibri"/>
          <w:color w:val="auto"/>
          <w:sz w:val="28"/>
          <w:szCs w:val="28"/>
          <w:lang w:eastAsia="en-US"/>
        </w:rPr>
        <w:t>17,1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0E31C5" w:rsidRPr="00D83F0F">
        <w:rPr>
          <w:rFonts w:eastAsia="Calibri"/>
          <w:color w:val="auto"/>
          <w:sz w:val="28"/>
          <w:szCs w:val="28"/>
          <w:lang w:eastAsia="en-US"/>
        </w:rPr>
        <w:t>31,3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342DC0" w:rsidRPr="00D83F0F" w:rsidRDefault="00342DC0" w:rsidP="001552F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>в абзаце двадцать пятом цифры</w:t>
      </w:r>
      <w:r w:rsidRPr="00D83F0F"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="000E31C5" w:rsidRPr="00D83F0F">
        <w:rPr>
          <w:rFonts w:eastAsia="Calibri"/>
          <w:color w:val="auto"/>
          <w:sz w:val="28"/>
          <w:szCs w:val="28"/>
          <w:lang w:eastAsia="en-US"/>
        </w:rPr>
        <w:t>2,824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0E31C5" w:rsidRPr="00D83F0F">
        <w:rPr>
          <w:rFonts w:eastAsia="Calibri"/>
          <w:color w:val="auto"/>
          <w:sz w:val="28"/>
          <w:szCs w:val="28"/>
          <w:lang w:eastAsia="en-US"/>
        </w:rPr>
        <w:t>4,174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342DC0" w:rsidRPr="00D83F0F" w:rsidRDefault="00342DC0" w:rsidP="001552F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двадцать шестом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</w:t>
      </w:r>
      <w:r w:rsidR="000E31C5" w:rsidRPr="00D83F0F">
        <w:rPr>
          <w:rFonts w:eastAsia="Calibri"/>
          <w:color w:val="auto"/>
          <w:sz w:val="28"/>
          <w:szCs w:val="28"/>
          <w:lang w:eastAsia="en-US"/>
        </w:rPr>
        <w:t>10,0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0E31C5" w:rsidRPr="00D83F0F">
        <w:rPr>
          <w:rFonts w:eastAsia="Calibri"/>
          <w:color w:val="auto"/>
          <w:sz w:val="28"/>
          <w:szCs w:val="28"/>
          <w:lang w:eastAsia="en-US"/>
        </w:rPr>
        <w:t>16,5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956B71" w:rsidRPr="00D83F0F" w:rsidRDefault="00342DC0" w:rsidP="001552F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таблиц</w:t>
      </w:r>
      <w:r w:rsidR="000E31C5" w:rsidRPr="00D83F0F">
        <w:rPr>
          <w:color w:val="auto"/>
          <w:sz w:val="28"/>
          <w:szCs w:val="28"/>
        </w:rPr>
        <w:t>ы</w:t>
      </w:r>
      <w:r w:rsidR="00F86E55" w:rsidRPr="00D83F0F">
        <w:rPr>
          <w:color w:val="auto"/>
          <w:sz w:val="28"/>
          <w:szCs w:val="28"/>
        </w:rPr>
        <w:t xml:space="preserve"> </w:t>
      </w:r>
      <w:r w:rsidRPr="00D83F0F">
        <w:rPr>
          <w:color w:val="auto"/>
          <w:sz w:val="28"/>
          <w:szCs w:val="28"/>
        </w:rPr>
        <w:t>2</w:t>
      </w:r>
      <w:r w:rsidR="000E31C5" w:rsidRPr="00D83F0F">
        <w:rPr>
          <w:color w:val="auto"/>
          <w:sz w:val="28"/>
          <w:szCs w:val="28"/>
        </w:rPr>
        <w:t>, 3</w:t>
      </w:r>
      <w:r w:rsidRPr="00D83F0F">
        <w:rPr>
          <w:color w:val="auto"/>
          <w:sz w:val="28"/>
          <w:szCs w:val="28"/>
        </w:rPr>
        <w:t xml:space="preserve"> изложить в новой редакции</w:t>
      </w:r>
      <w:r w:rsidR="000E31C5" w:rsidRPr="00D83F0F">
        <w:rPr>
          <w:color w:val="auto"/>
          <w:sz w:val="28"/>
          <w:szCs w:val="28"/>
        </w:rPr>
        <w:t xml:space="preserve"> согласно приложениям № 7, 8 к настоящему постановлению</w:t>
      </w:r>
    </w:p>
    <w:p w:rsidR="000E31C5" w:rsidRPr="00D83F0F" w:rsidRDefault="000E31C5" w:rsidP="001552F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тридцатом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«2021» заменить цифрами «2024»;</w:t>
      </w:r>
    </w:p>
    <w:p w:rsidR="000E31C5" w:rsidRPr="00D83F0F" w:rsidRDefault="000E31C5" w:rsidP="001552F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тридцать втором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</w:t>
      </w:r>
      <w:r w:rsidR="007F7091" w:rsidRPr="00D83F0F">
        <w:rPr>
          <w:rFonts w:eastAsia="Calibri"/>
          <w:color w:val="auto"/>
          <w:sz w:val="28"/>
          <w:szCs w:val="28"/>
          <w:lang w:eastAsia="en-US"/>
        </w:rPr>
        <w:t>31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550EE2" w:rsidRPr="00D83F0F">
        <w:rPr>
          <w:rFonts w:eastAsia="Calibri"/>
          <w:color w:val="auto"/>
          <w:sz w:val="28"/>
          <w:szCs w:val="28"/>
          <w:lang w:eastAsia="en-US"/>
        </w:rPr>
        <w:t>27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7F7091" w:rsidRPr="00D83F0F" w:rsidRDefault="000E31C5" w:rsidP="001552F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таблицу 4 изложить в новой редакции</w:t>
      </w:r>
      <w:r w:rsidR="007F7091" w:rsidRPr="00D83F0F">
        <w:rPr>
          <w:color w:val="auto"/>
          <w:sz w:val="28"/>
          <w:szCs w:val="28"/>
        </w:rPr>
        <w:t xml:space="preserve"> согласно приложению № </w:t>
      </w:r>
      <w:r w:rsidR="00023946" w:rsidRPr="00D83F0F">
        <w:rPr>
          <w:color w:val="auto"/>
          <w:sz w:val="28"/>
          <w:szCs w:val="28"/>
        </w:rPr>
        <w:t>9</w:t>
      </w:r>
      <w:r w:rsidR="007F7091" w:rsidRPr="00D83F0F">
        <w:rPr>
          <w:color w:val="auto"/>
          <w:sz w:val="28"/>
          <w:szCs w:val="28"/>
        </w:rPr>
        <w:t xml:space="preserve"> к наст</w:t>
      </w:r>
      <w:r w:rsidR="007F7091" w:rsidRPr="00D83F0F">
        <w:rPr>
          <w:color w:val="auto"/>
          <w:sz w:val="28"/>
          <w:szCs w:val="28"/>
        </w:rPr>
        <w:t>о</w:t>
      </w:r>
      <w:r w:rsidR="007F7091" w:rsidRPr="00D83F0F">
        <w:rPr>
          <w:color w:val="auto"/>
          <w:sz w:val="28"/>
          <w:szCs w:val="28"/>
        </w:rPr>
        <w:t>ящему постановлению</w:t>
      </w:r>
    </w:p>
    <w:p w:rsidR="000E31C5" w:rsidRPr="00D83F0F" w:rsidRDefault="000E31C5" w:rsidP="001552F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тридцать третьем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цифру «</w:t>
      </w:r>
      <w:r w:rsidR="007F7091" w:rsidRPr="00D83F0F">
        <w:rPr>
          <w:rFonts w:eastAsia="Calibri"/>
          <w:color w:val="auto"/>
          <w:sz w:val="28"/>
          <w:szCs w:val="28"/>
          <w:lang w:eastAsia="en-US"/>
        </w:rPr>
        <w:t>3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цифрой «</w:t>
      </w:r>
      <w:r w:rsidR="008A5DD7" w:rsidRPr="00D83F0F">
        <w:rPr>
          <w:rFonts w:eastAsia="Calibri"/>
          <w:color w:val="auto"/>
          <w:sz w:val="28"/>
          <w:szCs w:val="28"/>
          <w:lang w:eastAsia="en-US"/>
        </w:rPr>
        <w:t>7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слова «ед</w:t>
      </w:r>
      <w:r w:rsidRPr="00D83F0F">
        <w:rPr>
          <w:rFonts w:eastAsia="Calibri"/>
          <w:color w:val="auto"/>
          <w:sz w:val="28"/>
          <w:szCs w:val="28"/>
          <w:lang w:eastAsia="en-US"/>
        </w:rPr>
        <w:t>и</w:t>
      </w:r>
      <w:r w:rsidRPr="00D83F0F">
        <w:rPr>
          <w:rFonts w:eastAsia="Calibri"/>
          <w:color w:val="auto"/>
          <w:sz w:val="28"/>
          <w:szCs w:val="28"/>
          <w:lang w:eastAsia="en-US"/>
        </w:rPr>
        <w:t>ниц</w:t>
      </w:r>
      <w:r w:rsidR="007F7091" w:rsidRPr="00D83F0F">
        <w:rPr>
          <w:rFonts w:eastAsia="Calibri"/>
          <w:color w:val="auto"/>
          <w:sz w:val="28"/>
          <w:szCs w:val="28"/>
          <w:lang w:eastAsia="en-US"/>
        </w:rPr>
        <w:t>ы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словами «единиц»;</w:t>
      </w:r>
    </w:p>
    <w:p w:rsidR="000E31C5" w:rsidRPr="00D83F0F" w:rsidRDefault="000E31C5" w:rsidP="001552F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таблицу 5 изложить в новой редакции</w:t>
      </w:r>
      <w:r w:rsidR="007F7091" w:rsidRPr="00D83F0F">
        <w:rPr>
          <w:color w:val="auto"/>
          <w:sz w:val="28"/>
          <w:szCs w:val="28"/>
        </w:rPr>
        <w:t xml:space="preserve"> согласно приложению № </w:t>
      </w:r>
      <w:r w:rsidR="00023946" w:rsidRPr="00D83F0F">
        <w:rPr>
          <w:color w:val="auto"/>
          <w:sz w:val="28"/>
          <w:szCs w:val="28"/>
        </w:rPr>
        <w:t>10</w:t>
      </w:r>
      <w:r w:rsidR="007F7091" w:rsidRPr="00D83F0F">
        <w:rPr>
          <w:color w:val="auto"/>
          <w:sz w:val="28"/>
          <w:szCs w:val="28"/>
        </w:rPr>
        <w:t xml:space="preserve"> к настоящему постановлению;</w:t>
      </w:r>
    </w:p>
    <w:p w:rsidR="000E31C5" w:rsidRPr="00D83F0F" w:rsidRDefault="000E31C5" w:rsidP="001552F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сорок первом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«202</w:t>
      </w:r>
      <w:r w:rsidR="007F7091" w:rsidRPr="00D83F0F">
        <w:rPr>
          <w:rFonts w:eastAsia="Calibri"/>
          <w:color w:val="auto"/>
          <w:sz w:val="28"/>
          <w:szCs w:val="28"/>
          <w:lang w:eastAsia="en-US"/>
        </w:rPr>
        <w:t>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«202</w:t>
      </w:r>
      <w:r w:rsidR="007F7091" w:rsidRPr="00D83F0F">
        <w:rPr>
          <w:rFonts w:eastAsia="Calibri"/>
          <w:color w:val="auto"/>
          <w:sz w:val="28"/>
          <w:szCs w:val="28"/>
          <w:lang w:eastAsia="en-US"/>
        </w:rPr>
        <w:t>4</w:t>
      </w:r>
      <w:r w:rsidRPr="00D83F0F">
        <w:rPr>
          <w:rFonts w:eastAsia="Calibri"/>
          <w:color w:val="auto"/>
          <w:sz w:val="28"/>
          <w:szCs w:val="28"/>
          <w:lang w:eastAsia="en-US"/>
        </w:rPr>
        <w:t>»</w:t>
      </w:r>
      <w:r w:rsidR="00F86E55" w:rsidRPr="00D83F0F">
        <w:rPr>
          <w:rFonts w:eastAsia="Calibri"/>
          <w:color w:val="auto"/>
          <w:sz w:val="28"/>
          <w:szCs w:val="28"/>
          <w:lang w:eastAsia="en-US"/>
        </w:rPr>
        <w:t>, цифры «2,4» заменить цифрами «</w:t>
      </w:r>
      <w:r w:rsidR="00B80414" w:rsidRPr="00D83F0F">
        <w:rPr>
          <w:rFonts w:eastAsia="Calibri"/>
          <w:color w:val="auto"/>
          <w:sz w:val="28"/>
          <w:szCs w:val="28"/>
          <w:lang w:eastAsia="en-US"/>
        </w:rPr>
        <w:t>3,0</w:t>
      </w:r>
      <w:r w:rsidR="00F86E55" w:rsidRPr="00D83F0F">
        <w:rPr>
          <w:rFonts w:eastAsia="Calibri"/>
          <w:color w:val="auto"/>
          <w:sz w:val="28"/>
          <w:szCs w:val="28"/>
          <w:lang w:eastAsia="en-US"/>
        </w:rPr>
        <w:t>»</w:t>
      </w:r>
      <w:r w:rsidRPr="00D83F0F">
        <w:rPr>
          <w:rFonts w:eastAsia="Calibri"/>
          <w:color w:val="auto"/>
          <w:sz w:val="28"/>
          <w:szCs w:val="28"/>
          <w:lang w:eastAsia="en-US"/>
        </w:rPr>
        <w:t>;</w:t>
      </w:r>
    </w:p>
    <w:p w:rsidR="000E31C5" w:rsidRPr="00D83F0F" w:rsidRDefault="000E31C5" w:rsidP="001552F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сорок втором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«202</w:t>
      </w:r>
      <w:r w:rsidR="007F7091" w:rsidRPr="00D83F0F">
        <w:rPr>
          <w:rFonts w:eastAsia="Calibri"/>
          <w:color w:val="auto"/>
          <w:sz w:val="28"/>
          <w:szCs w:val="28"/>
          <w:lang w:eastAsia="en-US"/>
        </w:rPr>
        <w:t>2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«202</w:t>
      </w:r>
      <w:r w:rsidR="007F7091" w:rsidRPr="00D83F0F">
        <w:rPr>
          <w:rFonts w:eastAsia="Calibri"/>
          <w:color w:val="auto"/>
          <w:sz w:val="28"/>
          <w:szCs w:val="28"/>
          <w:lang w:eastAsia="en-US"/>
        </w:rPr>
        <w:t>3</w:t>
      </w:r>
      <w:r w:rsidRPr="00D83F0F">
        <w:rPr>
          <w:rFonts w:eastAsia="Calibri"/>
          <w:color w:val="auto"/>
          <w:sz w:val="28"/>
          <w:szCs w:val="28"/>
          <w:lang w:eastAsia="en-US"/>
        </w:rPr>
        <w:t>»</w:t>
      </w:r>
      <w:r w:rsidR="00F86E55" w:rsidRPr="00D83F0F">
        <w:rPr>
          <w:rFonts w:eastAsia="Calibri"/>
          <w:color w:val="auto"/>
          <w:sz w:val="28"/>
          <w:szCs w:val="28"/>
          <w:lang w:eastAsia="en-US"/>
        </w:rPr>
        <w:t>;</w:t>
      </w:r>
    </w:p>
    <w:p w:rsidR="000E31C5" w:rsidRPr="00D83F0F" w:rsidRDefault="000E31C5" w:rsidP="001552F8">
      <w:pPr>
        <w:widowControl w:val="0"/>
        <w:ind w:left="-14" w:right="-2" w:firstLine="709"/>
        <w:jc w:val="both"/>
        <w:rPr>
          <w:color w:val="auto"/>
        </w:rPr>
      </w:pPr>
      <w:r w:rsidRPr="00D83F0F">
        <w:rPr>
          <w:color w:val="auto"/>
          <w:sz w:val="28"/>
          <w:szCs w:val="28"/>
        </w:rPr>
        <w:t>- в разделе 4 «Обоснование объема финансовых ресурсов, необходимых для реализации подпрограммы»:</w:t>
      </w:r>
    </w:p>
    <w:p w:rsidR="007F7091" w:rsidRPr="00D83F0F" w:rsidRDefault="007F7091" w:rsidP="001552F8">
      <w:pPr>
        <w:widowControl w:val="0"/>
        <w:ind w:left="-14" w:right="-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третьем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</w:t>
      </w:r>
      <w:r w:rsidRPr="00D83F0F">
        <w:rPr>
          <w:color w:val="auto"/>
          <w:sz w:val="28"/>
          <w:szCs w:val="28"/>
        </w:rPr>
        <w:t>4534696,1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Pr="00D83F0F">
        <w:rPr>
          <w:color w:val="auto"/>
          <w:sz w:val="28"/>
          <w:szCs w:val="28"/>
        </w:rPr>
        <w:t>6419974,0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«1948995,6» заменить цифрами «2878185,5», цифры «</w:t>
      </w:r>
      <w:r w:rsidR="00502D56" w:rsidRPr="00D83F0F">
        <w:rPr>
          <w:color w:val="auto"/>
          <w:sz w:val="28"/>
          <w:szCs w:val="28"/>
        </w:rPr>
        <w:t>1069415,6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</w:t>
      </w:r>
      <w:r w:rsidRPr="00D83F0F">
        <w:rPr>
          <w:rFonts w:eastAsia="Calibri"/>
          <w:color w:val="auto"/>
          <w:sz w:val="28"/>
          <w:szCs w:val="28"/>
          <w:lang w:eastAsia="en-US"/>
        </w:rPr>
        <w:t>е</w:t>
      </w:r>
      <w:r w:rsidRPr="00D83F0F">
        <w:rPr>
          <w:rFonts w:eastAsia="Calibri"/>
          <w:color w:val="auto"/>
          <w:sz w:val="28"/>
          <w:szCs w:val="28"/>
          <w:lang w:eastAsia="en-US"/>
        </w:rPr>
        <w:t>нить цифрами «</w:t>
      </w:r>
      <w:r w:rsidR="00502D56" w:rsidRPr="00D83F0F">
        <w:rPr>
          <w:color w:val="auto"/>
          <w:sz w:val="28"/>
          <w:szCs w:val="28"/>
        </w:rPr>
        <w:t>1755787,3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502D56" w:rsidRPr="00D83F0F">
        <w:rPr>
          <w:rFonts w:eastAsia="Calibri"/>
          <w:color w:val="auto"/>
          <w:sz w:val="28"/>
          <w:szCs w:val="28"/>
          <w:lang w:eastAsia="en-US"/>
        </w:rPr>
        <w:t>245062,8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502D56" w:rsidRPr="00D83F0F">
        <w:rPr>
          <w:rFonts w:eastAsia="Calibri"/>
          <w:color w:val="auto"/>
          <w:sz w:val="28"/>
          <w:szCs w:val="28"/>
          <w:lang w:eastAsia="en-US"/>
        </w:rPr>
        <w:t>409612,2</w:t>
      </w:r>
      <w:r w:rsidRPr="00D83F0F">
        <w:rPr>
          <w:rFonts w:eastAsia="Calibri"/>
          <w:color w:val="auto"/>
          <w:sz w:val="28"/>
          <w:szCs w:val="28"/>
          <w:lang w:eastAsia="en-US"/>
        </w:rPr>
        <w:t>» цифры «</w:t>
      </w:r>
      <w:r w:rsidR="00502D56" w:rsidRPr="00D83F0F">
        <w:rPr>
          <w:color w:val="auto"/>
          <w:sz w:val="28"/>
          <w:szCs w:val="28"/>
        </w:rPr>
        <w:t>2340637,8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502D56" w:rsidRPr="00D83F0F">
        <w:rPr>
          <w:rFonts w:eastAsia="Calibri"/>
          <w:color w:val="auto"/>
          <w:sz w:val="28"/>
          <w:szCs w:val="28"/>
          <w:lang w:eastAsia="en-US"/>
        </w:rPr>
        <w:t>3132176,3</w:t>
      </w:r>
      <w:r w:rsidRPr="00D83F0F">
        <w:rPr>
          <w:color w:val="auto"/>
          <w:sz w:val="28"/>
          <w:szCs w:val="28"/>
        </w:rPr>
        <w:t>»</w:t>
      </w:r>
      <w:r w:rsidRPr="00D83F0F">
        <w:rPr>
          <w:rFonts w:eastAsia="Calibri"/>
          <w:color w:val="auto"/>
          <w:sz w:val="28"/>
          <w:szCs w:val="28"/>
          <w:lang w:eastAsia="en-US"/>
        </w:rPr>
        <w:t>;</w:t>
      </w:r>
    </w:p>
    <w:p w:rsidR="007F7091" w:rsidRPr="00D83F0F" w:rsidRDefault="007F7091" w:rsidP="001552F8">
      <w:pPr>
        <w:widowControl w:val="0"/>
        <w:ind w:left="-14" w:right="-2"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таблицу 6 изложить в новой редакции согласно приложению № </w:t>
      </w:r>
      <w:r w:rsidR="00023946" w:rsidRPr="00D83F0F">
        <w:rPr>
          <w:color w:val="auto"/>
          <w:sz w:val="28"/>
          <w:szCs w:val="28"/>
        </w:rPr>
        <w:t>11</w:t>
      </w:r>
      <w:r w:rsidRPr="00D83F0F">
        <w:rPr>
          <w:color w:val="auto"/>
          <w:sz w:val="28"/>
          <w:szCs w:val="28"/>
        </w:rPr>
        <w:t xml:space="preserve"> к настоящему постановлению.</w:t>
      </w:r>
    </w:p>
    <w:p w:rsidR="00502D56" w:rsidRPr="00D83F0F" w:rsidRDefault="00502D56" w:rsidP="001552F8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1.1</w:t>
      </w:r>
      <w:r w:rsidR="00A14BC2" w:rsidRPr="00D83F0F">
        <w:rPr>
          <w:color w:val="auto"/>
          <w:sz w:val="28"/>
          <w:szCs w:val="28"/>
        </w:rPr>
        <w:t>2</w:t>
      </w:r>
      <w:r w:rsidRPr="00D83F0F">
        <w:rPr>
          <w:color w:val="auto"/>
          <w:sz w:val="28"/>
          <w:szCs w:val="28"/>
        </w:rPr>
        <w:t>. В подпрограмме «Развитие рыбохозяйственного комплекса Астр</w:t>
      </w:r>
      <w:r w:rsidRPr="00D83F0F">
        <w:rPr>
          <w:color w:val="auto"/>
          <w:sz w:val="28"/>
          <w:szCs w:val="28"/>
        </w:rPr>
        <w:t>а</w:t>
      </w:r>
      <w:r w:rsidRPr="00D83F0F">
        <w:rPr>
          <w:color w:val="auto"/>
          <w:sz w:val="28"/>
          <w:szCs w:val="28"/>
        </w:rPr>
        <w:t>ханской области» государственной программы:</w:t>
      </w:r>
    </w:p>
    <w:p w:rsidR="00502D56" w:rsidRPr="00D83F0F" w:rsidRDefault="00502D56" w:rsidP="00502D56">
      <w:pPr>
        <w:ind w:firstLine="709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- в паспорте:</w:t>
      </w:r>
    </w:p>
    <w:p w:rsidR="00502D56" w:rsidRPr="00D83F0F" w:rsidRDefault="00502D56" w:rsidP="00502D56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lastRenderedPageBreak/>
        <w:t xml:space="preserve">в строке </w:t>
      </w:r>
      <w:r w:rsidRPr="00D83F0F">
        <w:rPr>
          <w:color w:val="auto"/>
          <w:sz w:val="28"/>
        </w:rPr>
        <w:t>«</w:t>
      </w:r>
      <w:r w:rsidRPr="00D83F0F">
        <w:rPr>
          <w:rFonts w:eastAsia="Calibri"/>
          <w:color w:val="auto"/>
          <w:sz w:val="28"/>
          <w:szCs w:val="28"/>
          <w:lang w:eastAsia="en-US"/>
        </w:rPr>
        <w:t>Сроки и этапы реализации подпрограммы государственной пр</w:t>
      </w:r>
      <w:r w:rsidRPr="00D83F0F">
        <w:rPr>
          <w:rFonts w:eastAsia="Calibri"/>
          <w:color w:val="auto"/>
          <w:sz w:val="28"/>
          <w:szCs w:val="28"/>
          <w:lang w:eastAsia="en-US"/>
        </w:rPr>
        <w:t>о</w:t>
      </w:r>
      <w:r w:rsidRPr="00D83F0F">
        <w:rPr>
          <w:rFonts w:eastAsia="Calibri"/>
          <w:color w:val="auto"/>
          <w:sz w:val="28"/>
          <w:szCs w:val="28"/>
          <w:lang w:eastAsia="en-US"/>
        </w:rPr>
        <w:t>граммы</w:t>
      </w:r>
      <w:r w:rsidRPr="00D83F0F">
        <w:rPr>
          <w:color w:val="auto"/>
          <w:sz w:val="28"/>
        </w:rPr>
        <w:t>» цифры «2021» заменить цифрами «2024»;</w:t>
      </w:r>
    </w:p>
    <w:p w:rsidR="00502D56" w:rsidRPr="00D83F0F" w:rsidRDefault="00502D56" w:rsidP="00502D56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строку «Объемы бюджетных ассигнований подпрограммы государстве</w:t>
      </w:r>
      <w:r w:rsidRPr="00D83F0F">
        <w:rPr>
          <w:color w:val="auto"/>
          <w:sz w:val="28"/>
          <w:szCs w:val="28"/>
        </w:rPr>
        <w:t>н</w:t>
      </w:r>
      <w:r w:rsidRPr="00D83F0F">
        <w:rPr>
          <w:color w:val="auto"/>
          <w:sz w:val="28"/>
          <w:szCs w:val="28"/>
        </w:rPr>
        <w:t>ной программы» изложить в новой редакции:</w:t>
      </w:r>
    </w:p>
    <w:tbl>
      <w:tblPr>
        <w:tblW w:w="99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811"/>
      </w:tblGrid>
      <w:tr w:rsidR="00D83F0F" w:rsidRPr="00D83F0F" w:rsidTr="002B2349">
        <w:trPr>
          <w:trHeight w:val="208"/>
        </w:trPr>
        <w:tc>
          <w:tcPr>
            <w:tcW w:w="4111" w:type="dxa"/>
            <w:shd w:val="clear" w:color="auto" w:fill="FFFFFF"/>
          </w:tcPr>
          <w:p w:rsidR="00502D56" w:rsidRPr="00D83F0F" w:rsidRDefault="00502D56" w:rsidP="002B2349">
            <w:pPr>
              <w:ind w:right="79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«Объемы бюджетных ассигн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ваний подпрограммы госуда</w:t>
            </w:r>
            <w:r w:rsidRPr="00D83F0F">
              <w:rPr>
                <w:color w:val="auto"/>
                <w:sz w:val="28"/>
                <w:szCs w:val="28"/>
              </w:rPr>
              <w:t>р</w:t>
            </w:r>
            <w:r w:rsidRPr="00D83F0F">
              <w:rPr>
                <w:color w:val="auto"/>
                <w:sz w:val="28"/>
                <w:szCs w:val="28"/>
              </w:rPr>
              <w:t>ственной программы</w:t>
            </w:r>
          </w:p>
        </w:tc>
        <w:tc>
          <w:tcPr>
            <w:tcW w:w="5811" w:type="dxa"/>
            <w:shd w:val="clear" w:color="auto" w:fill="FFFFFF"/>
          </w:tcPr>
          <w:p w:rsidR="00502D56" w:rsidRPr="00D83F0F" w:rsidRDefault="00502D56" w:rsidP="002B2349">
            <w:pPr>
              <w:ind w:left="80" w:right="79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Объемы финансирования подпрограммы го</w:t>
            </w:r>
            <w:r w:rsidRPr="00D83F0F">
              <w:rPr>
                <w:color w:val="auto"/>
                <w:sz w:val="28"/>
                <w:szCs w:val="28"/>
              </w:rPr>
              <w:t>с</w:t>
            </w:r>
            <w:r w:rsidRPr="00D83F0F">
              <w:rPr>
                <w:color w:val="auto"/>
                <w:sz w:val="28"/>
                <w:szCs w:val="28"/>
              </w:rPr>
              <w:t>ударственной программы за 2018 - 2024 годы за счет всех источников финансирования с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ставляют 168066,5 тыс. рублей, в том числе:</w:t>
            </w:r>
          </w:p>
          <w:p w:rsidR="00502D56" w:rsidRPr="00D83F0F" w:rsidRDefault="00502D56" w:rsidP="002B2349">
            <w:pPr>
              <w:ind w:left="80" w:right="79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федеральный бюджет – 2590,5 тыс. рублей;</w:t>
            </w:r>
          </w:p>
          <w:p w:rsidR="00502D56" w:rsidRPr="00D83F0F" w:rsidRDefault="00502D56" w:rsidP="002B2349">
            <w:pPr>
              <w:ind w:left="80" w:right="79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 xml:space="preserve">- бюджет Астраханской области – 41309,3 тыс. рублей; </w:t>
            </w:r>
          </w:p>
          <w:p w:rsidR="00502D56" w:rsidRPr="00D83F0F" w:rsidRDefault="00502D56" w:rsidP="002B2349">
            <w:pPr>
              <w:ind w:left="80" w:right="79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- внебюджетные источники – 124166,7 тыс. рублей.</w:t>
            </w:r>
          </w:p>
          <w:p w:rsidR="00502D56" w:rsidRPr="00D83F0F" w:rsidRDefault="00502D56" w:rsidP="002B2349">
            <w:pPr>
              <w:ind w:left="80" w:right="79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Объемы финансирования подпрограммы го</w:t>
            </w:r>
            <w:r w:rsidRPr="00D83F0F">
              <w:rPr>
                <w:color w:val="auto"/>
                <w:sz w:val="28"/>
                <w:szCs w:val="28"/>
              </w:rPr>
              <w:t>с</w:t>
            </w:r>
            <w:r w:rsidRPr="00D83F0F">
              <w:rPr>
                <w:color w:val="auto"/>
                <w:sz w:val="28"/>
                <w:szCs w:val="28"/>
              </w:rPr>
              <w:t>ударственной программы за счет средств ф</w:t>
            </w:r>
            <w:r w:rsidRPr="00D83F0F">
              <w:rPr>
                <w:color w:val="auto"/>
                <w:sz w:val="28"/>
                <w:szCs w:val="28"/>
              </w:rPr>
              <w:t>е</w:t>
            </w:r>
            <w:r w:rsidRPr="00D83F0F">
              <w:rPr>
                <w:color w:val="auto"/>
                <w:sz w:val="28"/>
                <w:szCs w:val="28"/>
              </w:rPr>
              <w:t>дерального бюджета и бюджета Астраханской области могут ежегодно корректироваться при утверждении бюджетов соответству</w:t>
            </w:r>
            <w:r w:rsidRPr="00D83F0F">
              <w:rPr>
                <w:color w:val="auto"/>
                <w:sz w:val="28"/>
                <w:szCs w:val="28"/>
              </w:rPr>
              <w:t>ю</w:t>
            </w:r>
            <w:r w:rsidRPr="00D83F0F">
              <w:rPr>
                <w:color w:val="auto"/>
                <w:sz w:val="28"/>
                <w:szCs w:val="28"/>
              </w:rPr>
              <w:t>щих уровней»;</w:t>
            </w:r>
          </w:p>
        </w:tc>
      </w:tr>
    </w:tbl>
    <w:p w:rsidR="00502D56" w:rsidRDefault="00502D56" w:rsidP="00502D56">
      <w:pPr>
        <w:ind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строку «Ожидаемые конечные результаты реализации подпрограммы го</w:t>
      </w:r>
      <w:r w:rsidRPr="00D83F0F">
        <w:rPr>
          <w:color w:val="auto"/>
          <w:sz w:val="28"/>
          <w:szCs w:val="28"/>
        </w:rPr>
        <w:t>с</w:t>
      </w:r>
      <w:r w:rsidRPr="00D83F0F">
        <w:rPr>
          <w:color w:val="auto"/>
          <w:sz w:val="28"/>
          <w:szCs w:val="28"/>
        </w:rPr>
        <w:t>ударственной программы» изложить в новой редакции:</w:t>
      </w:r>
    </w:p>
    <w:tbl>
      <w:tblPr>
        <w:tblStyle w:val="afff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B2423E" w:rsidTr="002B2349">
        <w:tc>
          <w:tcPr>
            <w:tcW w:w="3936" w:type="dxa"/>
          </w:tcPr>
          <w:p w:rsidR="00B2423E" w:rsidRDefault="00B2423E" w:rsidP="00502D56">
            <w:pPr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color w:val="auto"/>
                <w:sz w:val="28"/>
                <w:szCs w:val="28"/>
              </w:rPr>
              <w:t>«Ожидаемые конечные р</w:t>
            </w:r>
            <w:r w:rsidRPr="00D83F0F">
              <w:rPr>
                <w:color w:val="auto"/>
                <w:sz w:val="28"/>
                <w:szCs w:val="28"/>
              </w:rPr>
              <w:t>е</w:t>
            </w:r>
            <w:r w:rsidRPr="00D83F0F">
              <w:rPr>
                <w:color w:val="auto"/>
                <w:sz w:val="28"/>
                <w:szCs w:val="28"/>
              </w:rPr>
              <w:t>зультаты реализации подпр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граммы государственной пр</w:t>
            </w:r>
            <w:r w:rsidRPr="00D83F0F">
              <w:rPr>
                <w:color w:val="auto"/>
                <w:sz w:val="28"/>
                <w:szCs w:val="28"/>
              </w:rPr>
              <w:t>о</w:t>
            </w:r>
            <w:r w:rsidRPr="00D83F0F">
              <w:rPr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5811" w:type="dxa"/>
          </w:tcPr>
          <w:p w:rsidR="00B2423E" w:rsidRPr="00D83F0F" w:rsidRDefault="00B2423E" w:rsidP="002B2349">
            <w:pPr>
              <w:ind w:left="33" w:firstLine="143"/>
              <w:jc w:val="both"/>
              <w:rPr>
                <w:color w:val="auto"/>
              </w:rPr>
            </w:pPr>
            <w:r w:rsidRPr="00D83F0F">
              <w:rPr>
                <w:color w:val="auto"/>
                <w:sz w:val="28"/>
                <w:szCs w:val="28"/>
              </w:rPr>
              <w:t>Реализация подпрограммных мероприятий позволит к 2024 году:</w:t>
            </w:r>
          </w:p>
          <w:p w:rsidR="00B2423E" w:rsidRPr="00D83F0F" w:rsidRDefault="00B2423E" w:rsidP="002B2349">
            <w:pPr>
              <w:ind w:left="33" w:firstLine="143"/>
              <w:jc w:val="both"/>
              <w:rPr>
                <w:color w:val="auto"/>
              </w:rPr>
            </w:pPr>
            <w:r w:rsidRPr="00D83F0F">
              <w:rPr>
                <w:color w:val="auto"/>
                <w:sz w:val="28"/>
                <w:szCs w:val="28"/>
              </w:rPr>
              <w:t>- увеличить суммарный объем производства продукции рыбоводства и вылова водных гидробионтов из естественных водоемов до 66,4 тыс. тонн;</w:t>
            </w:r>
          </w:p>
          <w:p w:rsidR="00B2423E" w:rsidRPr="00D83F0F" w:rsidRDefault="00B2423E" w:rsidP="002B2349">
            <w:pPr>
              <w:autoSpaceDE w:val="0"/>
              <w:autoSpaceDN w:val="0"/>
              <w:adjustRightInd w:val="0"/>
              <w:ind w:left="33" w:firstLine="143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D83F0F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темп роста объемов произво</w:t>
            </w:r>
            <w:r w:rsidRPr="00D83F0F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</w:t>
            </w:r>
            <w:r w:rsidRPr="00D83F0F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ства товарной рыбы до 127,2% нарастающим итогом к уровню 2013 года;</w:t>
            </w:r>
          </w:p>
          <w:p w:rsidR="00B2423E" w:rsidRDefault="00B2423E" w:rsidP="002B2349">
            <w:pPr>
              <w:ind w:left="33" w:firstLine="143"/>
              <w:jc w:val="both"/>
              <w:rPr>
                <w:color w:val="auto"/>
                <w:sz w:val="28"/>
                <w:szCs w:val="28"/>
              </w:rPr>
            </w:pPr>
            <w:r w:rsidRPr="00D83F0F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темп роста объема промысловых запасов ценных видов рыб до 109,6% нара</w:t>
            </w:r>
            <w:r w:rsidRPr="00D83F0F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</w:t>
            </w:r>
            <w:r w:rsidRPr="00D83F0F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тающим итогом к уровню 2013 года»;</w:t>
            </w:r>
          </w:p>
        </w:tc>
      </w:tr>
    </w:tbl>
    <w:p w:rsidR="001C0FC4" w:rsidRPr="00D83F0F" w:rsidRDefault="001C0FC4" w:rsidP="001C0FC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3F0F">
        <w:rPr>
          <w:rFonts w:ascii="Times New Roman" w:hAnsi="Times New Roman" w:cs="Times New Roman"/>
          <w:b w:val="0"/>
          <w:sz w:val="28"/>
          <w:szCs w:val="28"/>
        </w:rPr>
        <w:t>- в абзаце двадцать втором раздела 1 «Характеристика сферы реализации подпрограммы, описание  основных проблем в указанной сфере и прогноз ее развития»  цифры «2020» заменить цифрами «2024»;</w:t>
      </w:r>
    </w:p>
    <w:p w:rsidR="00FD4C6F" w:rsidRPr="00D83F0F" w:rsidRDefault="001C0FC4" w:rsidP="00FD4C6F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="00FD4C6F" w:rsidRPr="00D83F0F">
        <w:rPr>
          <w:rFonts w:eastAsia="Calibri"/>
          <w:color w:val="auto"/>
          <w:sz w:val="28"/>
          <w:szCs w:val="28"/>
          <w:lang w:eastAsia="en-US"/>
        </w:rPr>
        <w:t>в разделе 2 «Цель, задача и показатели эффективности достижения цели и решения задачи, описание основных ожидаемых конечных результатов по</w:t>
      </w:r>
      <w:r w:rsidR="00FD4C6F" w:rsidRPr="00D83F0F">
        <w:rPr>
          <w:rFonts w:eastAsia="Calibri"/>
          <w:color w:val="auto"/>
          <w:sz w:val="28"/>
          <w:szCs w:val="28"/>
          <w:lang w:eastAsia="en-US"/>
        </w:rPr>
        <w:t>д</w:t>
      </w:r>
      <w:r w:rsidR="00FD4C6F" w:rsidRPr="00D83F0F">
        <w:rPr>
          <w:rFonts w:eastAsia="Calibri"/>
          <w:color w:val="auto"/>
          <w:sz w:val="28"/>
          <w:szCs w:val="28"/>
          <w:lang w:eastAsia="en-US"/>
        </w:rPr>
        <w:t>программы»:</w:t>
      </w:r>
    </w:p>
    <w:p w:rsidR="00FD4C6F" w:rsidRPr="00D83F0F" w:rsidRDefault="00FD4C6F" w:rsidP="00FD4C6F">
      <w:pPr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в абзаце восьмом слово «</w:t>
      </w:r>
      <w:r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рыбопромысловых» заменить словом «рыболо</w:t>
      </w:r>
      <w:r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в</w:t>
      </w:r>
      <w:r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ных»</w:t>
      </w:r>
      <w:r w:rsidR="00101F74"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;</w:t>
      </w:r>
    </w:p>
    <w:p w:rsidR="00342FE0" w:rsidRPr="00D83F0F" w:rsidRDefault="001C0FC4" w:rsidP="00342FE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 xml:space="preserve">в абзаце десятом </w:t>
      </w:r>
      <w:r w:rsidR="00342FE0" w:rsidRPr="00D83F0F">
        <w:rPr>
          <w:rFonts w:eastAsia="Calibri"/>
          <w:color w:val="auto"/>
          <w:sz w:val="28"/>
          <w:szCs w:val="28"/>
          <w:lang w:eastAsia="en-US"/>
        </w:rPr>
        <w:t>цифры «2021» заменить цифрами «2024», цифры «65,2» заменить цифрами «</w:t>
      </w:r>
      <w:r w:rsidR="00FD4C6F" w:rsidRPr="00D83F0F">
        <w:rPr>
          <w:rFonts w:eastAsia="Calibri"/>
          <w:color w:val="auto"/>
          <w:sz w:val="28"/>
          <w:szCs w:val="28"/>
          <w:lang w:eastAsia="en-US"/>
        </w:rPr>
        <w:t>66,4</w:t>
      </w:r>
      <w:r w:rsidR="00342FE0"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502D56" w:rsidRPr="00D83F0F" w:rsidRDefault="00502D56" w:rsidP="00502D56">
      <w:pPr>
        <w:widowControl w:val="0"/>
        <w:ind w:left="-14" w:right="-2"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- в разделе 4 «Обоснование объема финансовых ресурсов, необходимых </w:t>
      </w:r>
      <w:r w:rsidRPr="00D83F0F">
        <w:rPr>
          <w:color w:val="auto"/>
          <w:sz w:val="28"/>
          <w:szCs w:val="28"/>
        </w:rPr>
        <w:lastRenderedPageBreak/>
        <w:t>для реализации подпрограммы»:</w:t>
      </w:r>
    </w:p>
    <w:p w:rsidR="00101F74" w:rsidRPr="00D83F0F" w:rsidRDefault="00101F74" w:rsidP="00101F74">
      <w:pPr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>в абзацах втором, третьем</w:t>
      </w:r>
      <w:r w:rsidRPr="00D83F0F">
        <w:rPr>
          <w:rFonts w:eastAsia="Calibri"/>
          <w:color w:val="auto"/>
          <w:sz w:val="28"/>
          <w:szCs w:val="28"/>
          <w:lang w:eastAsia="en-US"/>
        </w:rPr>
        <w:t xml:space="preserve"> слово «</w:t>
      </w:r>
      <w:r w:rsidRPr="00D83F0F">
        <w:rPr>
          <w:rFonts w:eastAsiaTheme="minorHAnsi"/>
          <w:color w:val="auto"/>
          <w:kern w:val="0"/>
          <w:sz w:val="28"/>
          <w:szCs w:val="28"/>
          <w:lang w:eastAsia="en-US"/>
        </w:rPr>
        <w:t>рыбопромысловых» заменить словом «рыболовных»;</w:t>
      </w:r>
    </w:p>
    <w:p w:rsidR="00502D56" w:rsidRPr="00D83F0F" w:rsidRDefault="00502D56" w:rsidP="00502D56">
      <w:pPr>
        <w:widowControl w:val="0"/>
        <w:ind w:left="-14" w:right="-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color w:val="auto"/>
          <w:sz w:val="28"/>
          <w:szCs w:val="28"/>
        </w:rPr>
        <w:t xml:space="preserve">в абзаце шестом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</w:t>
      </w:r>
      <w:r w:rsidR="001C0FC4" w:rsidRPr="00D83F0F">
        <w:rPr>
          <w:rFonts w:eastAsia="Calibri"/>
          <w:color w:val="auto"/>
          <w:sz w:val="28"/>
          <w:szCs w:val="28"/>
          <w:lang w:eastAsia="en-US"/>
        </w:rPr>
        <w:t>94288,0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1C0FC4" w:rsidRPr="00D83F0F">
        <w:rPr>
          <w:rFonts w:eastAsia="Calibri"/>
          <w:color w:val="auto"/>
          <w:sz w:val="28"/>
          <w:szCs w:val="28"/>
          <w:lang w:eastAsia="en-US"/>
        </w:rPr>
        <w:t>168066,5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1C0FC4" w:rsidRPr="00D83F0F">
        <w:rPr>
          <w:color w:val="auto"/>
          <w:sz w:val="28"/>
          <w:szCs w:val="28"/>
        </w:rPr>
        <w:t>1815,6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1C0FC4" w:rsidRPr="00D83F0F">
        <w:rPr>
          <w:color w:val="auto"/>
          <w:sz w:val="28"/>
          <w:szCs w:val="28"/>
        </w:rPr>
        <w:t>2590,5</w:t>
      </w:r>
      <w:r w:rsidRPr="00D83F0F">
        <w:rPr>
          <w:rFonts w:eastAsia="Calibri"/>
          <w:color w:val="auto"/>
          <w:sz w:val="28"/>
          <w:szCs w:val="28"/>
          <w:lang w:eastAsia="en-US"/>
        </w:rPr>
        <w:t>», цифры «</w:t>
      </w:r>
      <w:r w:rsidR="001C0FC4" w:rsidRPr="00D83F0F">
        <w:rPr>
          <w:color w:val="auto"/>
          <w:sz w:val="28"/>
          <w:szCs w:val="28"/>
        </w:rPr>
        <w:t>21981,3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1C0FC4" w:rsidRPr="00D83F0F">
        <w:rPr>
          <w:color w:val="auto"/>
          <w:sz w:val="28"/>
          <w:szCs w:val="28"/>
        </w:rPr>
        <w:t>41309,3</w:t>
      </w:r>
      <w:r w:rsidRPr="00D83F0F">
        <w:rPr>
          <w:color w:val="auto"/>
          <w:sz w:val="28"/>
          <w:szCs w:val="28"/>
        </w:rPr>
        <w:t xml:space="preserve">», </w:t>
      </w:r>
      <w:r w:rsidRPr="00D83F0F">
        <w:rPr>
          <w:rFonts w:eastAsia="Calibri"/>
          <w:color w:val="auto"/>
          <w:sz w:val="28"/>
          <w:szCs w:val="28"/>
          <w:lang w:eastAsia="en-US"/>
        </w:rPr>
        <w:t>цифры «</w:t>
      </w:r>
      <w:r w:rsidR="001C0FC4" w:rsidRPr="00D83F0F">
        <w:rPr>
          <w:rFonts w:eastAsia="Calibri"/>
          <w:color w:val="auto"/>
          <w:sz w:val="28"/>
          <w:szCs w:val="28"/>
          <w:lang w:eastAsia="en-US"/>
        </w:rPr>
        <w:t>70491,1</w:t>
      </w:r>
      <w:r w:rsidRPr="00D83F0F">
        <w:rPr>
          <w:rFonts w:eastAsia="Calibri"/>
          <w:color w:val="auto"/>
          <w:sz w:val="28"/>
          <w:szCs w:val="28"/>
          <w:lang w:eastAsia="en-US"/>
        </w:rPr>
        <w:t>» заменить цифрами «</w:t>
      </w:r>
      <w:r w:rsidR="001C0FC4" w:rsidRPr="00D83F0F">
        <w:rPr>
          <w:rFonts w:eastAsia="Calibri"/>
          <w:color w:val="auto"/>
          <w:sz w:val="28"/>
          <w:szCs w:val="28"/>
          <w:lang w:eastAsia="en-US"/>
        </w:rPr>
        <w:t>124166,7</w:t>
      </w:r>
      <w:r w:rsidRPr="00D83F0F">
        <w:rPr>
          <w:rFonts w:eastAsia="Calibri"/>
          <w:color w:val="auto"/>
          <w:sz w:val="28"/>
          <w:szCs w:val="28"/>
          <w:lang w:eastAsia="en-US"/>
        </w:rPr>
        <w:t>»;</w:t>
      </w:r>
    </w:p>
    <w:p w:rsidR="00502D56" w:rsidRPr="00D83F0F" w:rsidRDefault="00502D56" w:rsidP="00502D56">
      <w:pPr>
        <w:widowControl w:val="0"/>
        <w:ind w:left="-14" w:right="-2" w:firstLine="709"/>
        <w:jc w:val="both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 xml:space="preserve">таблицу изложить в новой редакции согласно приложению № </w:t>
      </w:r>
      <w:r w:rsidR="00023946" w:rsidRPr="00D83F0F">
        <w:rPr>
          <w:color w:val="auto"/>
          <w:sz w:val="28"/>
          <w:szCs w:val="28"/>
        </w:rPr>
        <w:t>12</w:t>
      </w:r>
      <w:r w:rsidRPr="00D83F0F">
        <w:rPr>
          <w:color w:val="auto"/>
          <w:sz w:val="28"/>
          <w:szCs w:val="28"/>
        </w:rPr>
        <w:t xml:space="preserve"> к наст</w:t>
      </w:r>
      <w:r w:rsidRPr="00D83F0F">
        <w:rPr>
          <w:color w:val="auto"/>
          <w:sz w:val="28"/>
          <w:szCs w:val="28"/>
        </w:rPr>
        <w:t>о</w:t>
      </w:r>
      <w:r w:rsidRPr="00D83F0F">
        <w:rPr>
          <w:color w:val="auto"/>
          <w:sz w:val="28"/>
          <w:szCs w:val="28"/>
        </w:rPr>
        <w:t>ящему постановлению.</w:t>
      </w:r>
    </w:p>
    <w:p w:rsidR="00502D56" w:rsidRPr="00D83F0F" w:rsidRDefault="00502D56" w:rsidP="00502D56">
      <w:pPr>
        <w:widowControl w:val="0"/>
        <w:ind w:firstLine="709"/>
        <w:jc w:val="both"/>
        <w:rPr>
          <w:color w:val="auto"/>
        </w:rPr>
      </w:pPr>
      <w:r w:rsidRPr="00D83F0F">
        <w:rPr>
          <w:color w:val="auto"/>
          <w:sz w:val="28"/>
          <w:szCs w:val="28"/>
        </w:rPr>
        <w:t>2.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502D56" w:rsidRPr="00D83F0F" w:rsidRDefault="00502D56" w:rsidP="00502D56">
      <w:pPr>
        <w:widowControl w:val="0"/>
        <w:ind w:firstLine="709"/>
        <w:jc w:val="both"/>
        <w:rPr>
          <w:color w:val="auto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3. Постановление вступает в силу со дня его официального опубликов</w:t>
      </w:r>
      <w:r w:rsidRPr="00D83F0F">
        <w:rPr>
          <w:rFonts w:eastAsia="Calibri"/>
          <w:color w:val="auto"/>
          <w:sz w:val="28"/>
          <w:szCs w:val="28"/>
          <w:lang w:eastAsia="en-US"/>
        </w:rPr>
        <w:t>а</w:t>
      </w:r>
      <w:r w:rsidRPr="00D83F0F">
        <w:rPr>
          <w:rFonts w:eastAsia="Calibri"/>
          <w:color w:val="auto"/>
          <w:sz w:val="28"/>
          <w:szCs w:val="28"/>
          <w:lang w:eastAsia="en-US"/>
        </w:rPr>
        <w:t>ния.</w:t>
      </w:r>
    </w:p>
    <w:p w:rsidR="00502D56" w:rsidRPr="00D83F0F" w:rsidRDefault="00502D56" w:rsidP="00502D5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56B71" w:rsidRPr="00D83F0F" w:rsidRDefault="00956B71" w:rsidP="001764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6462" w:rsidRPr="00D83F0F" w:rsidRDefault="00176462" w:rsidP="001764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6462" w:rsidRPr="00D83F0F" w:rsidRDefault="00176462" w:rsidP="0017646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Врио Губернатора</w:t>
      </w:r>
    </w:p>
    <w:p w:rsidR="00176462" w:rsidRPr="00D83F0F" w:rsidRDefault="00176462" w:rsidP="00176462">
      <w:pPr>
        <w:jc w:val="both"/>
        <w:rPr>
          <w:color w:val="auto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Астраханской  области                                                                           С.П. Морозов</w:t>
      </w:r>
    </w:p>
    <w:p w:rsidR="00176462" w:rsidRPr="00D83F0F" w:rsidRDefault="00176462" w:rsidP="001764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5C3" w:rsidRPr="00D83F0F" w:rsidRDefault="000B55C3" w:rsidP="0017646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B55C3" w:rsidRPr="00D83F0F" w:rsidSect="001872BC">
          <w:pgSz w:w="11905" w:h="16838"/>
          <w:pgMar w:top="1134" w:right="565" w:bottom="1134" w:left="1701" w:header="454" w:footer="0" w:gutter="0"/>
          <w:pgNumType w:start="1"/>
          <w:cols w:space="720"/>
          <w:titlePg/>
          <w:docGrid w:linePitch="326"/>
        </w:sectPr>
      </w:pPr>
    </w:p>
    <w:p w:rsidR="000B55C3" w:rsidRPr="00D83F0F" w:rsidRDefault="000B55C3" w:rsidP="000B55C3">
      <w:pPr>
        <w:pStyle w:val="ConsPlusCell"/>
        <w:suppressAutoHyphens w:val="0"/>
        <w:ind w:firstLine="11482"/>
        <w:rPr>
          <w:b/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</w:t>
      </w:r>
    </w:p>
    <w:p w:rsidR="000B55C3" w:rsidRPr="00D83F0F" w:rsidRDefault="000B55C3" w:rsidP="000B55C3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0B55C3" w:rsidRPr="00D83F0F" w:rsidRDefault="000B55C3" w:rsidP="000B55C3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0B55C3" w:rsidRPr="00D83F0F" w:rsidRDefault="000B55C3" w:rsidP="000B55C3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0B55C3" w:rsidRPr="00D83F0F" w:rsidRDefault="000B55C3" w:rsidP="000B55C3">
      <w:pPr>
        <w:pStyle w:val="110"/>
        <w:spacing w:before="0" w:after="0"/>
        <w:ind w:left="11624" w:hanging="142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0B55C3" w:rsidRPr="00D83F0F" w:rsidRDefault="000B55C3" w:rsidP="000B55C3">
      <w:pPr>
        <w:widowControl w:val="0"/>
        <w:jc w:val="right"/>
        <w:rPr>
          <w:color w:val="auto"/>
          <w:sz w:val="28"/>
          <w:szCs w:val="28"/>
        </w:rPr>
      </w:pPr>
    </w:p>
    <w:p w:rsidR="000B55C3" w:rsidRPr="00D83F0F" w:rsidRDefault="000B55C3" w:rsidP="000B55C3">
      <w:pPr>
        <w:widowControl w:val="0"/>
        <w:jc w:val="right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t>Таблица 3</w:t>
      </w:r>
    </w:p>
    <w:p w:rsidR="000B55C3" w:rsidRPr="00D83F0F" w:rsidRDefault="000B55C3" w:rsidP="000B55C3">
      <w:pPr>
        <w:widowControl w:val="0"/>
        <w:jc w:val="right"/>
        <w:rPr>
          <w:color w:val="auto"/>
        </w:rPr>
      </w:pPr>
    </w:p>
    <w:p w:rsidR="000B55C3" w:rsidRPr="00D83F0F" w:rsidRDefault="000B55C3" w:rsidP="000B55C3">
      <w:pPr>
        <w:widowControl w:val="0"/>
        <w:jc w:val="center"/>
        <w:rPr>
          <w:color w:val="auto"/>
        </w:rPr>
      </w:pPr>
      <w:r w:rsidRPr="00D83F0F">
        <w:rPr>
          <w:color w:val="auto"/>
          <w:sz w:val="28"/>
          <w:szCs w:val="28"/>
        </w:rPr>
        <w:t>Основные показатели развития отрасли растениеводства</w:t>
      </w:r>
    </w:p>
    <w:p w:rsidR="000B55C3" w:rsidRPr="00D83F0F" w:rsidRDefault="000B55C3" w:rsidP="000B55C3">
      <w:pPr>
        <w:widowControl w:val="0"/>
        <w:jc w:val="center"/>
        <w:rPr>
          <w:color w:val="auto"/>
        </w:rPr>
      </w:pPr>
      <w:r w:rsidRPr="00D83F0F">
        <w:rPr>
          <w:color w:val="auto"/>
          <w:sz w:val="28"/>
          <w:szCs w:val="28"/>
        </w:rPr>
        <w:t>(в хозяйствах всех категорий)</w:t>
      </w:r>
    </w:p>
    <w:p w:rsidR="000B55C3" w:rsidRPr="00D83F0F" w:rsidRDefault="000B55C3" w:rsidP="000B55C3">
      <w:pPr>
        <w:widowControl w:val="0"/>
        <w:jc w:val="center"/>
        <w:rPr>
          <w:color w:val="auto"/>
          <w:sz w:val="28"/>
          <w:szCs w:val="28"/>
        </w:rPr>
      </w:pPr>
    </w:p>
    <w:tbl>
      <w:tblPr>
        <w:tblW w:w="5000" w:type="pct"/>
        <w:tblCellMar>
          <w:top w:w="102" w:type="dxa"/>
          <w:left w:w="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9"/>
        <w:gridCol w:w="1302"/>
        <w:gridCol w:w="996"/>
        <w:gridCol w:w="854"/>
        <w:gridCol w:w="996"/>
        <w:gridCol w:w="996"/>
        <w:gridCol w:w="996"/>
        <w:gridCol w:w="996"/>
        <w:gridCol w:w="996"/>
        <w:gridCol w:w="996"/>
        <w:gridCol w:w="854"/>
        <w:gridCol w:w="854"/>
        <w:gridCol w:w="848"/>
      </w:tblGrid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Показатели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Ед. изм.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2014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2015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2021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2022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2023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2024</w:t>
            </w:r>
          </w:p>
        </w:tc>
      </w:tr>
      <w:tr w:rsidR="00D83F0F" w:rsidRPr="00D83F0F" w:rsidTr="00C159C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Посевные площади сельскохозяйственных культур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41408B" w:rsidRPr="00D83F0F" w:rsidRDefault="0041408B" w:rsidP="00C159C3">
            <w:pPr>
              <w:widowControl w:val="0"/>
              <w:jc w:val="both"/>
              <w:rPr>
                <w:color w:val="auto"/>
              </w:rPr>
            </w:pPr>
            <w:r w:rsidRPr="00D83F0F">
              <w:rPr>
                <w:color w:val="auto"/>
              </w:rPr>
              <w:t>Посевная площадь, всего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га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73,5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76,7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76,1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74,5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83,0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85,1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89,1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92,7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95,1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97,8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100,7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41408B" w:rsidRPr="00D83F0F" w:rsidRDefault="0041408B" w:rsidP="00C159C3">
            <w:pPr>
              <w:widowControl w:val="0"/>
              <w:jc w:val="both"/>
              <w:rPr>
                <w:color w:val="auto"/>
              </w:rPr>
            </w:pPr>
            <w:r w:rsidRPr="00D83F0F">
              <w:rPr>
                <w:color w:val="auto"/>
              </w:rPr>
              <w:t>в т.ч. под зерновые культуры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га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13,1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11,8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10,1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12,0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16,4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16,8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17,2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17,7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18,2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из них рис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га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3,3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4,2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5,2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5,3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5,6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5,8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Овощи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га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22,6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23,1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24,9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23,4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24,1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25,4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27,1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28,9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29,7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30,7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31,8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Бахчевые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га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7,0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7,4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7,6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8,3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8,4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8,4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8,5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8,6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8,7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Картофель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га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14,7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14,5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13,0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10,9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11,3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12,0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12,9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13,3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13,4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13,5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13,7</w:t>
            </w:r>
          </w:p>
        </w:tc>
      </w:tr>
      <w:tr w:rsidR="00D83F0F" w:rsidRPr="00D83F0F" w:rsidTr="00C159C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Валовые сборы сельскохозяйственных культур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Зерно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тонн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28,8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30,8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29,2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38,7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35,4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31,6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32,2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32,5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32,8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33,2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33,5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в том числе рис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тонн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12,9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12,8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16,8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18,6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21,6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22,1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23,0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23,8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24,7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25,6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lastRenderedPageBreak/>
              <w:t>Овощи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тонн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832,6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883,8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905,3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1067,5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1289,9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1378,9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1390,8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1402,8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1414,9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1427,1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1439,5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Бахчевые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тонн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192,3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212,7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242,7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257,5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313,7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319,7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322,9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326,0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328,3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331,5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334,7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Картофель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тонн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324,7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330,9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315,3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295,6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333,0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358,3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361,7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365,1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368,5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371,9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375,4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Переработка и консервирование картофеля, фруктов и овощей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тонн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46,0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54,0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80,6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227,2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325,9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365,5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421,5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526,9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587,1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660,1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720,1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Производство муки из зерновых культур, овощных и других ра</w:t>
            </w:r>
            <w:r w:rsidRPr="00D83F0F">
              <w:rPr>
                <w:color w:val="auto"/>
              </w:rPr>
              <w:t>с</w:t>
            </w:r>
            <w:r w:rsidRPr="00D83F0F">
              <w:rPr>
                <w:color w:val="auto"/>
              </w:rPr>
              <w:t>тительных культур, в том числе смесей из них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тонн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36,9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43,7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25,0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15,8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10,8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12,0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12,0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16,0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17,0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19,0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20,0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Производство крупы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тыс. тонн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3,0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2,4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2,6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3,1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3,9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3,3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3,5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3,8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3,8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3,8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3,8</w:t>
            </w:r>
          </w:p>
        </w:tc>
      </w:tr>
      <w:tr w:rsidR="00D83F0F" w:rsidRPr="00D83F0F" w:rsidTr="00C159C3">
        <w:trPr>
          <w:trHeight w:val="20"/>
        </w:trPr>
        <w:tc>
          <w:tcPr>
            <w:tcW w:w="11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Производство плодоовощных консервов</w:t>
            </w:r>
          </w:p>
        </w:tc>
        <w:tc>
          <w:tcPr>
            <w:tcW w:w="4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C159C3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млн усл. банок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112,2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142,5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81,8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208,2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219,3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220,0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225,0</w:t>
            </w:r>
          </w:p>
        </w:tc>
        <w:tc>
          <w:tcPr>
            <w:tcW w:w="3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229,0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233,0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239,0</w:t>
            </w:r>
          </w:p>
        </w:tc>
        <w:tc>
          <w:tcPr>
            <w:tcW w:w="2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243,0</w:t>
            </w:r>
          </w:p>
        </w:tc>
      </w:tr>
    </w:tbl>
    <w:p w:rsidR="000B55C3" w:rsidRPr="00D83F0F" w:rsidRDefault="000B55C3" w:rsidP="000B55C3">
      <w:pPr>
        <w:pStyle w:val="ConsPlusCell"/>
        <w:suppressAutoHyphens w:val="0"/>
        <w:ind w:firstLine="11482"/>
        <w:rPr>
          <w:rFonts w:ascii="Times New Roman" w:hAnsi="Times New Roman" w:cs="Times New Roman"/>
          <w:color w:val="auto"/>
          <w:sz w:val="28"/>
          <w:szCs w:val="28"/>
        </w:rPr>
      </w:pPr>
    </w:p>
    <w:p w:rsidR="000B55C3" w:rsidRPr="00D83F0F" w:rsidRDefault="000B55C3" w:rsidP="000B55C3">
      <w:pPr>
        <w:pStyle w:val="ConsPlusCell"/>
        <w:suppressAutoHyphens w:val="0"/>
        <w:ind w:firstLine="11482"/>
        <w:rPr>
          <w:rFonts w:ascii="Times New Roman" w:hAnsi="Times New Roman" w:cs="Times New Roman"/>
          <w:color w:val="auto"/>
          <w:sz w:val="28"/>
          <w:szCs w:val="28"/>
        </w:rPr>
        <w:sectPr w:rsidR="000B55C3" w:rsidRPr="00D83F0F" w:rsidSect="00E146B3">
          <w:pgSz w:w="16838" w:h="11905" w:orient="landscape"/>
          <w:pgMar w:top="1701" w:right="678" w:bottom="850" w:left="1134" w:header="454" w:footer="0" w:gutter="0"/>
          <w:pgNumType w:start="1"/>
          <w:cols w:space="720"/>
          <w:titlePg/>
          <w:docGrid w:linePitch="326"/>
        </w:sectPr>
      </w:pPr>
    </w:p>
    <w:p w:rsidR="000B55C3" w:rsidRPr="00D83F0F" w:rsidRDefault="000B55C3" w:rsidP="000B55C3">
      <w:pPr>
        <w:pStyle w:val="ConsPlusCell"/>
        <w:suppressAutoHyphens w:val="0"/>
        <w:ind w:firstLine="1148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2</w:t>
      </w:r>
    </w:p>
    <w:p w:rsidR="000B55C3" w:rsidRPr="00D83F0F" w:rsidRDefault="000B55C3" w:rsidP="000B55C3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0B55C3" w:rsidRPr="00D83F0F" w:rsidRDefault="000B55C3" w:rsidP="000B55C3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0B55C3" w:rsidRPr="00D83F0F" w:rsidRDefault="000B55C3" w:rsidP="000B55C3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0B55C3" w:rsidRPr="00D83F0F" w:rsidRDefault="000B55C3" w:rsidP="000B55C3">
      <w:pPr>
        <w:pStyle w:val="110"/>
        <w:spacing w:before="0" w:after="0"/>
        <w:ind w:left="11624" w:hanging="142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0B55C3" w:rsidRPr="00D83F0F" w:rsidRDefault="000B55C3" w:rsidP="000B55C3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0B55C3" w:rsidRPr="00D83F0F" w:rsidRDefault="000B55C3" w:rsidP="000B55C3">
      <w:pPr>
        <w:widowControl w:val="0"/>
        <w:jc w:val="right"/>
        <w:rPr>
          <w:color w:val="auto"/>
        </w:rPr>
      </w:pPr>
      <w:r w:rsidRPr="00D83F0F">
        <w:rPr>
          <w:color w:val="auto"/>
          <w:sz w:val="28"/>
          <w:szCs w:val="28"/>
        </w:rPr>
        <w:t>Таблица 5</w:t>
      </w:r>
    </w:p>
    <w:p w:rsidR="000B55C3" w:rsidRPr="00D83F0F" w:rsidRDefault="000B55C3" w:rsidP="000B55C3">
      <w:pPr>
        <w:widowControl w:val="0"/>
        <w:jc w:val="right"/>
        <w:rPr>
          <w:color w:val="auto"/>
          <w:sz w:val="28"/>
          <w:szCs w:val="28"/>
        </w:rPr>
      </w:pPr>
    </w:p>
    <w:p w:rsidR="000B55C3" w:rsidRPr="00D83F0F" w:rsidRDefault="000B55C3" w:rsidP="000B55C3">
      <w:pPr>
        <w:widowControl w:val="0"/>
        <w:jc w:val="center"/>
        <w:rPr>
          <w:color w:val="auto"/>
        </w:rPr>
      </w:pPr>
      <w:r w:rsidRPr="00D83F0F">
        <w:rPr>
          <w:color w:val="auto"/>
          <w:sz w:val="28"/>
          <w:szCs w:val="28"/>
        </w:rPr>
        <w:t>Основные показатели развития отрасли животноводства</w:t>
      </w:r>
    </w:p>
    <w:p w:rsidR="000B55C3" w:rsidRPr="00D83F0F" w:rsidRDefault="000B55C3" w:rsidP="000B55C3">
      <w:pPr>
        <w:widowControl w:val="0"/>
        <w:jc w:val="center"/>
        <w:rPr>
          <w:color w:val="auto"/>
        </w:rPr>
      </w:pPr>
      <w:r w:rsidRPr="00D83F0F">
        <w:rPr>
          <w:color w:val="auto"/>
          <w:sz w:val="28"/>
          <w:szCs w:val="28"/>
        </w:rPr>
        <w:t>(в хозяйствах всех категорий)</w:t>
      </w:r>
    </w:p>
    <w:p w:rsidR="000B55C3" w:rsidRPr="00D83F0F" w:rsidRDefault="000B55C3" w:rsidP="000B55C3">
      <w:pPr>
        <w:widowControl w:val="0"/>
        <w:jc w:val="center"/>
        <w:rPr>
          <w:color w:val="auto"/>
          <w:sz w:val="28"/>
          <w:szCs w:val="28"/>
        </w:rPr>
      </w:pPr>
    </w:p>
    <w:tbl>
      <w:tblPr>
        <w:tblW w:w="15026" w:type="dxa"/>
        <w:tblInd w:w="5" w:type="dxa"/>
        <w:tblLayout w:type="fixed"/>
        <w:tblCellMar>
          <w:top w:w="102" w:type="dxa"/>
          <w:left w:w="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992"/>
        <w:gridCol w:w="851"/>
        <w:gridCol w:w="992"/>
        <w:gridCol w:w="992"/>
        <w:gridCol w:w="1134"/>
        <w:gridCol w:w="851"/>
        <w:gridCol w:w="992"/>
        <w:gridCol w:w="992"/>
        <w:gridCol w:w="851"/>
        <w:gridCol w:w="850"/>
        <w:gridCol w:w="851"/>
      </w:tblGrid>
      <w:tr w:rsidR="00D83F0F" w:rsidRPr="00D83F0F" w:rsidTr="00F118A2">
        <w:trPr>
          <w:trHeight w:val="20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2024</w:t>
            </w:r>
          </w:p>
        </w:tc>
      </w:tr>
      <w:tr w:rsidR="00D83F0F" w:rsidRPr="00D83F0F" w:rsidTr="00F118A2">
        <w:trPr>
          <w:trHeight w:val="143"/>
        </w:trPr>
        <w:tc>
          <w:tcPr>
            <w:tcW w:w="150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Поголовье скота и птицы на конец года, тыс. голов</w:t>
            </w:r>
          </w:p>
        </w:tc>
      </w:tr>
      <w:tr w:rsidR="00D83F0F" w:rsidRPr="00D83F0F" w:rsidTr="00F118A2">
        <w:trPr>
          <w:trHeight w:val="32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Крупный рогатый скот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275,4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275,4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276,6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286,8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291,3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294,5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295,9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297,5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299,1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300,8</w:t>
            </w:r>
          </w:p>
        </w:tc>
      </w:tr>
      <w:tr w:rsidR="00D83F0F" w:rsidRPr="00D83F0F" w:rsidTr="00F118A2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в том числе коровы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146,2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158,8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159,8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160,9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161,8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162,9</w:t>
            </w:r>
          </w:p>
        </w:tc>
      </w:tr>
      <w:tr w:rsidR="00D83F0F" w:rsidRPr="00D83F0F" w:rsidTr="00F118A2">
        <w:trPr>
          <w:trHeight w:val="16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Свиньи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2,4</w:t>
            </w:r>
          </w:p>
        </w:tc>
      </w:tr>
      <w:tr w:rsidR="00D83F0F" w:rsidRPr="00D83F0F" w:rsidTr="00F118A2">
        <w:trPr>
          <w:trHeight w:val="28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Овцы и козы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1474,9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1462,3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1463,6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1432,5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1436,3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1441,0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1445,7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1450,7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1456,1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1461,3</w:t>
            </w:r>
          </w:p>
        </w:tc>
      </w:tr>
      <w:tr w:rsidR="00D83F0F" w:rsidRPr="00D83F0F" w:rsidTr="00F118A2">
        <w:trPr>
          <w:trHeight w:val="2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в т. ч. маточное поголовье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773,0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750,3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750,0</w:t>
            </w:r>
          </w:p>
        </w:tc>
      </w:tr>
      <w:tr w:rsidR="00D83F0F" w:rsidRPr="00D83F0F" w:rsidTr="00F118A2">
        <w:trPr>
          <w:trHeight w:val="181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Лошади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31,1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32,9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45,2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46,3</w:t>
            </w:r>
          </w:p>
        </w:tc>
      </w:tr>
      <w:tr w:rsidR="00D83F0F" w:rsidRPr="00D83F0F" w:rsidTr="00F118A2">
        <w:trPr>
          <w:trHeight w:val="24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в т.ч. мясные табунные лошади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18,9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19,2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19,7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19,8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19,9</w:t>
            </w:r>
          </w:p>
        </w:tc>
      </w:tr>
      <w:tr w:rsidR="00D83F0F" w:rsidRPr="00D83F0F" w:rsidTr="00F118A2">
        <w:trPr>
          <w:trHeight w:val="162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Птица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1630,4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1759,4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1054,3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1590,7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1743,4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1832,6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2421,2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2590,1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2919,1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2928,1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2937,4</w:t>
            </w:r>
          </w:p>
        </w:tc>
      </w:tr>
      <w:tr w:rsidR="00D83F0F" w:rsidRPr="00D83F0F" w:rsidTr="00F118A2">
        <w:trPr>
          <w:trHeight w:val="167"/>
        </w:trPr>
        <w:tc>
          <w:tcPr>
            <w:tcW w:w="150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B55C3" w:rsidRPr="00D83F0F" w:rsidRDefault="000B55C3" w:rsidP="004A7E6D">
            <w:pPr>
              <w:widowControl w:val="0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Производство основных видов продукции животноводства, тыс. тонн/ млн штук</w:t>
            </w:r>
          </w:p>
        </w:tc>
      </w:tr>
      <w:tr w:rsidR="00D83F0F" w:rsidRPr="00D83F0F" w:rsidTr="0041408B">
        <w:trPr>
          <w:trHeight w:val="446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lastRenderedPageBreak/>
              <w:t>Скот и птица на убой (в живом весе)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68,2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71,8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72,5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72,6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72,7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72,9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72,9</w:t>
            </w:r>
          </w:p>
        </w:tc>
      </w:tr>
      <w:tr w:rsidR="00D83F0F" w:rsidRPr="00D83F0F" w:rsidTr="00F118A2">
        <w:trPr>
          <w:trHeight w:val="10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172,9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176,3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177,2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177,7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178,2</w:t>
            </w:r>
          </w:p>
        </w:tc>
      </w:tr>
      <w:tr w:rsidR="00D83F0F" w:rsidRPr="00D83F0F" w:rsidTr="00F118A2">
        <w:trPr>
          <w:trHeight w:val="81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Яйца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285,6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300,9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344,0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383,1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400,5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400,5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400,5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400,5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400,5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400,5</w:t>
            </w:r>
          </w:p>
        </w:tc>
      </w:tr>
      <w:tr w:rsidR="00D83F0F" w:rsidRPr="00D83F0F" w:rsidTr="00F118A2">
        <w:trPr>
          <w:trHeight w:val="60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Шерсть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3,0</w:t>
            </w:r>
          </w:p>
        </w:tc>
      </w:tr>
      <w:tr w:rsidR="00D83F0F" w:rsidRPr="00D83F0F" w:rsidTr="00F118A2">
        <w:trPr>
          <w:trHeight w:val="117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Мясо и субпродукты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0,5</w:t>
            </w:r>
          </w:p>
        </w:tc>
      </w:tr>
      <w:tr w:rsidR="00D83F0F" w:rsidRPr="00D83F0F" w:rsidTr="00F118A2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Колбасные изделия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6,2</w:t>
            </w:r>
          </w:p>
        </w:tc>
      </w:tr>
      <w:tr w:rsidR="00D83F0F" w:rsidRPr="00D83F0F" w:rsidTr="00F118A2">
        <w:trPr>
          <w:trHeight w:val="401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Цельномолочная продукция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7,0</w:t>
            </w:r>
          </w:p>
        </w:tc>
      </w:tr>
      <w:tr w:rsidR="00D83F0F" w:rsidRPr="00D83F0F" w:rsidTr="00F118A2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 w:rsidP="004A7E6D">
            <w:pPr>
              <w:widowControl w:val="0"/>
              <w:rPr>
                <w:color w:val="auto"/>
              </w:rPr>
            </w:pPr>
            <w:r w:rsidRPr="00D83F0F">
              <w:rPr>
                <w:color w:val="auto"/>
              </w:rPr>
              <w:t>Производство сыров и сырых продуктов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1408B" w:rsidRPr="00D83F0F" w:rsidRDefault="0041408B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0,2</w:t>
            </w:r>
          </w:p>
        </w:tc>
      </w:tr>
    </w:tbl>
    <w:p w:rsidR="000B55C3" w:rsidRPr="00D83F0F" w:rsidRDefault="000B55C3" w:rsidP="0017646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B55C3" w:rsidRPr="00D83F0F" w:rsidSect="000B55C3">
          <w:pgSz w:w="16838" w:h="11905" w:orient="landscape"/>
          <w:pgMar w:top="1701" w:right="1134" w:bottom="567" w:left="1134" w:header="454" w:footer="0" w:gutter="0"/>
          <w:pgNumType w:start="1"/>
          <w:cols w:space="720"/>
          <w:titlePg/>
          <w:docGrid w:linePitch="326"/>
        </w:sectPr>
      </w:pPr>
    </w:p>
    <w:p w:rsidR="000B55C3" w:rsidRPr="00D83F0F" w:rsidRDefault="000B55C3" w:rsidP="000B55C3">
      <w:pPr>
        <w:pStyle w:val="ConsPlusCell"/>
        <w:suppressAutoHyphens w:val="0"/>
        <w:ind w:firstLine="11482"/>
        <w:rPr>
          <w:color w:val="auto"/>
        </w:rPr>
      </w:pPr>
      <w:bookmarkStart w:id="1" w:name="P12025"/>
      <w:bookmarkEnd w:id="1"/>
      <w:r w:rsidRPr="00D83F0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3</w:t>
      </w:r>
    </w:p>
    <w:p w:rsidR="000B55C3" w:rsidRPr="00D83F0F" w:rsidRDefault="000B55C3" w:rsidP="000B55C3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0B55C3" w:rsidRPr="00D83F0F" w:rsidRDefault="000B55C3" w:rsidP="000B55C3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0B55C3" w:rsidRPr="00D83F0F" w:rsidRDefault="000B55C3" w:rsidP="000B55C3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0B55C3" w:rsidRPr="00D83F0F" w:rsidRDefault="000B55C3" w:rsidP="000B55C3">
      <w:pPr>
        <w:pStyle w:val="110"/>
        <w:spacing w:before="0" w:after="0"/>
        <w:ind w:left="11624" w:hanging="142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0B55C3" w:rsidRPr="00D83F0F" w:rsidRDefault="000B55C3" w:rsidP="00B36EA8">
      <w:pPr>
        <w:widowControl w:val="0"/>
        <w:ind w:left="11907"/>
        <w:jc w:val="both"/>
        <w:rPr>
          <w:color w:val="auto"/>
          <w:sz w:val="28"/>
          <w:szCs w:val="28"/>
        </w:rPr>
      </w:pPr>
    </w:p>
    <w:p w:rsidR="00B36EA8" w:rsidRPr="00D83F0F" w:rsidRDefault="00B36EA8" w:rsidP="000B55C3">
      <w:pPr>
        <w:widowControl w:val="0"/>
        <w:ind w:left="11482"/>
        <w:jc w:val="both"/>
        <w:rPr>
          <w:color w:val="auto"/>
        </w:rPr>
      </w:pPr>
      <w:r w:rsidRPr="00D83F0F">
        <w:rPr>
          <w:color w:val="auto"/>
          <w:sz w:val="28"/>
          <w:szCs w:val="28"/>
        </w:rPr>
        <w:t xml:space="preserve">Приложение № </w:t>
      </w:r>
      <w:r w:rsidR="000A6860" w:rsidRPr="00D83F0F">
        <w:rPr>
          <w:color w:val="auto"/>
          <w:sz w:val="28"/>
          <w:szCs w:val="28"/>
        </w:rPr>
        <w:t>1</w:t>
      </w:r>
      <w:r w:rsidRPr="00D83F0F">
        <w:rPr>
          <w:color w:val="auto"/>
          <w:sz w:val="28"/>
          <w:szCs w:val="28"/>
        </w:rPr>
        <w:t xml:space="preserve"> </w:t>
      </w:r>
    </w:p>
    <w:p w:rsidR="00B36EA8" w:rsidRPr="00D83F0F" w:rsidRDefault="00B36EA8" w:rsidP="000B55C3">
      <w:pPr>
        <w:widowControl w:val="0"/>
        <w:ind w:left="11482"/>
        <w:jc w:val="both"/>
        <w:rPr>
          <w:color w:val="auto"/>
        </w:rPr>
      </w:pPr>
      <w:r w:rsidRPr="00D83F0F">
        <w:rPr>
          <w:color w:val="auto"/>
          <w:sz w:val="28"/>
          <w:szCs w:val="28"/>
        </w:rPr>
        <w:t>к государственной программе</w:t>
      </w:r>
    </w:p>
    <w:p w:rsidR="00B36EA8" w:rsidRPr="00D83F0F" w:rsidRDefault="00B36EA8" w:rsidP="00B36EA8">
      <w:pPr>
        <w:widowControl w:val="0"/>
        <w:tabs>
          <w:tab w:val="left" w:pos="1843"/>
        </w:tabs>
        <w:ind w:firstLine="11766"/>
        <w:jc w:val="right"/>
        <w:rPr>
          <w:color w:val="auto"/>
          <w:sz w:val="28"/>
          <w:szCs w:val="28"/>
        </w:rPr>
      </w:pPr>
    </w:p>
    <w:p w:rsidR="00AC71EF" w:rsidRPr="00D83F0F" w:rsidRDefault="00AC71EF" w:rsidP="00AC71EF">
      <w:pPr>
        <w:widowControl w:val="0"/>
        <w:tabs>
          <w:tab w:val="left" w:pos="1843"/>
        </w:tabs>
        <w:ind w:firstLine="11766"/>
        <w:jc w:val="right"/>
        <w:rPr>
          <w:color w:val="auto"/>
          <w:sz w:val="28"/>
          <w:szCs w:val="28"/>
        </w:rPr>
      </w:pPr>
    </w:p>
    <w:p w:rsidR="00AC71EF" w:rsidRPr="00D83F0F" w:rsidRDefault="00AC71EF" w:rsidP="00AC71EF">
      <w:pPr>
        <w:widowControl w:val="0"/>
        <w:jc w:val="center"/>
        <w:rPr>
          <w:color w:val="auto"/>
        </w:rPr>
      </w:pPr>
      <w:r w:rsidRPr="00D83F0F">
        <w:rPr>
          <w:color w:val="auto"/>
          <w:sz w:val="28"/>
          <w:szCs w:val="28"/>
        </w:rPr>
        <w:t xml:space="preserve">Перечень мероприятий (направлений) государственной программы </w:t>
      </w:r>
    </w:p>
    <w:p w:rsidR="00AC71EF" w:rsidRPr="00D83F0F" w:rsidRDefault="00AC71EF" w:rsidP="00AC71EF">
      <w:pPr>
        <w:widowControl w:val="0"/>
        <w:jc w:val="right"/>
        <w:rPr>
          <w:color w:val="auto"/>
        </w:rPr>
      </w:pPr>
      <w:r w:rsidRPr="00D83F0F">
        <w:rPr>
          <w:color w:val="auto"/>
          <w:sz w:val="28"/>
          <w:szCs w:val="28"/>
        </w:rPr>
        <w:t>(тыс. руб.)</w:t>
      </w:r>
    </w:p>
    <w:tbl>
      <w:tblPr>
        <w:tblW w:w="15994" w:type="dxa"/>
        <w:tblInd w:w="-25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7"/>
        <w:gridCol w:w="709"/>
        <w:gridCol w:w="1843"/>
        <w:gridCol w:w="1276"/>
        <w:gridCol w:w="708"/>
        <w:gridCol w:w="709"/>
        <w:gridCol w:w="709"/>
        <w:gridCol w:w="709"/>
        <w:gridCol w:w="708"/>
        <w:gridCol w:w="2127"/>
        <w:gridCol w:w="567"/>
        <w:gridCol w:w="567"/>
        <w:gridCol w:w="567"/>
        <w:gridCol w:w="567"/>
        <w:gridCol w:w="567"/>
        <w:gridCol w:w="567"/>
        <w:gridCol w:w="567"/>
      </w:tblGrid>
      <w:tr w:rsidR="00D83F0F" w:rsidRPr="00D83F0F" w:rsidTr="00FD7C09">
        <w:trPr>
          <w:trHeight w:val="319"/>
        </w:trPr>
        <w:tc>
          <w:tcPr>
            <w:tcW w:w="25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Цель, задачи, наименов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ние мероприятий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Сроки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Источники финансир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9639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Показатели эффективности (результативности) выполнения государственной программы</w:t>
            </w:r>
          </w:p>
        </w:tc>
      </w:tr>
      <w:tr w:rsidR="00D83F0F" w:rsidRPr="00D83F0F" w:rsidTr="00FD7C09">
        <w:trPr>
          <w:cantSplit/>
          <w:trHeight w:val="1758"/>
        </w:trPr>
        <w:tc>
          <w:tcPr>
            <w:tcW w:w="25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snapToGrid w:val="0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Всего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Наименование показ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телей непосредстве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ного (для меропри</w:t>
            </w:r>
            <w:r w:rsidRPr="00D83F0F">
              <w:rPr>
                <w:color w:val="auto"/>
                <w:sz w:val="21"/>
                <w:szCs w:val="21"/>
              </w:rPr>
              <w:t>я</w:t>
            </w:r>
            <w:r w:rsidRPr="00D83F0F">
              <w:rPr>
                <w:color w:val="auto"/>
                <w:sz w:val="21"/>
                <w:szCs w:val="21"/>
              </w:rPr>
              <w:t>тий) и конечного (для целей и задач) резул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татов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875FA" w:rsidRPr="00D83F0F" w:rsidRDefault="004875FA" w:rsidP="00AC71EF">
            <w:pPr>
              <w:pStyle w:val="afffff"/>
              <w:tabs>
                <w:tab w:val="left" w:pos="513"/>
              </w:tabs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ед. измерения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875FA" w:rsidRPr="00D83F0F" w:rsidRDefault="004875FA" w:rsidP="00AC71EF">
            <w:pPr>
              <w:pStyle w:val="afffff"/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D83F0F">
              <w:rPr>
                <w:color w:val="auto"/>
                <w:sz w:val="14"/>
                <w:szCs w:val="14"/>
              </w:rPr>
              <w:t>значение показателя за предшествующий период (2013)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5FA" w:rsidRPr="00D83F0F" w:rsidRDefault="004875FA" w:rsidP="00AC71EF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2018</w:t>
            </w:r>
          </w:p>
        </w:tc>
      </w:tr>
    </w:tbl>
    <w:p w:rsidR="00AC71EF" w:rsidRPr="00D83F0F" w:rsidRDefault="00AC71EF" w:rsidP="00AC71EF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tbl>
      <w:tblPr>
        <w:tblW w:w="15994" w:type="dxa"/>
        <w:tblInd w:w="-25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94"/>
      </w:tblGrid>
      <w:tr w:rsidR="00D83F0F" w:rsidRPr="00D83F0F" w:rsidTr="00B7473B">
        <w:tc>
          <w:tcPr>
            <w:tcW w:w="15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7473B" w:rsidRPr="00D83F0F" w:rsidRDefault="00B7473B" w:rsidP="00B7473B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Государственная программа </w:t>
            </w:r>
            <w:r w:rsidRPr="00D83F0F">
              <w:rPr>
                <w:rFonts w:eastAsia="Calibri"/>
                <w:color w:val="auto"/>
                <w:sz w:val="21"/>
                <w:szCs w:val="21"/>
                <w:lang w:eastAsia="en-US"/>
              </w:rPr>
              <w:t xml:space="preserve">«Развитие сельского хозяйства, пищевой и рыбной промышленности Астраханской области» </w:t>
            </w:r>
          </w:p>
        </w:tc>
      </w:tr>
    </w:tbl>
    <w:p w:rsidR="00B7473B" w:rsidRPr="00D83F0F" w:rsidRDefault="00B7473B" w:rsidP="00B36EA8">
      <w:pPr>
        <w:pStyle w:val="ConsPlusCell"/>
        <w:tabs>
          <w:tab w:val="left" w:pos="5812"/>
          <w:tab w:val="left" w:pos="6237"/>
        </w:tabs>
        <w:rPr>
          <w:color w:val="auto"/>
          <w:sz w:val="2"/>
          <w:szCs w:val="2"/>
        </w:rPr>
      </w:pPr>
    </w:p>
    <w:tbl>
      <w:tblPr>
        <w:tblW w:w="15956" w:type="dxa"/>
        <w:tblInd w:w="-206" w:type="dxa"/>
        <w:tblLayout w:type="fixed"/>
        <w:tblCellMar>
          <w:top w:w="28" w:type="dxa"/>
          <w:left w:w="1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9"/>
        <w:gridCol w:w="709"/>
        <w:gridCol w:w="1843"/>
        <w:gridCol w:w="1276"/>
        <w:gridCol w:w="708"/>
        <w:gridCol w:w="709"/>
        <w:gridCol w:w="709"/>
        <w:gridCol w:w="709"/>
        <w:gridCol w:w="708"/>
        <w:gridCol w:w="2127"/>
        <w:gridCol w:w="567"/>
        <w:gridCol w:w="567"/>
        <w:gridCol w:w="567"/>
        <w:gridCol w:w="567"/>
        <w:gridCol w:w="567"/>
        <w:gridCol w:w="567"/>
        <w:gridCol w:w="567"/>
      </w:tblGrid>
      <w:tr w:rsidR="00D83F0F" w:rsidRPr="00D83F0F" w:rsidTr="00B7473B">
        <w:trPr>
          <w:trHeight w:val="69"/>
          <w:tblHeader/>
        </w:trPr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20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Всего по го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ударственной программе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19215751,0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1606089,5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1759231,9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1850912,4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2088407,4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8864825,1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835664,4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618176,0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658170,8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799329,9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7830C3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4056447,6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534980,7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380182,8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372286,4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478481,4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148655,8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6145822,5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211238,5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746075,0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805991,5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790027,1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50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 1 государственной программы. Повышение качества жизни сельского населения Астраханской области путем улучшения инфраструктурного об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стройства сельских терр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торий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Министерство сел</w:t>
            </w:r>
            <w:r w:rsidRPr="00D83F0F">
              <w:rPr>
                <w:color w:val="auto"/>
                <w:sz w:val="20"/>
                <w:szCs w:val="20"/>
              </w:rPr>
              <w:t>ь</w:t>
            </w:r>
            <w:r w:rsidRPr="00D83F0F">
              <w:rPr>
                <w:color w:val="auto"/>
                <w:sz w:val="20"/>
                <w:szCs w:val="20"/>
              </w:rPr>
              <w:t>ского хозяйства и рыбной промы</w:t>
            </w:r>
            <w:r w:rsidRPr="00D83F0F">
              <w:rPr>
                <w:color w:val="auto"/>
                <w:sz w:val="20"/>
                <w:szCs w:val="20"/>
              </w:rPr>
              <w:t>ш</w:t>
            </w:r>
            <w:r w:rsidRPr="00D83F0F">
              <w:rPr>
                <w:color w:val="auto"/>
                <w:sz w:val="20"/>
                <w:szCs w:val="20"/>
              </w:rPr>
              <w:t>ленности Астраха</w:t>
            </w:r>
            <w:r w:rsidRPr="00D83F0F">
              <w:rPr>
                <w:color w:val="auto"/>
                <w:sz w:val="20"/>
                <w:szCs w:val="20"/>
              </w:rPr>
              <w:t>н</w:t>
            </w:r>
            <w:r w:rsidRPr="00D83F0F">
              <w:rPr>
                <w:color w:val="auto"/>
                <w:sz w:val="20"/>
                <w:szCs w:val="20"/>
              </w:rPr>
              <w:t>ской области (далее - минсельхоз Астр</w:t>
            </w:r>
            <w:r w:rsidRPr="00D83F0F">
              <w:rPr>
                <w:color w:val="auto"/>
                <w:sz w:val="20"/>
                <w:szCs w:val="20"/>
              </w:rPr>
              <w:t>а</w:t>
            </w:r>
            <w:r w:rsidRPr="00D83F0F">
              <w:rPr>
                <w:color w:val="auto"/>
                <w:sz w:val="20"/>
                <w:szCs w:val="20"/>
              </w:rPr>
              <w:t>ханской области), министерство обр</w:t>
            </w:r>
            <w:r w:rsidRPr="00D83F0F">
              <w:rPr>
                <w:color w:val="auto"/>
                <w:sz w:val="20"/>
                <w:szCs w:val="20"/>
              </w:rPr>
              <w:t>а</w:t>
            </w:r>
            <w:r w:rsidRPr="00D83F0F">
              <w:rPr>
                <w:color w:val="auto"/>
                <w:sz w:val="20"/>
                <w:szCs w:val="20"/>
              </w:rPr>
              <w:t>зования и науки Астраханской обл</w:t>
            </w:r>
            <w:r w:rsidRPr="00D83F0F">
              <w:rPr>
                <w:color w:val="auto"/>
                <w:sz w:val="20"/>
                <w:szCs w:val="20"/>
              </w:rPr>
              <w:t>а</w:t>
            </w:r>
            <w:r w:rsidRPr="00D83F0F">
              <w:rPr>
                <w:color w:val="auto"/>
                <w:sz w:val="20"/>
                <w:szCs w:val="20"/>
              </w:rPr>
              <w:t>сти (далее - миноб</w:t>
            </w:r>
            <w:r w:rsidRPr="00D83F0F">
              <w:rPr>
                <w:color w:val="auto"/>
                <w:sz w:val="20"/>
                <w:szCs w:val="20"/>
              </w:rPr>
              <w:t>р</w:t>
            </w:r>
            <w:r w:rsidRPr="00D83F0F">
              <w:rPr>
                <w:color w:val="auto"/>
                <w:sz w:val="20"/>
                <w:szCs w:val="20"/>
              </w:rPr>
              <w:t>науки Астраханской области), министе</w:t>
            </w:r>
            <w:r w:rsidRPr="00D83F0F">
              <w:rPr>
                <w:color w:val="auto"/>
                <w:sz w:val="20"/>
                <w:szCs w:val="20"/>
              </w:rPr>
              <w:t>р</w:t>
            </w:r>
            <w:r w:rsidRPr="00D83F0F">
              <w:rPr>
                <w:color w:val="auto"/>
                <w:sz w:val="20"/>
                <w:szCs w:val="20"/>
              </w:rPr>
              <w:t>ство здравоохран</w:t>
            </w:r>
            <w:r w:rsidRPr="00D83F0F">
              <w:rPr>
                <w:color w:val="auto"/>
                <w:sz w:val="20"/>
                <w:szCs w:val="20"/>
              </w:rPr>
              <w:t>е</w:t>
            </w:r>
            <w:r w:rsidRPr="00D83F0F">
              <w:rPr>
                <w:color w:val="auto"/>
                <w:sz w:val="20"/>
                <w:szCs w:val="20"/>
              </w:rPr>
              <w:t>ния Астраханской области (далее - минздрав Астраха</w:t>
            </w:r>
            <w:r w:rsidRPr="00D83F0F">
              <w:rPr>
                <w:color w:val="auto"/>
                <w:sz w:val="20"/>
                <w:szCs w:val="20"/>
              </w:rPr>
              <w:t>н</w:t>
            </w:r>
            <w:r w:rsidRPr="00D83F0F">
              <w:rPr>
                <w:color w:val="auto"/>
                <w:sz w:val="20"/>
                <w:szCs w:val="20"/>
              </w:rPr>
              <w:t>ской области), м</w:t>
            </w:r>
            <w:r w:rsidRPr="00D83F0F">
              <w:rPr>
                <w:color w:val="auto"/>
                <w:sz w:val="20"/>
                <w:szCs w:val="20"/>
              </w:rPr>
              <w:t>и</w:t>
            </w:r>
            <w:r w:rsidRPr="00D83F0F">
              <w:rPr>
                <w:color w:val="auto"/>
                <w:sz w:val="20"/>
                <w:szCs w:val="20"/>
              </w:rPr>
              <w:t>нистерство стро</w:t>
            </w:r>
            <w:r w:rsidRPr="00D83F0F">
              <w:rPr>
                <w:color w:val="auto"/>
                <w:sz w:val="20"/>
                <w:szCs w:val="20"/>
              </w:rPr>
              <w:t>и</w:t>
            </w:r>
            <w:r w:rsidRPr="00D83F0F">
              <w:rPr>
                <w:color w:val="auto"/>
                <w:sz w:val="20"/>
                <w:szCs w:val="20"/>
              </w:rPr>
              <w:t>тельства и жили</w:t>
            </w:r>
            <w:r w:rsidRPr="00D83F0F">
              <w:rPr>
                <w:color w:val="auto"/>
                <w:sz w:val="20"/>
                <w:szCs w:val="20"/>
              </w:rPr>
              <w:t>щ</w:t>
            </w:r>
            <w:r w:rsidRPr="00D83F0F">
              <w:rPr>
                <w:color w:val="auto"/>
                <w:sz w:val="20"/>
                <w:szCs w:val="20"/>
              </w:rPr>
              <w:t>но-коммунального хозяйства Астраха</w:t>
            </w:r>
            <w:r w:rsidRPr="00D83F0F">
              <w:rPr>
                <w:color w:val="auto"/>
                <w:sz w:val="20"/>
                <w:szCs w:val="20"/>
              </w:rPr>
              <w:t>н</w:t>
            </w:r>
            <w:r w:rsidRPr="00D83F0F">
              <w:rPr>
                <w:color w:val="auto"/>
                <w:sz w:val="20"/>
                <w:szCs w:val="20"/>
              </w:rPr>
              <w:t xml:space="preserve">ской области (далее </w:t>
            </w:r>
            <w:r w:rsidRPr="00D83F0F">
              <w:rPr>
                <w:color w:val="auto"/>
                <w:sz w:val="20"/>
                <w:szCs w:val="20"/>
              </w:rPr>
              <w:lastRenderedPageBreak/>
              <w:t>- минстрой Астр</w:t>
            </w:r>
            <w:r w:rsidRPr="00D83F0F">
              <w:rPr>
                <w:color w:val="auto"/>
                <w:sz w:val="20"/>
                <w:szCs w:val="20"/>
              </w:rPr>
              <w:t>а</w:t>
            </w:r>
            <w:r w:rsidRPr="00D83F0F">
              <w:rPr>
                <w:color w:val="auto"/>
                <w:sz w:val="20"/>
                <w:szCs w:val="20"/>
              </w:rPr>
              <w:t>ханской области), государственное казенное учрежд</w:t>
            </w:r>
            <w:r w:rsidRPr="00D83F0F">
              <w:rPr>
                <w:color w:val="auto"/>
                <w:sz w:val="20"/>
                <w:szCs w:val="20"/>
              </w:rPr>
              <w:t>е</w:t>
            </w:r>
            <w:r w:rsidRPr="00D83F0F">
              <w:rPr>
                <w:color w:val="auto"/>
                <w:sz w:val="20"/>
                <w:szCs w:val="20"/>
              </w:rPr>
              <w:t>ние Астраханской области «Управл</w:t>
            </w:r>
            <w:r w:rsidRPr="00D83F0F">
              <w:rPr>
                <w:color w:val="auto"/>
                <w:sz w:val="20"/>
                <w:szCs w:val="20"/>
              </w:rPr>
              <w:t>е</w:t>
            </w:r>
            <w:r w:rsidRPr="00D83F0F">
              <w:rPr>
                <w:color w:val="auto"/>
                <w:sz w:val="20"/>
                <w:szCs w:val="20"/>
              </w:rPr>
              <w:t>ние по капитальн</w:t>
            </w:r>
            <w:r w:rsidRPr="00D83F0F">
              <w:rPr>
                <w:color w:val="auto"/>
                <w:sz w:val="20"/>
                <w:szCs w:val="20"/>
              </w:rPr>
              <w:t>о</w:t>
            </w:r>
            <w:r w:rsidRPr="00D83F0F">
              <w:rPr>
                <w:color w:val="auto"/>
                <w:sz w:val="20"/>
                <w:szCs w:val="20"/>
              </w:rPr>
              <w:t>му строительству Астраханской обл</w:t>
            </w:r>
            <w:r w:rsidRPr="00D83F0F">
              <w:rPr>
                <w:color w:val="auto"/>
                <w:sz w:val="20"/>
                <w:szCs w:val="20"/>
              </w:rPr>
              <w:t>а</w:t>
            </w:r>
            <w:r w:rsidRPr="00D83F0F">
              <w:rPr>
                <w:color w:val="auto"/>
                <w:sz w:val="20"/>
                <w:szCs w:val="20"/>
              </w:rPr>
              <w:t>сти» (далее - ГКУ АО «Управление по капитальному стр</w:t>
            </w:r>
            <w:r w:rsidRPr="00D83F0F">
              <w:rPr>
                <w:color w:val="auto"/>
                <w:sz w:val="20"/>
                <w:szCs w:val="20"/>
              </w:rPr>
              <w:t>о</w:t>
            </w:r>
            <w:r w:rsidRPr="00D83F0F">
              <w:rPr>
                <w:color w:val="auto"/>
                <w:sz w:val="20"/>
                <w:szCs w:val="20"/>
              </w:rPr>
              <w:t>ительству Астраха</w:t>
            </w:r>
            <w:r w:rsidRPr="00D83F0F">
              <w:rPr>
                <w:color w:val="auto"/>
                <w:sz w:val="20"/>
                <w:szCs w:val="20"/>
              </w:rPr>
              <w:t>н</w:t>
            </w:r>
            <w:r w:rsidRPr="00D83F0F">
              <w:rPr>
                <w:color w:val="auto"/>
                <w:sz w:val="20"/>
                <w:szCs w:val="20"/>
              </w:rPr>
              <w:t>ской области»), м</w:t>
            </w:r>
            <w:r w:rsidRPr="00D83F0F">
              <w:rPr>
                <w:color w:val="auto"/>
                <w:sz w:val="20"/>
                <w:szCs w:val="20"/>
              </w:rPr>
              <w:t>и</w:t>
            </w:r>
            <w:r w:rsidRPr="00D83F0F">
              <w:rPr>
                <w:color w:val="auto"/>
                <w:sz w:val="20"/>
                <w:szCs w:val="20"/>
              </w:rPr>
              <w:t>нистерство культуры и туризма Астраха</w:t>
            </w:r>
            <w:r w:rsidRPr="00D83F0F">
              <w:rPr>
                <w:color w:val="auto"/>
                <w:sz w:val="20"/>
                <w:szCs w:val="20"/>
              </w:rPr>
              <w:t>н</w:t>
            </w:r>
            <w:r w:rsidRPr="00D83F0F">
              <w:rPr>
                <w:color w:val="auto"/>
                <w:sz w:val="20"/>
                <w:szCs w:val="20"/>
              </w:rPr>
              <w:t xml:space="preserve">ской области (далее – </w:t>
            </w:r>
            <w:r w:rsidR="006F44AF" w:rsidRPr="00D83F0F">
              <w:rPr>
                <w:color w:val="auto"/>
                <w:sz w:val="20"/>
                <w:szCs w:val="20"/>
              </w:rPr>
              <w:t>минкульттуризм</w:t>
            </w:r>
            <w:r w:rsidRPr="00D83F0F">
              <w:rPr>
                <w:color w:val="auto"/>
                <w:sz w:val="20"/>
                <w:szCs w:val="20"/>
              </w:rPr>
              <w:t xml:space="preserve"> Астраханской обл</w:t>
            </w:r>
            <w:r w:rsidRPr="00D83F0F">
              <w:rPr>
                <w:color w:val="auto"/>
                <w:sz w:val="20"/>
                <w:szCs w:val="20"/>
              </w:rPr>
              <w:t>а</w:t>
            </w:r>
            <w:r w:rsidRPr="00D83F0F">
              <w:rPr>
                <w:color w:val="auto"/>
                <w:sz w:val="20"/>
                <w:szCs w:val="20"/>
              </w:rPr>
              <w:t>сти), органы местн</w:t>
            </w:r>
            <w:r w:rsidRPr="00D83F0F">
              <w:rPr>
                <w:color w:val="auto"/>
                <w:sz w:val="20"/>
                <w:szCs w:val="20"/>
              </w:rPr>
              <w:t>о</w:t>
            </w:r>
            <w:r w:rsidRPr="00D83F0F">
              <w:rPr>
                <w:color w:val="auto"/>
                <w:sz w:val="20"/>
                <w:szCs w:val="20"/>
              </w:rPr>
              <w:t>го самоуправления муниципальных о</w:t>
            </w:r>
            <w:r w:rsidRPr="00D83F0F">
              <w:rPr>
                <w:color w:val="auto"/>
                <w:sz w:val="20"/>
                <w:szCs w:val="20"/>
              </w:rPr>
              <w:t>б</w:t>
            </w:r>
            <w:r w:rsidRPr="00D83F0F">
              <w:rPr>
                <w:color w:val="auto"/>
                <w:sz w:val="20"/>
                <w:szCs w:val="20"/>
              </w:rPr>
              <w:t>разований (далее - МО) Астраханской области (по соглас</w:t>
            </w:r>
            <w:r w:rsidRPr="00D83F0F">
              <w:rPr>
                <w:b/>
                <w:color w:val="auto"/>
                <w:sz w:val="20"/>
                <w:szCs w:val="20"/>
              </w:rPr>
              <w:t>о</w:t>
            </w:r>
            <w:r w:rsidRPr="00D83F0F">
              <w:rPr>
                <w:color w:val="auto"/>
                <w:sz w:val="20"/>
                <w:szCs w:val="20"/>
              </w:rPr>
              <w:t>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509116,4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81169,0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81044,8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 Уровень занятости сельского населения к общему числу жителей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 в ра</w:t>
            </w:r>
            <w:r w:rsidRPr="00D83F0F">
              <w:rPr>
                <w:color w:val="auto"/>
                <w:sz w:val="21"/>
                <w:szCs w:val="21"/>
              </w:rPr>
              <w:t>м</w:t>
            </w:r>
            <w:r w:rsidRPr="00D83F0F">
              <w:rPr>
                <w:color w:val="auto"/>
                <w:sz w:val="21"/>
                <w:szCs w:val="21"/>
              </w:rPr>
              <w:t>ках программы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4,5</w:t>
            </w:r>
          </w:p>
        </w:tc>
      </w:tr>
      <w:tr w:rsidR="00D83F0F" w:rsidRPr="00D83F0F" w:rsidTr="00D82BBF">
        <w:trPr>
          <w:cantSplit/>
          <w:trHeight w:val="176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1251153,0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174373,3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172020,3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207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148655,8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234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94336,4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72433,8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4533,1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228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2003261,6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352182,0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278167,2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27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1.1 государстве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ной программы. Улучш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условий жизнеде</w:t>
            </w:r>
            <w:r w:rsidRPr="00D83F0F">
              <w:rPr>
                <w:color w:val="auto"/>
                <w:sz w:val="21"/>
                <w:szCs w:val="21"/>
              </w:rPr>
              <w:t>я</w:t>
            </w:r>
            <w:r w:rsidRPr="00D83F0F">
              <w:rPr>
                <w:color w:val="auto"/>
                <w:sz w:val="21"/>
                <w:szCs w:val="21"/>
              </w:rPr>
              <w:t>тельности в сельской местности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6F44AF" w:rsidP="00B04A93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минобрнауки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области, минздрав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, ГКУ АО «Управл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по капитальн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му строительству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сти», минкультт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ризм Астраханской области, органы местного сам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управления МО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 (по согласов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509116,4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81169,0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81044,8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 Пр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рост сельского насел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ния, обеспеченного жильем и объектами социальной и инж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нерной инфраструкт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 xml:space="preserve">ры, автомобильными дорогами общего пользования с твердым 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покрытием, ведущими к ближайшим общ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ственно значимым объектам сельских населенных пунктов, а также к объектам пр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изводства и перер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ботки сельскохозя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ственной продукции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тыс. чел.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4,8</w:t>
            </w:r>
          </w:p>
        </w:tc>
      </w:tr>
      <w:tr w:rsidR="00D83F0F" w:rsidRPr="00D83F0F" w:rsidTr="00D82BBF">
        <w:trPr>
          <w:cantSplit/>
          <w:trHeight w:val="12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1251153,0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174373,3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172020,3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20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148655,8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A720E6">
        <w:trPr>
          <w:cantSplit/>
          <w:trHeight w:val="99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94336,4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72433,8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4533,1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A720E6">
        <w:trPr>
          <w:cantSplit/>
          <w:trHeight w:val="120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2003261,6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352182,0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278167,2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B7473B">
        <w:trPr>
          <w:trHeight w:val="247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B7473B" w:rsidRPr="00D83F0F" w:rsidRDefault="00B7473B" w:rsidP="00B7473B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Подпрограмма «Устойчивое развитие сельских территорий Астраханской области» </w:t>
            </w:r>
          </w:p>
        </w:tc>
      </w:tr>
      <w:tr w:rsidR="00D83F0F" w:rsidRPr="00D83F0F" w:rsidTr="00006EB1">
        <w:trPr>
          <w:cantSplit/>
          <w:trHeight w:val="118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 1.1. Создание ко</w:t>
            </w:r>
            <w:r w:rsidRPr="00D83F0F">
              <w:rPr>
                <w:color w:val="auto"/>
                <w:sz w:val="21"/>
                <w:szCs w:val="21"/>
              </w:rPr>
              <w:t>м</w:t>
            </w:r>
            <w:r w:rsidRPr="00D83F0F">
              <w:rPr>
                <w:color w:val="auto"/>
                <w:sz w:val="21"/>
                <w:szCs w:val="21"/>
              </w:rPr>
              <w:t>фортных условий жизн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деятельности в сельской местности Астраханской области, в том числе за счет повышения инвест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ционной активности путем создания благоприятных инфраструктурных усл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 xml:space="preserve">вий в сельской местности Астраханской области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6F44A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минобрнауки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области, минздрав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ГКУ АО «Управл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по капитальн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му строительству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сти», минкультт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ризм Астраханской области, органы местного сам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управления МО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 (по согласов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509116,4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81169,0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81044,8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 Кол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чество населенных пунктов, расположе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ных в сельской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ности, в которых ре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лизованы мероприятия по созданию комфор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ных условий жизнед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ятельности (нараст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ющим итогом)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</w:t>
            </w:r>
          </w:p>
        </w:tc>
      </w:tr>
      <w:tr w:rsidR="00D83F0F" w:rsidRPr="00D83F0F" w:rsidTr="00A720E6">
        <w:trPr>
          <w:cantSplit/>
          <w:trHeight w:val="1271"/>
        </w:trPr>
        <w:tc>
          <w:tcPr>
            <w:tcW w:w="248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1251153,0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174373,3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172020,3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A720E6">
        <w:trPr>
          <w:cantSplit/>
          <w:trHeight w:val="127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148655,8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94336,4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72433,8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4533,1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35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2003261,6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352182,0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278167,2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26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1.1.1. Повышение уровня комплексного об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стройства населенных пунктов, расположенных в сельской местности,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ектами социальной и 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женерной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2015- 2021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6F44AF" w:rsidP="00B04A93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минобрнауки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области, минздрав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ГКУ АО «Управл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по капитальн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му строительству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сти», минкультт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ризм Астраханской области, органы местного сам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управления МО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 (по согласов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460319,7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61568,0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75935,3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1.1.1. Пр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рост числа граждан, проживающих в нас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ленных пунктах, ра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положенных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местности, кот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рые оснащены объе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тами социальной и инженерной инфр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структуры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тыс. чел.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1,1</w:t>
            </w:r>
          </w:p>
        </w:tc>
      </w:tr>
      <w:tr w:rsidR="00D83F0F" w:rsidRPr="00D83F0F" w:rsidTr="00DD1832">
        <w:trPr>
          <w:cantSplit/>
          <w:trHeight w:val="135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1201742,2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148893,3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167110,1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57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145549,4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23792,7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19575,2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36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1821749,3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248392,1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262620,7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9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Мероприятие 1.1.1.1.  П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вышение уровня вод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снабжения в сельской местности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2015- 2021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146849,3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23510,0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13460,0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19235,0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1.1.1.1. Ввод в де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ствие локальных вод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44,34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17,49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12,73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5,8</w:t>
            </w:r>
          </w:p>
        </w:tc>
      </w:tr>
      <w:tr w:rsidR="00D83F0F" w:rsidRPr="00D83F0F" w:rsidTr="00DD1832">
        <w:trPr>
          <w:cantSplit/>
          <w:trHeight w:val="106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147036,1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13513,3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7773,3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12634,8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22076,5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3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11953,0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4766,2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442,0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1.1.1.1. Уровень обе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печенности населения питьевой водой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62,68</w:t>
            </w:r>
          </w:p>
        </w:tc>
      </w:tr>
      <w:tr w:rsidR="00D83F0F" w:rsidRPr="00D83F0F" w:rsidTr="00DD1832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319976,5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55927,6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20396,3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26536,8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41956,5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B7473B">
        <w:trPr>
          <w:trHeight w:val="214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7473B" w:rsidRPr="00D83F0F" w:rsidRDefault="00B7473B" w:rsidP="00B7473B">
            <w:pPr>
              <w:pStyle w:val="afffff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«Харабалинский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Реконструкция разв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дящих сетей водопровода с. Сасыколи Харабали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ского района Астраханской области, I этап (капитал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ные вложения в объекты муниципальной собстве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2014-</w:t>
            </w:r>
          </w:p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«Харабали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14109,3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10733,0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3376,3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12,73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7520,7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2747,4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4773,3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2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07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22171,9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13793,3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8378,6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2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«Харабалинский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Реконструкция разв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дящих сетей водопровода с. Сасыколи Харабали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ского района Астраханской области, II этап (капитал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ные вложения в объекты муниципальной собстве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 xml:space="preserve">ности)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«Харабали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37076,3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19235,0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5,8</w:t>
            </w:r>
          </w:p>
        </w:tc>
      </w:tr>
      <w:tr w:rsidR="00D83F0F" w:rsidRPr="00D83F0F" w:rsidTr="00DD1832">
        <w:trPr>
          <w:cantSplit/>
          <w:trHeight w:val="106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45294,1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2692,1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8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85062,5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37880,0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84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«Черноярский район». Водоснабжение села 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лёное Займище Черноя</w:t>
            </w:r>
            <w:r w:rsidRPr="00D83F0F">
              <w:rPr>
                <w:color w:val="auto"/>
                <w:sz w:val="21"/>
                <w:szCs w:val="21"/>
              </w:rPr>
              <w:t>р</w:t>
            </w:r>
            <w:r w:rsidRPr="00D83F0F">
              <w:rPr>
                <w:color w:val="auto"/>
                <w:sz w:val="21"/>
                <w:szCs w:val="21"/>
              </w:rPr>
              <w:t>ского района Астраханской области (капитальные вложения в объекты мун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«Черноярский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65624,9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899,4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8781,7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13460,0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0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63348,6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8605,4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3631,3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1453,3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442,0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86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4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146742,9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16876,3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12017,7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22507,4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0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«Наримановский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Реконструкция вод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провода в с. Разночиновка Наримановского района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2014-2018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«Наримано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4511,7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4511,7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17,49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93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10427,5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6351,0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4076,5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06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70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14939,2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10862,7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4076,5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2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Строительство вод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вода через р. Маячная к жилому массиву с. Мая</w:t>
            </w:r>
            <w:r w:rsidRPr="00D83F0F">
              <w:rPr>
                <w:color w:val="auto"/>
                <w:sz w:val="21"/>
                <w:szCs w:val="21"/>
              </w:rPr>
              <w:t>ч</w:t>
            </w:r>
            <w:r w:rsidRPr="00D83F0F">
              <w:rPr>
                <w:color w:val="auto"/>
                <w:sz w:val="21"/>
                <w:szCs w:val="21"/>
              </w:rPr>
              <w:t>ное Красноярского района Астраханской области (к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2321,4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2321,4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93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9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2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5321,4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5321,4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78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«Черноярский район». Водоснабжение с. Старица Черноярского района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 (кап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тальные вложения в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екты муниципальной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«Черноярский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5044,5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5044,5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78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5044,5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5044,5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79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Водоснабжение с. Кал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нино Володарского района Астраханской области (к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12,23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91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8058,8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07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4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8058,8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849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«Лиманский район». Реконструкция развод</w:t>
            </w:r>
            <w:r w:rsidRPr="00D83F0F">
              <w:rPr>
                <w:color w:val="auto"/>
                <w:sz w:val="21"/>
                <w:szCs w:val="21"/>
              </w:rPr>
              <w:t>я</w:t>
            </w:r>
            <w:r w:rsidRPr="00D83F0F">
              <w:rPr>
                <w:color w:val="auto"/>
                <w:sz w:val="21"/>
                <w:szCs w:val="21"/>
              </w:rPr>
              <w:t>щих сетей водопровода в с. Промысловка Лиманск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го района Астраханской области (капитальные вложения в объекты мун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«Лиманский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922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12386,4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2087,7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86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926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32635,2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922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1.1.1.2. П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вышение уровня газиф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кации в сельской местн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94368,9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2366,0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10521,0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11976,0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1.1.1.2. Ввод в де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ствие распределител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газовых сетей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9,06</w:t>
            </w:r>
          </w:p>
        </w:tc>
      </w:tr>
      <w:tr w:rsidR="00D83F0F" w:rsidRPr="00D83F0F" w:rsidTr="00DD1832">
        <w:trPr>
          <w:cantSplit/>
          <w:trHeight w:val="91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106414,8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14659,6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10605,4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9840,9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8500,0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6482,5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529,7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409,5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1.1.1.2. Уровень газ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фикации домов (ква</w:t>
            </w:r>
            <w:r w:rsidRPr="00D83F0F">
              <w:rPr>
                <w:color w:val="auto"/>
                <w:sz w:val="21"/>
                <w:szCs w:val="21"/>
              </w:rPr>
              <w:t>р</w:t>
            </w:r>
            <w:r w:rsidRPr="00D83F0F">
              <w:rPr>
                <w:color w:val="auto"/>
                <w:sz w:val="21"/>
                <w:szCs w:val="21"/>
              </w:rPr>
              <w:t>тир) сетевым газом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73,4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75,3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207266,1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31119,6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13079,7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20891,6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20885,5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B7473B">
        <w:trPr>
          <w:trHeight w:val="214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7473B" w:rsidRPr="00D83F0F" w:rsidRDefault="00B7473B" w:rsidP="00B7473B">
            <w:pPr>
              <w:pStyle w:val="afffff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DD1832">
        <w:trPr>
          <w:cantSplit/>
          <w:trHeight w:val="91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«Черноярский район». Строительство газовых сетей для газоснабжения с. Черный Яр Черноярского района Астраханской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ласти (капитальные вл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жения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2014-2015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«Черноярский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ра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пределительных газ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вых сетей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36,50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23265,0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14659,6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8605,4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74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1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39725,0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31119,6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8605,4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93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«Харабалинский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Распределительные сети газоснабжения с. Тамбовка, п. Ашулук Х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рабалинского района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 (кап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тальные вложения в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екты муниципальной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2018-2021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«Харабали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 xml:space="preserve">ханской области 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60567,1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6941,2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ра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пределительных газ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вых сетей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4,34</w:t>
            </w:r>
          </w:p>
        </w:tc>
      </w:tr>
      <w:tr w:rsidR="00D83F0F" w:rsidRPr="00D83F0F" w:rsidTr="001872BC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67735,4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4926,6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113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5057,5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202,5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0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133360,0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12070,3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78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«Харабалинский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Газификация частных жилых домовладений с. Лапас по ул. Сулейманова, ул. Мира Харабалинского района Астраханской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ласти (капитальные вл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жения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«Харабали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1336,6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1336,6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ра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пределительных газ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вых сетей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1,26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1872BC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138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2516,3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2516,3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85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«Красноярский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Газоснабжение II эт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па освоения земельного участка под комплексную жилую застройку в с. М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ячное Красноярского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она Астраханской области (капитальные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16585,2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10521,0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5034,8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ра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пределительных газ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вых сетей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4,72</w:t>
            </w:r>
          </w:p>
        </w:tc>
      </w:tr>
      <w:tr w:rsidR="00D83F0F" w:rsidRPr="00D83F0F" w:rsidTr="001872BC">
        <w:trPr>
          <w:cantSplit/>
          <w:trHeight w:val="94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14284,9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9840,9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3573,4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529,7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207,0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77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86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31664,8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20891,6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8815,2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3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1.1.1.3. Ра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витие сети общеобразов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тельных организаций в сельской местности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1.1.1.3. Ввод в де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ствие общеобразов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D1832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01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1872BC">
        <w:trPr>
          <w:cantSplit/>
          <w:trHeight w:val="8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9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7473B" w:rsidRPr="00D83F0F" w:rsidRDefault="00B7473B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7473B" w:rsidRPr="00D83F0F" w:rsidRDefault="00B7473B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B7473B">
        <w:trPr>
          <w:trHeight w:val="214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7473B" w:rsidRPr="00D83F0F" w:rsidRDefault="00B7473B" w:rsidP="00B7473B">
            <w:pPr>
              <w:pStyle w:val="afffff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DD1832">
        <w:trPr>
          <w:cantSplit/>
          <w:trHeight w:val="91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«Лиманский район». Средняя общеобразов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тельная школа на 675 мест в р.п. Лиман Астраханской области (капитальные вложения в объекты мун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«Лиманский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общ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образовательных орг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низаций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0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90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B7473B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1.1.1.4. Ра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витие сети фельдшерско-акушерских пунктов и (или) офисов врачей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щей практики в сельской местности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2017- 2018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ГКУ АО «Упра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ление по 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тальному стро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тельству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области»,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ханской области, минздрав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 xml:space="preserve">ханской области (по согласованию)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6721,0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3054,0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3667,0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1.1.1.4. Ввод в де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ствие фельдшерско-акушерских пунктов и (или) офисов врачей общей практики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еди-ниц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</w:tr>
      <w:tr w:rsidR="00D83F0F" w:rsidRPr="00D83F0F" w:rsidTr="00D82BB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106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8034,2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6274,2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1760,0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пальных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разований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83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</w:t>
            </w:r>
            <w:r w:rsidRPr="00D83F0F">
              <w:rPr>
                <w:color w:val="auto"/>
                <w:sz w:val="21"/>
                <w:szCs w:val="21"/>
              </w:rPr>
              <w:t>ч</w:t>
            </w:r>
            <w:r w:rsidRPr="00D83F0F">
              <w:rPr>
                <w:color w:val="auto"/>
                <w:sz w:val="21"/>
                <w:szCs w:val="21"/>
              </w:rPr>
              <w:t>ники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88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</w:t>
            </w:r>
            <w:r w:rsidRPr="00D83F0F">
              <w:rPr>
                <w:color w:val="auto"/>
                <w:sz w:val="21"/>
                <w:szCs w:val="21"/>
              </w:rPr>
              <w:t>я</w:t>
            </w:r>
            <w:r w:rsidRPr="00D83F0F">
              <w:rPr>
                <w:color w:val="auto"/>
                <w:sz w:val="21"/>
                <w:szCs w:val="21"/>
              </w:rPr>
              <w:t>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14755,2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9328,2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5427,0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B7473B">
        <w:trPr>
          <w:trHeight w:val="214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7473B" w:rsidRPr="00D83F0F" w:rsidRDefault="00B7473B" w:rsidP="00B7473B">
            <w:pPr>
              <w:pStyle w:val="afffff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DD1832">
        <w:trPr>
          <w:cantSplit/>
          <w:trHeight w:val="74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Строительство фел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дшерско-акушерского пункта в пос. Ассадулаево Приволжского района Астраханской области (бюджетные инвестиции)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ГКУ АО «Управл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по капитальн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му строительству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сти», минсельхоз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минздрав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 xml:space="preserve">раханской области (по согласованию)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D1832">
        <w:trPr>
          <w:cantSplit/>
          <w:trHeight w:val="93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3720,0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07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3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5526,0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5526,0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85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«Икрянинский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Строительство фел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дшерско-акушерского пункта в с. Седлистое И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рянинского района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инвестиции)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ГКУ АО «Управл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по капитальн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му строительству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сти», минсельхоз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минздрав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 xml:space="preserve">раханской области (по согласованию)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4915,0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3667,0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</w:tr>
      <w:tr w:rsidR="00D83F0F" w:rsidRPr="00D83F0F" w:rsidTr="00DD1832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4314,2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2554,2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1760,0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01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78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9229,2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3802,2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5427,0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842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1.1.1.5. Ра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витие сети автомобильных дорог, ведущих к общ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ственно значимым объе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там сельских населенных пунктов, объектам прои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водства и переработки сельскохозяйственной продукции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2015-2021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189850,5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14648,0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17810,3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12021,9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26057,3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 xml:space="preserve">ственного результата 1.1.1.5. </w:t>
            </w:r>
            <w:r w:rsidR="006F44AF" w:rsidRPr="00D83F0F">
              <w:rPr>
                <w:color w:val="auto"/>
                <w:sz w:val="21"/>
                <w:szCs w:val="21"/>
              </w:rPr>
              <w:t>Ввод в экспл</w:t>
            </w:r>
            <w:r w:rsidR="006F44AF" w:rsidRPr="00D83F0F">
              <w:rPr>
                <w:color w:val="auto"/>
                <w:sz w:val="21"/>
                <w:szCs w:val="21"/>
              </w:rPr>
              <w:t>у</w:t>
            </w:r>
            <w:r w:rsidR="006F44AF" w:rsidRPr="00D83F0F">
              <w:rPr>
                <w:color w:val="auto"/>
                <w:sz w:val="21"/>
                <w:szCs w:val="21"/>
              </w:rPr>
              <w:t>атацию автомобил</w:t>
            </w:r>
            <w:r w:rsidR="006F44AF" w:rsidRPr="00D83F0F">
              <w:rPr>
                <w:color w:val="auto"/>
                <w:sz w:val="21"/>
                <w:szCs w:val="21"/>
              </w:rPr>
              <w:t>ь</w:t>
            </w:r>
            <w:r w:rsidR="006F44AF" w:rsidRPr="00D83F0F">
              <w:rPr>
                <w:color w:val="auto"/>
                <w:sz w:val="21"/>
                <w:szCs w:val="21"/>
              </w:rPr>
              <w:t>ных дорог общего пользования с твердым покрытием, ведущих от сети автомобил</w:t>
            </w:r>
            <w:r w:rsidR="006F44AF" w:rsidRPr="00D83F0F">
              <w:rPr>
                <w:color w:val="auto"/>
                <w:sz w:val="21"/>
                <w:szCs w:val="21"/>
              </w:rPr>
              <w:t>ь</w:t>
            </w:r>
            <w:r w:rsidR="006F44AF" w:rsidRPr="00D83F0F">
              <w:rPr>
                <w:color w:val="auto"/>
                <w:sz w:val="21"/>
                <w:szCs w:val="21"/>
              </w:rPr>
              <w:t>ных дорог общего пользования к бл</w:t>
            </w:r>
            <w:r w:rsidR="006F44AF" w:rsidRPr="00D83F0F">
              <w:rPr>
                <w:color w:val="auto"/>
                <w:sz w:val="21"/>
                <w:szCs w:val="21"/>
              </w:rPr>
              <w:t>и</w:t>
            </w:r>
            <w:r w:rsidR="006F44AF" w:rsidRPr="00D83F0F">
              <w:rPr>
                <w:color w:val="auto"/>
                <w:sz w:val="21"/>
                <w:szCs w:val="21"/>
              </w:rPr>
              <w:t xml:space="preserve">жайшим общественно значимым объектам сельских населенных </w:t>
            </w:r>
            <w:r w:rsidR="006F44AF" w:rsidRPr="00D83F0F">
              <w:rPr>
                <w:color w:val="auto"/>
                <w:sz w:val="21"/>
                <w:szCs w:val="21"/>
              </w:rPr>
              <w:lastRenderedPageBreak/>
              <w:t>пунктов, а также к объектам производства и переработки сел</w:t>
            </w:r>
            <w:r w:rsidR="006F44AF" w:rsidRPr="00D83F0F">
              <w:rPr>
                <w:color w:val="auto"/>
                <w:sz w:val="21"/>
                <w:szCs w:val="21"/>
              </w:rPr>
              <w:t>ь</w:t>
            </w:r>
            <w:r w:rsidR="006F44AF" w:rsidRPr="00D83F0F">
              <w:rPr>
                <w:color w:val="auto"/>
                <w:sz w:val="21"/>
                <w:szCs w:val="21"/>
              </w:rPr>
              <w:t>скохозяйственной пр</w:t>
            </w:r>
            <w:r w:rsidR="006F44AF" w:rsidRPr="00D83F0F">
              <w:rPr>
                <w:color w:val="auto"/>
                <w:sz w:val="21"/>
                <w:szCs w:val="21"/>
              </w:rPr>
              <w:t>о</w:t>
            </w:r>
            <w:r w:rsidR="006F44AF" w:rsidRPr="00D83F0F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1,898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4,308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8,457</w:t>
            </w:r>
          </w:p>
        </w:tc>
      </w:tr>
      <w:tr w:rsidR="00D83F0F" w:rsidRPr="00D83F0F" w:rsidTr="00D82BBF">
        <w:trPr>
          <w:cantSplit/>
          <w:trHeight w:val="136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931956,2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117493,2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110388,7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109406,0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131480,9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219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126113,9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17446,5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14224,8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13492,0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18520,7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14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1.1.1.5. Количество разработанной пре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проектной и 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ной (проектно-изыскательной) док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1247920,6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149587,7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142423,8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134919,9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176059,0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233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DD1832">
        <w:trPr>
          <w:cantSplit/>
          <w:trHeight w:val="707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Новомаячное от автом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бильной дороги общего пользования региональн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го значения Марфино-Новокрасное в Волода</w:t>
            </w:r>
            <w:r w:rsidRPr="00D83F0F">
              <w:rPr>
                <w:color w:val="auto"/>
                <w:sz w:val="21"/>
                <w:szCs w:val="21"/>
              </w:rPr>
              <w:t>р</w:t>
            </w:r>
            <w:r w:rsidRPr="00D83F0F">
              <w:rPr>
                <w:color w:val="auto"/>
                <w:sz w:val="21"/>
                <w:szCs w:val="21"/>
              </w:rPr>
              <w:t>ском районе Астраханской области, в т.ч. ПИР (кап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тальные вложения в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екты муниципальной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106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42843,3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1575,1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91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4645,4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347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47488,7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D1832">
        <w:trPr>
          <w:cantSplit/>
          <w:trHeight w:val="923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«Наримановский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Строительство под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езда к п. Разъезд 2 от авт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мобильной дороги общего пользования региональн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го значения Приволжье-Николаевка-Янго-Аскер в Наримановском районе Астраханской области (к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«Наримано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2,200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34925,9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34925,9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3880,7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3880,7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38806,6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38806,6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Большой Могой от а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томобильной дороги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щего пользования реги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нального значения Вол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дарский-Цветное в Вол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дарском районе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 xml:space="preserve">ской области, в том числе 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ПИР (капитальные влож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2018-2020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 xml:space="preserve">ской области (по 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20945,1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2088,0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3531,8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232,0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</w:t>
            </w:r>
          </w:p>
        </w:tc>
      </w:tr>
      <w:tr w:rsidR="00D83F0F" w:rsidRPr="00D83F0F" w:rsidTr="00843071">
        <w:trPr>
          <w:cantSplit/>
          <w:trHeight w:val="94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843071">
        <w:trPr>
          <w:cantSplit/>
          <w:trHeight w:val="9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35317,6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2320,0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843071">
        <w:trPr>
          <w:cantSplit/>
          <w:trHeight w:val="781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  <w:p w:rsidR="00D82BBF" w:rsidRPr="00D83F0F" w:rsidRDefault="00D82BBF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Болдырево от автом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бильной дороги общего пользования региональн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го значения Володарский - Цветное в Володарском районе Астраханской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ласти, в том числе ПИР (капитальные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2021-2022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843071">
        <w:trPr>
          <w:cantSplit/>
          <w:trHeight w:val="92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1260,0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843071">
        <w:trPr>
          <w:cantSplit/>
          <w:trHeight w:val="1008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843071">
        <w:trPr>
          <w:cantSplit/>
          <w:trHeight w:val="849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«Володарский район». Строительство подъезда к с. Сорочье от автомобил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ной дороги общего пол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зования регионального значения Володарский-Цветное в Володарском районе Астраханской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ласти (капитальные вл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жения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2293,2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2293,2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0,279</w:t>
            </w:r>
          </w:p>
        </w:tc>
      </w:tr>
      <w:tr w:rsidR="00D83F0F" w:rsidRPr="00D83F0F" w:rsidTr="00843071">
        <w:trPr>
          <w:cantSplit/>
          <w:trHeight w:val="10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15110,2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11334,1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3776,1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08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1944,8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1514,1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430,7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19348,1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15141,4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4206,7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72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Реконструкция подъезда к с. Форпост Староватаже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ский в Володарском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оне Астраханской области, в том числе ПИР (кап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тальные вложения в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екты муниципальной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2021-2022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  <w:p w:rsidR="00D82BBF" w:rsidRPr="00D83F0F" w:rsidRDefault="00D82BBF" w:rsidP="00617A06">
            <w:pPr>
              <w:rPr>
                <w:color w:val="auto"/>
              </w:rPr>
            </w:pPr>
          </w:p>
          <w:p w:rsidR="00D82BBF" w:rsidRPr="00D83F0F" w:rsidRDefault="00D82BBF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41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Бюджет Ас</w:t>
            </w:r>
            <w:r w:rsidRPr="00D83F0F">
              <w:rPr>
                <w:color w:val="auto"/>
                <w:sz w:val="20"/>
                <w:szCs w:val="20"/>
              </w:rPr>
              <w:t>т</w:t>
            </w:r>
            <w:r w:rsidRPr="00D83F0F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854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Бюджеты м</w:t>
            </w:r>
            <w:r w:rsidRPr="00D83F0F">
              <w:rPr>
                <w:color w:val="auto"/>
                <w:sz w:val="20"/>
                <w:szCs w:val="20"/>
              </w:rPr>
              <w:t>у</w:t>
            </w:r>
            <w:r w:rsidRPr="00D83F0F">
              <w:rPr>
                <w:color w:val="auto"/>
                <w:sz w:val="20"/>
                <w:szCs w:val="20"/>
              </w:rPr>
              <w:t>ниципальных образований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Внебюдже</w:t>
            </w:r>
            <w:r w:rsidRPr="00D83F0F">
              <w:rPr>
                <w:color w:val="auto"/>
                <w:sz w:val="20"/>
                <w:szCs w:val="20"/>
              </w:rPr>
              <w:t>т</w:t>
            </w:r>
            <w:r w:rsidRPr="00D83F0F">
              <w:rPr>
                <w:color w:val="auto"/>
                <w:sz w:val="20"/>
                <w:szCs w:val="20"/>
              </w:rPr>
              <w:t>ные источн</w:t>
            </w:r>
            <w:r w:rsidRPr="00D83F0F">
              <w:rPr>
                <w:color w:val="auto"/>
                <w:sz w:val="20"/>
                <w:szCs w:val="20"/>
              </w:rPr>
              <w:t>и</w:t>
            </w:r>
            <w:r w:rsidRPr="00D83F0F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Итого по м</w:t>
            </w:r>
            <w:r w:rsidRPr="00D83F0F">
              <w:rPr>
                <w:color w:val="auto"/>
                <w:sz w:val="20"/>
                <w:szCs w:val="20"/>
              </w:rPr>
              <w:t>е</w:t>
            </w:r>
            <w:r w:rsidRPr="00D83F0F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4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Нижняя Султановка от автомобильной дороги общего пользования рег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онального значения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рахань - Зеленга в Вол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дарском районе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области, в том числе ПИР (капитальные влож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2020-2022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77760,0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8640,0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6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Реконструкция под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ездной автодороги к п. Бушма Приволжского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она Астраханской области, в том числе ПИР  (кап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тальные вложения в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екты муниципальной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2018- 2020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«Приволжский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37493,8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19746,2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6160,0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843071">
        <w:trPr>
          <w:cantSplit/>
          <w:trHeight w:val="108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Строительство под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езда к п. Первое Мая в Приволжском районе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 (кап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тальные вложения в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екты муниципальной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«Приволжский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26057,3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26057,3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1,949</w:t>
            </w:r>
          </w:p>
        </w:tc>
      </w:tr>
      <w:tr w:rsidR="00D83F0F" w:rsidRPr="00D83F0F" w:rsidTr="00843071">
        <w:trPr>
          <w:cantSplit/>
          <w:trHeight w:val="93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19000,7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3176,1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15374,6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107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4603,5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</w:tr>
      <w:tr w:rsidR="00D83F0F" w:rsidRPr="00D83F0F" w:rsidTr="00843071">
        <w:trPr>
          <w:cantSplit/>
          <w:trHeight w:val="107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50064,4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46035,4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849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«Приволжский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Реконструкция под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езда к  п.Болдинский Пр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волжского района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в том числе ПИР (капитальные вложения в объекты мун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«Приволжский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21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1218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Количество </w:t>
            </w:r>
            <w:r w:rsidR="006F44AF" w:rsidRPr="00D83F0F">
              <w:rPr>
                <w:color w:val="auto"/>
                <w:sz w:val="21"/>
                <w:szCs w:val="21"/>
              </w:rPr>
              <w:t>разраб</w:t>
            </w:r>
            <w:r w:rsidR="006F44AF" w:rsidRPr="00D83F0F">
              <w:rPr>
                <w:color w:val="auto"/>
                <w:sz w:val="21"/>
                <w:szCs w:val="21"/>
              </w:rPr>
              <w:t>о</w:t>
            </w:r>
            <w:r w:rsidR="006F44AF" w:rsidRPr="00D83F0F">
              <w:rPr>
                <w:color w:val="auto"/>
                <w:sz w:val="21"/>
                <w:szCs w:val="21"/>
              </w:rPr>
              <w:t>танной</w:t>
            </w:r>
            <w:r w:rsidRPr="00D83F0F">
              <w:rPr>
                <w:color w:val="auto"/>
                <w:sz w:val="21"/>
                <w:szCs w:val="21"/>
              </w:rPr>
              <w:t xml:space="preserve"> </w:t>
            </w:r>
            <w:r w:rsidR="006F44AF" w:rsidRPr="00D83F0F">
              <w:rPr>
                <w:color w:val="auto"/>
                <w:sz w:val="21"/>
                <w:szCs w:val="21"/>
              </w:rPr>
              <w:t>предпроектной</w:t>
            </w:r>
            <w:r w:rsidRPr="00D83F0F">
              <w:rPr>
                <w:color w:val="auto"/>
                <w:sz w:val="21"/>
                <w:szCs w:val="21"/>
              </w:rPr>
              <w:t xml:space="preserve">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11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1082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1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Строительство под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езда к  п.Кизань Привол</w:t>
            </w:r>
            <w:r w:rsidRPr="00D83F0F">
              <w:rPr>
                <w:color w:val="auto"/>
                <w:sz w:val="21"/>
                <w:szCs w:val="21"/>
              </w:rPr>
              <w:t>ж</w:t>
            </w:r>
            <w:r w:rsidRPr="00D83F0F">
              <w:rPr>
                <w:color w:val="auto"/>
                <w:sz w:val="21"/>
                <w:szCs w:val="21"/>
              </w:rPr>
              <w:t>ского района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Минстрой </w:t>
            </w:r>
            <w:r w:rsidR="006F44AF" w:rsidRPr="00D83F0F">
              <w:rPr>
                <w:color w:val="auto"/>
                <w:sz w:val="21"/>
                <w:szCs w:val="21"/>
              </w:rPr>
              <w:t>Астр</w:t>
            </w:r>
            <w:r w:rsidR="006F44AF" w:rsidRPr="00D83F0F">
              <w:rPr>
                <w:color w:val="auto"/>
                <w:sz w:val="21"/>
                <w:szCs w:val="21"/>
              </w:rPr>
              <w:t>а</w:t>
            </w:r>
            <w:r w:rsidR="006F44AF" w:rsidRPr="00D83F0F">
              <w:rPr>
                <w:color w:val="auto"/>
                <w:sz w:val="21"/>
                <w:szCs w:val="21"/>
              </w:rPr>
              <w:t>ханской</w:t>
            </w:r>
            <w:r w:rsidRPr="00D83F0F">
              <w:rPr>
                <w:color w:val="auto"/>
                <w:sz w:val="21"/>
                <w:szCs w:val="21"/>
              </w:rPr>
              <w:t xml:space="preserve"> </w:t>
            </w:r>
            <w:r w:rsidR="006F44AF" w:rsidRPr="00D83F0F">
              <w:rPr>
                <w:color w:val="auto"/>
                <w:sz w:val="21"/>
                <w:szCs w:val="21"/>
              </w:rPr>
              <w:t>области</w:t>
            </w:r>
            <w:r w:rsidRPr="00D83F0F">
              <w:rPr>
                <w:color w:val="auto"/>
                <w:sz w:val="21"/>
                <w:szCs w:val="21"/>
              </w:rPr>
              <w:t>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 xml:space="preserve">ханской области, органы местного </w:t>
            </w:r>
            <w:r w:rsidR="006F44AF" w:rsidRPr="00D83F0F">
              <w:rPr>
                <w:color w:val="auto"/>
                <w:sz w:val="21"/>
                <w:szCs w:val="21"/>
              </w:rPr>
              <w:t>самоуправления</w:t>
            </w:r>
            <w:r w:rsidRPr="00D83F0F">
              <w:rPr>
                <w:color w:val="auto"/>
                <w:sz w:val="21"/>
                <w:szCs w:val="21"/>
              </w:rPr>
              <w:t xml:space="preserve"> МО «Приволжский район» </w:t>
            </w:r>
            <w:r w:rsidR="006F44AF" w:rsidRPr="00D83F0F">
              <w:rPr>
                <w:color w:val="auto"/>
                <w:sz w:val="21"/>
                <w:szCs w:val="21"/>
              </w:rPr>
              <w:t>Астраха</w:t>
            </w:r>
            <w:r w:rsidR="006F44AF" w:rsidRPr="00D83F0F">
              <w:rPr>
                <w:color w:val="auto"/>
                <w:sz w:val="21"/>
                <w:szCs w:val="21"/>
              </w:rPr>
              <w:t>н</w:t>
            </w:r>
            <w:r w:rsidR="006F44AF" w:rsidRPr="00D83F0F">
              <w:rPr>
                <w:color w:val="auto"/>
                <w:sz w:val="21"/>
                <w:szCs w:val="21"/>
              </w:rPr>
              <w:t>ской</w:t>
            </w:r>
            <w:r w:rsidRPr="00D83F0F">
              <w:rPr>
                <w:color w:val="auto"/>
                <w:sz w:val="21"/>
                <w:szCs w:val="21"/>
              </w:rPr>
              <w:t xml:space="preserve">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37996,2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2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25259,4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85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9370,0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 xml:space="preserve">но-изыскательной) 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lastRenderedPageBreak/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1065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72625,6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22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Строительство под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ездной дороги к с. Малый Арал в Красноярском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оне Астраханской области (капитальные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3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8937,7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7842,3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21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21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06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16410,5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15315,1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9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 Реконструкция под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 xml:space="preserve">ездной дороги к Дому культуры в с. Байбек по ул. 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Гагарина Красноярского района Астраханской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ласти от региональной автодороги «Алча-Малый Арал» (капитальные вл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жения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 xml:space="preserve">ханской области, 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органы местного самоуправления МО «Красноярский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40217,0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4541,6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86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105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44758,6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799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 Реконструкция под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ездной дороги к школе с. Новоурусовка по ул. 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нина Красноярского рай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на Астраханской области от региональной автодор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ги Волгоград – Астрахань, в том числе ПИР (кап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тальные вложения в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екты муниципальной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2021-2022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771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1071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1003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991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1624,0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78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 Реконструкция под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ездной дороги до дома культуры в с. Забузан  Красноярского района Астраханской области от региональной автодороги  Астрахань-Красный Яр, в том числе ПИР (капитал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ные вложения в объекты муниципальной собстве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2021-2022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93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87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843071">
        <w:trPr>
          <w:cantSplit/>
          <w:trHeight w:val="83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«Икрянинский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он». Строительство авт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мобильной дороги межм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ниципального значения с. Трудфронт - с. Ямное И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рянинского района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тальные вложения в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екты муниципальной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2015-2022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«Икрянинский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318520,5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82264,2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84702,9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13458,3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20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35493,3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9140,5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9391,9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1617,1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9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06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354013,8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91404,7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94094,8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15075,4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2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район». Строительство подъездной автодороги к п. Новинский в Камызякском районе Астраханской области (к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«Камызякский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8706,7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8706,7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1,33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107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20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08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20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12438,2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12438,2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9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«Камызякский район». Строительство подъездной автодороги к п. Обухо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ский в Камызякском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оне Астраханской области (капитальные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«Камызякский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7461,3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7461,3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2,256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2,256</w:t>
            </w:r>
          </w:p>
        </w:tc>
      </w:tr>
      <w:tr w:rsidR="00D83F0F" w:rsidRPr="00D83F0F" w:rsidTr="00843071">
        <w:trPr>
          <w:cantSplit/>
          <w:trHeight w:val="106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110764,6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27386,7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19552,9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20102,4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18111,7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10904,7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3043,0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2233,6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2012,4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87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3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129130,6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30429,7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30015,8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22336,0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20124,1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78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район». Строительство автом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 xml:space="preserve">бильной дамбы с </w:t>
            </w:r>
            <w:r w:rsidR="006F44AF" w:rsidRPr="00D83F0F">
              <w:rPr>
                <w:color w:val="auto"/>
                <w:sz w:val="21"/>
                <w:szCs w:val="21"/>
              </w:rPr>
              <w:t>водоп</w:t>
            </w:r>
            <w:r w:rsidR="006F44AF" w:rsidRPr="00D83F0F">
              <w:rPr>
                <w:color w:val="auto"/>
                <w:sz w:val="21"/>
                <w:szCs w:val="21"/>
              </w:rPr>
              <w:t>р</w:t>
            </w:r>
            <w:r w:rsidR="006F44AF" w:rsidRPr="00D83F0F">
              <w:rPr>
                <w:color w:val="auto"/>
                <w:sz w:val="21"/>
                <w:szCs w:val="21"/>
              </w:rPr>
              <w:t>пуском</w:t>
            </w:r>
            <w:r w:rsidRPr="00D83F0F">
              <w:rPr>
                <w:color w:val="auto"/>
                <w:sz w:val="21"/>
                <w:szCs w:val="21"/>
              </w:rPr>
              <w:t xml:space="preserve"> на территории п. Обуховский, в том числе ПИР (капитальные влож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2018-2020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«Камызякский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41815,1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1777,1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2524,8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197,5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 xml:space="preserve">но-изыскательной) 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lastRenderedPageBreak/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44339,9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1974,6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район». Строительство подъезда к с. Грушево от автомобил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ной дороги общего пол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зования регионального значения Бирюковка-Тишково в Камызякском районе Астраханской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ласти (капитальные вл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жения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«Камызякский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9728,7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9728,7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0,67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0,666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86109,7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48084,8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38024,9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10648,7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6423,7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4225,0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106487,1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64237,2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42249,9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«Камызякский район». Реконструкция автодороги к с. Тузуклей Камызякск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го района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«Камызякский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22877,9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106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42247,9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2300,6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20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8278,5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1298,0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танной предпроектной и проектной (проек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  <w:p w:rsidR="00D82BBF" w:rsidRPr="00D83F0F" w:rsidRDefault="00D82BBF" w:rsidP="00617A06">
            <w:pPr>
              <w:rPr>
                <w:color w:val="auto"/>
              </w:rPr>
            </w:pPr>
          </w:p>
          <w:p w:rsidR="00D82BBF" w:rsidRPr="00D83F0F" w:rsidRDefault="00D82BBF" w:rsidP="00617A06">
            <w:pPr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</w:tr>
      <w:tr w:rsidR="00D83F0F" w:rsidRPr="00D83F0F" w:rsidTr="00843071">
        <w:trPr>
          <w:cantSplit/>
          <w:trHeight w:val="10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3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73404,3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3598,6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70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Алексеевка от автом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бильной дороги общего пользования региональн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го значения Володарский - Цветное в Володарском районе Астраханской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ласти (капитальные вл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жения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10349,0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10349,0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rPr>
                <w:color w:val="auto"/>
                <w:sz w:val="16"/>
              </w:rPr>
            </w:pPr>
            <w:r w:rsidRPr="00D83F0F">
              <w:rPr>
                <w:color w:val="auto"/>
                <w:sz w:val="16"/>
              </w:rPr>
              <w:t>1,107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  <w:r w:rsidRPr="00D83F0F">
              <w:rPr>
                <w:color w:val="auto"/>
                <w:sz w:val="16"/>
                <w:szCs w:val="12"/>
              </w:rPr>
              <w:t>1,107</w:t>
            </w:r>
          </w:p>
        </w:tc>
      </w:tr>
      <w:tr w:rsidR="00D83F0F" w:rsidRPr="00D83F0F" w:rsidTr="00843071">
        <w:trPr>
          <w:cantSplit/>
          <w:trHeight w:val="107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26342,8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2956,8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13305,9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9729,0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49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4037,8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1478,4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1081,0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12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21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40729,6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14784,2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14784,3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10810,1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135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Возврат средств из бюдж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та Астраханской области в федеральный бюджет в связи с нарушением ср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ков графика выполнения мероприятий по стро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тельству (реконструкции) объектов капитального строительства, устано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ленного соглашением о предоставлении субсидий из федерального бюджета бюджету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Министерство строительства и жилищно-коммунального х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зяйства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333,0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Доля возвращенных средств из бюджета Астраханской области в федеральный бю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жет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</w:t>
            </w:r>
          </w:p>
        </w:tc>
      </w:tr>
      <w:tr w:rsidR="00D83F0F" w:rsidRPr="00D83F0F" w:rsidTr="00843071">
        <w:trPr>
          <w:cantSplit/>
          <w:trHeight w:val="276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333,0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Мероприятие 1.1.1.6. Ра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витие сети учреждений культурно-досугового типа в сельской местности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Минкульттуризм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минсельхоз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органы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ного самоуправл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МО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 xml:space="preserve">ственного результата 1.1.1.6. Количество </w:t>
            </w:r>
            <w:r w:rsidR="006F44AF" w:rsidRPr="00D83F0F">
              <w:rPr>
                <w:color w:val="auto"/>
                <w:sz w:val="21"/>
                <w:szCs w:val="21"/>
              </w:rPr>
              <w:t>введенных</w:t>
            </w:r>
            <w:r w:rsidRPr="00D83F0F">
              <w:rPr>
                <w:color w:val="auto"/>
                <w:sz w:val="21"/>
                <w:szCs w:val="21"/>
              </w:rPr>
              <w:t xml:space="preserve"> учрежд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ний культурно-досугового типа в сельской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10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3292,7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3292,7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1.1.1.6. Ввод в де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 xml:space="preserve">ствие учреждений культурно-досугового типа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9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18292,7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18292,7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5E3D0B">
        <w:trPr>
          <w:trHeight w:val="214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5E3D0B">
            <w:pPr>
              <w:pStyle w:val="afffff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Сельский дом культуры на 100 мест по ул. Победы в с. Марфино Володарского района Астраханской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ласти (корректировка) (к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Минкульттуризм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минсельхоз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органы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ного самоуправл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МО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Количество </w:t>
            </w:r>
            <w:r w:rsidR="006F44AF" w:rsidRPr="00D83F0F">
              <w:rPr>
                <w:color w:val="auto"/>
                <w:sz w:val="21"/>
                <w:szCs w:val="21"/>
              </w:rPr>
              <w:t>введенных</w:t>
            </w:r>
            <w:r w:rsidRPr="00D83F0F">
              <w:rPr>
                <w:color w:val="auto"/>
                <w:sz w:val="21"/>
                <w:szCs w:val="21"/>
              </w:rPr>
              <w:t xml:space="preserve"> учреждений культу</w:t>
            </w:r>
            <w:r w:rsidRPr="00D83F0F">
              <w:rPr>
                <w:color w:val="auto"/>
                <w:sz w:val="21"/>
                <w:szCs w:val="21"/>
              </w:rPr>
              <w:t>р</w:t>
            </w:r>
            <w:r w:rsidRPr="00D83F0F">
              <w:rPr>
                <w:color w:val="auto"/>
                <w:sz w:val="21"/>
                <w:szCs w:val="21"/>
              </w:rPr>
              <w:t>но-досугового типа в сельской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учр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ждений культурно-досугового типа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843071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6097,6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43071">
        <w:trPr>
          <w:cantSplit/>
          <w:trHeight w:val="92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«Енотаевский район». Строительство сельского дома культуры на 200 мест по ул. Почтовая в п. Вол</w:t>
            </w:r>
            <w:r w:rsidRPr="00D83F0F">
              <w:rPr>
                <w:color w:val="auto"/>
                <w:sz w:val="21"/>
                <w:szCs w:val="21"/>
              </w:rPr>
              <w:t>ж</w:t>
            </w:r>
            <w:r w:rsidRPr="00D83F0F">
              <w:rPr>
                <w:color w:val="auto"/>
                <w:sz w:val="21"/>
                <w:szCs w:val="21"/>
              </w:rPr>
              <w:t>ский Енотаевского района Астраханской области (корректировка) (кап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тальные вложения в об</w:t>
            </w:r>
            <w:r w:rsidRPr="00D83F0F">
              <w:rPr>
                <w:color w:val="auto"/>
                <w:sz w:val="21"/>
                <w:szCs w:val="21"/>
              </w:rPr>
              <w:t>ъ</w:t>
            </w:r>
            <w:r w:rsidRPr="00D83F0F">
              <w:rPr>
                <w:color w:val="auto"/>
                <w:sz w:val="21"/>
                <w:szCs w:val="21"/>
              </w:rPr>
              <w:t>екты муниципальной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Минкульттуризм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минсельхоз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органы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ного самоуправл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МО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      вв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денных учреждений культурно-досугового типа в сельской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9668F6">
        <w:trPr>
          <w:cantSplit/>
          <w:trHeight w:val="9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1097,5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9668F6">
        <w:trPr>
          <w:cantSplit/>
          <w:trHeight w:val="101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учр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ждений культурно-досугового типа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6097,5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6097,5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85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«Володарский район». Строительство Дома кул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туры, расположенного по адресу: ул. Астраханская, 7, в с. Цветное Волода</w:t>
            </w:r>
            <w:r w:rsidRPr="00D83F0F">
              <w:rPr>
                <w:color w:val="auto"/>
                <w:sz w:val="21"/>
                <w:szCs w:val="21"/>
              </w:rPr>
              <w:t>р</w:t>
            </w:r>
            <w:r w:rsidRPr="00D83F0F">
              <w:rPr>
                <w:color w:val="auto"/>
                <w:sz w:val="21"/>
                <w:szCs w:val="21"/>
              </w:rPr>
              <w:t>ского района  (коррект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ровка) (капитальные вл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жения в объекты муниц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Минкульттуризм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минсельхоз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сти, органы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ного самоуправл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МО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      вв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денных учреждений культурно-досугового типа в сельской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ед</w:t>
            </w:r>
            <w:r w:rsidRPr="00D83F0F">
              <w:rPr>
                <w:color w:val="auto"/>
                <w:sz w:val="18"/>
                <w:szCs w:val="18"/>
              </w:rPr>
              <w:t>и</w:t>
            </w:r>
            <w:r w:rsidRPr="00D83F0F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609DB">
        <w:trPr>
          <w:cantSplit/>
          <w:trHeight w:val="106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8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учр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ждений культурно-досугового типа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D609DB">
        <w:trPr>
          <w:cantSplit/>
          <w:trHeight w:val="9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6097,6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4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1.1.2. Улучшение жилищных условий гра</w:t>
            </w:r>
            <w:r w:rsidRPr="00D83F0F">
              <w:rPr>
                <w:color w:val="auto"/>
                <w:sz w:val="21"/>
                <w:szCs w:val="21"/>
              </w:rPr>
              <w:t>ж</w:t>
            </w:r>
            <w:r w:rsidRPr="00D83F0F">
              <w:rPr>
                <w:color w:val="auto"/>
                <w:sz w:val="21"/>
                <w:szCs w:val="21"/>
              </w:rPr>
              <w:t>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 xml:space="preserve">ской области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43906,5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19601,0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3992,7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1.1.2. Доля граждан, улучшивших жилищные условия в рамках подпрограммы, от общего числа ну</w:t>
            </w:r>
            <w:r w:rsidRPr="00D83F0F">
              <w:rPr>
                <w:color w:val="auto"/>
                <w:sz w:val="21"/>
                <w:szCs w:val="21"/>
              </w:rPr>
              <w:t>ж</w:t>
            </w:r>
            <w:r w:rsidRPr="00D83F0F">
              <w:rPr>
                <w:color w:val="auto"/>
                <w:sz w:val="21"/>
                <w:szCs w:val="21"/>
              </w:rPr>
              <w:t>дающегося в улучш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нии жилищных усл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вий населения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1,74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1,83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1,83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1,85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2,00</w:t>
            </w: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44629,5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25480,0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4040,0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82BB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9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76923,8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58295,7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3442,6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6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165883,5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103789,9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11475,3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8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1.1.2.1. Улучшение жилищных условий граждан, прож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вающих в сельской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ности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13643,5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1197,8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1.1.2.1. Ввод (приобр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тение) жилья для граждан, прожива</w:t>
            </w:r>
            <w:r w:rsidRPr="00D83F0F">
              <w:rPr>
                <w:color w:val="auto"/>
                <w:sz w:val="21"/>
                <w:szCs w:val="21"/>
              </w:rPr>
              <w:t>ю</w:t>
            </w:r>
            <w:r w:rsidRPr="00D83F0F">
              <w:rPr>
                <w:color w:val="auto"/>
                <w:sz w:val="21"/>
                <w:szCs w:val="21"/>
              </w:rPr>
              <w:t>щих в сельской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3,93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0,98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0,19</w:t>
            </w:r>
          </w:p>
        </w:tc>
      </w:tr>
      <w:tr w:rsidR="00D83F0F" w:rsidRPr="00D83F0F" w:rsidTr="00D609DB">
        <w:trPr>
          <w:cantSplit/>
          <w:trHeight w:val="119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13830,4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7644,0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1212,0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23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0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20069,1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14088,6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1032,8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3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D82BB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47640,3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27705,5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82BBF" w:rsidRPr="00D83F0F" w:rsidRDefault="00D82BBF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3442,6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82BBF" w:rsidRPr="00D83F0F" w:rsidRDefault="00D82BBF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5E3D0B">
        <w:trPr>
          <w:trHeight w:val="99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5E3D0B">
            <w:pPr>
              <w:pStyle w:val="afffff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 том числе по муниципальным образованиям: 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«Ахтубинский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2015 - 2016 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«Ахтубинский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609DB">
        <w:trPr>
          <w:cantSplit/>
          <w:trHeight w:val="106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9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78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78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1180,4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764,7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0,91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</w:tr>
      <w:tr w:rsidR="00D83F0F" w:rsidRPr="00D83F0F" w:rsidTr="00D609DB">
        <w:trPr>
          <w:cantSplit/>
          <w:trHeight w:val="92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1313,0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773,8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84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2091,8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1432,4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659,4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2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4585,2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2387,3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2197,9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20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«Енотаевский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«Енотаевский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0,61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609DB">
        <w:trPr>
          <w:cantSplit/>
          <w:trHeight w:val="123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568,9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35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17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10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3790,7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1550,1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«Икрянинский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2015-2017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«Икрянинский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 жилья)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609DB">
        <w:trPr>
          <w:cantSplit/>
          <w:trHeight w:val="107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23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3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3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«Камызякский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1110,1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0,42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9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1904,1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6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4227,5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2546,4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4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609DB">
        <w:trPr>
          <w:cantSplit/>
          <w:trHeight w:val="10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35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14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21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«Лиманский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«Лиманский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3033,2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0,19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</w:t>
            </w:r>
          </w:p>
        </w:tc>
      </w:tr>
      <w:tr w:rsidR="00D83F0F" w:rsidRPr="00D83F0F" w:rsidTr="00D609DB">
        <w:trPr>
          <w:cantSplit/>
          <w:trHeight w:val="108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2697,2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0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4893,5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3108,0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3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10623,9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4672,4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7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«Наримановский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«Наримано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917,1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25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13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2083,8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1777,5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21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4052,6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1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«Приволжский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609DB">
        <w:trPr>
          <w:cantSplit/>
          <w:trHeight w:val="120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35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9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11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9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«Харабалинский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«Харабали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3604,1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753,6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433,1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0,71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2915,6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438,2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4389,7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373,4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10910,3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4067,7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1244,7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«Черноярский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«Черноярский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615,3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615,3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108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760,9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760,9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1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2174,1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2174,1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609DB">
        <w:trPr>
          <w:cantSplit/>
          <w:trHeight w:val="93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1.1.2.2. Улучшение жилищных условий молодых семей и молодых специалистов, проживающих в сельской местности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30263,0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13721,0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2794,9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1.1.2.2. Обеспечение доступным жильем молодых семей и м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лодых специалистов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3,06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0,44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2,29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0,44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0,69</w:t>
            </w:r>
          </w:p>
        </w:tc>
      </w:tr>
      <w:tr w:rsidR="00D83F0F" w:rsidRPr="00D83F0F" w:rsidTr="00D609DB">
        <w:trPr>
          <w:cantSplit/>
          <w:trHeight w:val="121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30799,1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17836,0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2828,0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28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56854,7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44207,1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2409,8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118243,2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76084,4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8032,7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5E3D0B">
        <w:trPr>
          <w:trHeight w:val="99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5E3D0B">
            <w:pPr>
              <w:pStyle w:val="afffff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 xml:space="preserve">в том числе по муниципальным образованиям: 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«Ахтубинский район»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«Ахтубинский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22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2483,9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8055,7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0,47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5094,9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5094,9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«Енотаевский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«Енотаевский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1669,5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1289,5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2023,5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10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7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2451,9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2138,2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8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6145,6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9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«Икрянинский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2015-2017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«Икрянинский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493,1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493,1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609DB">
        <w:trPr>
          <w:cantSplit/>
          <w:trHeight w:val="106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08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05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4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2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«Камызякский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5194,8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4536,1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2382,8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7403,7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5027,3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17336,2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9414,9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1225,8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1225,8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1589,7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1589,7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2909,0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2909,0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5724,5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5724,5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«Лиманский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«Лиманский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2073,8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2401,8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1688,4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22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5654,5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5017,3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10131,6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8007,7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«Наримановский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«Наримано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 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3683,2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1377,0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948,0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0,39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3482,2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959,3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08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10193,9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8478,5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817,4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17359,3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11641,2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2724,7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9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«Приволжский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3345,3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1498,4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1846,9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</w:tr>
      <w:tr w:rsidR="00D83F0F" w:rsidRPr="00D83F0F" w:rsidTr="00D609DB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3811,9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1943,2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1868,7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0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3445,6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1592,4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10602,8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5294,8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5308,0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9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МО «Харабалинский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«Харабали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ский район»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7818,5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2015,1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609DB">
        <w:trPr>
          <w:cantSplit/>
          <w:trHeight w:val="9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6949,3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2613,2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08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12577,9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27348,0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12859,8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08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«Черноярский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«Черноярский район» Астраха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1435,6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1435,6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</w:t>
            </w:r>
            <w:r w:rsidRPr="00D83F0F">
              <w:rPr>
                <w:color w:val="auto"/>
                <w:sz w:val="21"/>
                <w:szCs w:val="21"/>
              </w:rPr>
              <w:t>п</w:t>
            </w:r>
            <w:r w:rsidRPr="00D83F0F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609DB">
        <w:trPr>
          <w:cantSplit/>
          <w:trHeight w:val="105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5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9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5404,9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5404,9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06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8702,2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8702,2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22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1.1.3. Стимулир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вание инициатив сельских жителей в области разв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 xml:space="preserve">тия сельских территорий Астраханской области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4890,2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1116,7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1.1.3. Охват граждан, участвующих в социальных прое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тах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чел.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</w:t>
            </w:r>
          </w:p>
        </w:tc>
      </w:tr>
      <w:tr w:rsidR="00D83F0F" w:rsidRPr="00D83F0F" w:rsidTr="00D609DB">
        <w:trPr>
          <w:cantSplit/>
          <w:trHeight w:val="121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4781,3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870,2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35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2682,7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993,7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08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3274,5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1090,5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105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15628,8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4071,2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609DB">
        <w:trPr>
          <w:cantSplit/>
          <w:trHeight w:val="991"/>
        </w:trPr>
        <w:tc>
          <w:tcPr>
            <w:tcW w:w="2489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Мероприятие 1.1.3.1.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роприятие по грантовой поддержке местных ин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циатив граждан, прожив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ющих в сельской местн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сти Астраханской области</w:t>
            </w:r>
          </w:p>
        </w:tc>
        <w:tc>
          <w:tcPr>
            <w:tcW w:w="709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843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4890,2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1116,7</w:t>
            </w:r>
          </w:p>
        </w:tc>
        <w:tc>
          <w:tcPr>
            <w:tcW w:w="212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1.1.3.1. Количество реализованных прое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тов местных иници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тив граждан, прож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вающих в сельской местности, получи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ших грантовую по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держку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</w:t>
            </w:r>
          </w:p>
        </w:tc>
      </w:tr>
      <w:tr w:rsidR="00D83F0F" w:rsidRPr="00D83F0F" w:rsidTr="00F62D85">
        <w:trPr>
          <w:cantSplit/>
          <w:trHeight w:val="1063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4781,3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870,2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57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2682,7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993,7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F62D85">
        <w:trPr>
          <w:cantSplit/>
          <w:trHeight w:val="105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3274,5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1090,5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15628,8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4071,2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5E3D0B">
        <w:trPr>
          <w:trHeight w:val="201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5E3D0B">
            <w:pPr>
              <w:pStyle w:val="afffff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числе:</w:t>
            </w:r>
          </w:p>
        </w:tc>
      </w:tr>
      <w:tr w:rsidR="00D83F0F" w:rsidRPr="00D83F0F" w:rsidTr="00F62D85">
        <w:trPr>
          <w:cantSplit/>
          <w:trHeight w:val="92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572F1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Обустройство спортивной площадки по адресу: ул. Молодежная,  с. Новоур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совка Красноярского рай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на    Астраханской области (площадью не менее 200 м</w:t>
            </w:r>
            <w:r w:rsidRPr="00D83F0F">
              <w:rPr>
                <w:color w:val="auto"/>
                <w:sz w:val="21"/>
                <w:szCs w:val="21"/>
                <w:vertAlign w:val="superscript"/>
              </w:rPr>
              <w:t>2</w:t>
            </w:r>
            <w:r w:rsidRPr="00D83F0F">
              <w:rPr>
                <w:color w:val="auto"/>
                <w:sz w:val="21"/>
                <w:szCs w:val="21"/>
              </w:rPr>
              <w:t>, занятой тренажерами и спортивными сооружен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ями, предусматривающ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ми возможность занимат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ся   несколькими видами спорта)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(по соглас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реализ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ванных  проектов местных инициатив граждан, прожива</w:t>
            </w:r>
            <w:r w:rsidRPr="00D83F0F">
              <w:rPr>
                <w:color w:val="auto"/>
                <w:sz w:val="21"/>
                <w:szCs w:val="21"/>
              </w:rPr>
              <w:t>ю</w:t>
            </w:r>
            <w:r w:rsidRPr="00D83F0F">
              <w:rPr>
                <w:color w:val="auto"/>
                <w:sz w:val="21"/>
                <w:szCs w:val="21"/>
              </w:rPr>
              <w:t>щих в сельской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ности, получивших грантовую поддержку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  <w:p w:rsidR="00F62D85" w:rsidRPr="00D83F0F" w:rsidRDefault="00F62D85" w:rsidP="007830C3">
            <w:pPr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925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162,3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996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927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410,9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93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Благоустройство террит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рии у памятника истории и архитектуры региональн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го значения «Церковь во имя Покрова Пресвятой Богородицы с. Басы»,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раханская область, Лима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ский район, с. Басы, ул. Школьная, 23а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«Лиманский район» (по соглас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860,5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реализ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ванных  проектов местных инициатив граждан, прожива</w:t>
            </w:r>
            <w:r w:rsidRPr="00D83F0F">
              <w:rPr>
                <w:color w:val="auto"/>
                <w:sz w:val="21"/>
                <w:szCs w:val="21"/>
              </w:rPr>
              <w:t>ю</w:t>
            </w:r>
            <w:r w:rsidRPr="00D83F0F">
              <w:rPr>
                <w:color w:val="auto"/>
                <w:sz w:val="21"/>
                <w:szCs w:val="21"/>
              </w:rPr>
              <w:t>щих в сельской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ности, получивших грантовую поддержку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</w:tr>
      <w:tr w:rsidR="00D83F0F" w:rsidRPr="00D83F0F" w:rsidTr="00F62D85">
        <w:trPr>
          <w:cantSplit/>
          <w:trHeight w:val="1208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670,6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352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780,4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780,4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217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3311,5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3311,5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Устройство детской пл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щадки по адресу: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ханская область, Хараб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линский район, с. Миха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ловка, ул. Ленина, 76б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«Харабали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ский район»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реализ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ванных  проектов местных инициатив граждан, прожива</w:t>
            </w:r>
            <w:r w:rsidRPr="00D83F0F">
              <w:rPr>
                <w:color w:val="auto"/>
                <w:sz w:val="21"/>
                <w:szCs w:val="21"/>
              </w:rPr>
              <w:t>ю</w:t>
            </w:r>
            <w:r w:rsidRPr="00D83F0F">
              <w:rPr>
                <w:color w:val="auto"/>
                <w:sz w:val="21"/>
                <w:szCs w:val="21"/>
              </w:rPr>
              <w:t>щих в сельской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ности, получивших грантовую поддержку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</w:tr>
      <w:tr w:rsidR="00D83F0F" w:rsidRPr="00D83F0F" w:rsidTr="00F62D85">
        <w:trPr>
          <w:cantSplit/>
          <w:trHeight w:val="1065"/>
        </w:trPr>
        <w:tc>
          <w:tcPr>
            <w:tcW w:w="2489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91,7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017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88,5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791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348,8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91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Благоустройство сельских поселений, в том числе создание и обустройство зон отдыха и детских и</w:t>
            </w:r>
            <w:r w:rsidRPr="00D83F0F">
              <w:rPr>
                <w:color w:val="auto"/>
                <w:sz w:val="21"/>
                <w:szCs w:val="21"/>
              </w:rPr>
              <w:t>г</w:t>
            </w:r>
            <w:r w:rsidRPr="00D83F0F">
              <w:rPr>
                <w:color w:val="auto"/>
                <w:sz w:val="21"/>
                <w:szCs w:val="21"/>
              </w:rPr>
              <w:t>ровых площадок в мун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ципальных образованиях 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3773,5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реализ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ванных  проектов местных инициатив граждан, прожива</w:t>
            </w:r>
            <w:r w:rsidRPr="00D83F0F">
              <w:rPr>
                <w:color w:val="auto"/>
                <w:sz w:val="21"/>
                <w:szCs w:val="21"/>
              </w:rPr>
              <w:t>ю</w:t>
            </w:r>
            <w:r w:rsidRPr="00D83F0F">
              <w:rPr>
                <w:color w:val="auto"/>
                <w:sz w:val="21"/>
                <w:szCs w:val="21"/>
              </w:rPr>
              <w:t>щих в сельской мес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ности, получивших грантовую поддержку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3911,1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F62D85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образ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1689,0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F62D85">
        <w:trPr>
          <w:cantSplit/>
          <w:trHeight w:val="113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2184,0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F62D85">
        <w:trPr>
          <w:cantSplit/>
          <w:trHeight w:val="106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11557,6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F62D85">
        <w:trPr>
          <w:cantSplit/>
          <w:trHeight w:val="121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 2 государственной программы. Повышение роли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 в обеспечении прод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вольственной безопасн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сти России, удовлетвор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потребностей насел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в сельскохозяйстве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ной и рыбной продукции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F62D8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572F1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 xml:space="preserve">ханской области, </w:t>
            </w:r>
            <w:r w:rsidR="006F44AF" w:rsidRPr="00D83F0F">
              <w:rPr>
                <w:color w:val="auto"/>
                <w:sz w:val="21"/>
                <w:szCs w:val="21"/>
              </w:rPr>
              <w:t>минобрнауки</w:t>
            </w:r>
            <w:r w:rsidRPr="00D83F0F">
              <w:rPr>
                <w:color w:val="auto"/>
                <w:sz w:val="21"/>
                <w:szCs w:val="21"/>
              </w:rPr>
              <w:t xml:space="preserve">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области, 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 (по 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гласованию),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скохозяйственные товаропроизвод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тели</w:t>
            </w:r>
            <w:r w:rsidR="00572F1F" w:rsidRPr="00D83F0F">
              <w:rPr>
                <w:color w:val="auto"/>
                <w:sz w:val="21"/>
                <w:szCs w:val="21"/>
              </w:rPr>
              <w:t xml:space="preserve">, 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госуда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р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ственное казенное учреждение Астр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а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ханской области «Управление по техническому обеспечению де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я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тельности мин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и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стерства сельского хозяйства и рыбной промышленности Астраханской о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б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 xml:space="preserve">ласти», </w:t>
            </w:r>
            <w:r w:rsidR="00572F1F" w:rsidRPr="00D83F0F">
              <w:rPr>
                <w:color w:val="auto"/>
                <w:sz w:val="21"/>
                <w:szCs w:val="21"/>
              </w:rPr>
              <w:t>госуда</w:t>
            </w:r>
            <w:r w:rsidR="00572F1F" w:rsidRPr="00D83F0F">
              <w:rPr>
                <w:color w:val="auto"/>
                <w:sz w:val="21"/>
                <w:szCs w:val="21"/>
              </w:rPr>
              <w:t>р</w:t>
            </w:r>
            <w:r w:rsidR="00572F1F" w:rsidRPr="00D83F0F">
              <w:rPr>
                <w:color w:val="auto"/>
                <w:sz w:val="21"/>
                <w:szCs w:val="21"/>
              </w:rPr>
              <w:t>ственное казенное учреждение Астр</w:t>
            </w:r>
            <w:r w:rsidR="00572F1F" w:rsidRPr="00D83F0F">
              <w:rPr>
                <w:color w:val="auto"/>
                <w:sz w:val="21"/>
                <w:szCs w:val="21"/>
              </w:rPr>
              <w:t>а</w:t>
            </w:r>
            <w:r w:rsidR="00572F1F" w:rsidRPr="00D83F0F">
              <w:rPr>
                <w:color w:val="auto"/>
                <w:sz w:val="21"/>
                <w:szCs w:val="21"/>
              </w:rPr>
              <w:t>ханской области «Астраханское» по племенной работе»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8355708,8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754495,4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585841,7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619113,9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718285,2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 Индекс производства проду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ции сельского хозя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ства в хозяйствах всех категорий (в сопост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вимых ценах) к предыдущему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%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101,9</w:t>
            </w:r>
          </w:p>
        </w:tc>
      </w:tr>
      <w:tr w:rsidR="00D83F0F" w:rsidRPr="00D83F0F" w:rsidTr="00F62D85">
        <w:trPr>
          <w:cantSplit/>
          <w:trHeight w:val="134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2805294,7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360607,4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251415,4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232349,5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306461,0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50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6051486,1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138804,7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746075,0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805991,5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785494,0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62D85">
        <w:trPr>
          <w:cantSplit/>
          <w:trHeight w:val="150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17212489,6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1253907,5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1583332,1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1657454,9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1810240,2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127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Задача 2.1 государстве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ной программы. Провед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комплексной мелиор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ции земель сельскохозя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ственного назначения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F62D8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 xml:space="preserve">ханской области, </w:t>
            </w:r>
            <w:r w:rsidR="006F44AF" w:rsidRPr="00D83F0F">
              <w:rPr>
                <w:color w:val="auto"/>
                <w:sz w:val="21"/>
                <w:szCs w:val="21"/>
              </w:rPr>
              <w:t>минобрнауки</w:t>
            </w:r>
            <w:r w:rsidRPr="00D83F0F">
              <w:rPr>
                <w:color w:val="auto"/>
                <w:sz w:val="21"/>
                <w:szCs w:val="21"/>
              </w:rPr>
              <w:t xml:space="preserve">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области, 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 (по 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гласованию)</w:t>
            </w:r>
            <w:r w:rsidR="00572F1F" w:rsidRPr="00D83F0F">
              <w:rPr>
                <w:color w:val="auto"/>
                <w:sz w:val="21"/>
                <w:szCs w:val="21"/>
              </w:rPr>
              <w:t xml:space="preserve">, 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гос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у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дарственное казе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н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ное учреждение Астраханской о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б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ласти «Управление по техническому обеспечению де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я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тельности мин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и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стерства сельского хозяйства и рыбной промышленности Астраханской о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б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 xml:space="preserve">ласти», </w:t>
            </w:r>
            <w:r w:rsidR="00572F1F" w:rsidRPr="00D83F0F">
              <w:rPr>
                <w:color w:val="auto"/>
                <w:sz w:val="21"/>
                <w:szCs w:val="21"/>
              </w:rPr>
              <w:t>госуда</w:t>
            </w:r>
            <w:r w:rsidR="00572F1F" w:rsidRPr="00D83F0F">
              <w:rPr>
                <w:color w:val="auto"/>
                <w:sz w:val="21"/>
                <w:szCs w:val="21"/>
              </w:rPr>
              <w:t>р</w:t>
            </w:r>
            <w:r w:rsidR="00572F1F" w:rsidRPr="00D83F0F">
              <w:rPr>
                <w:color w:val="auto"/>
                <w:sz w:val="21"/>
                <w:szCs w:val="21"/>
              </w:rPr>
              <w:t>ственное казенное учреждение Астр</w:t>
            </w:r>
            <w:r w:rsidR="00572F1F" w:rsidRPr="00D83F0F">
              <w:rPr>
                <w:color w:val="auto"/>
                <w:sz w:val="21"/>
                <w:szCs w:val="21"/>
              </w:rPr>
              <w:t>а</w:t>
            </w:r>
            <w:r w:rsidR="00572F1F" w:rsidRPr="00D83F0F">
              <w:rPr>
                <w:color w:val="auto"/>
                <w:sz w:val="21"/>
                <w:szCs w:val="21"/>
              </w:rPr>
              <w:t>ханской области «Астраханское» по племенной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2878185,5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192910,0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241881,0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182235,7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269269,5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2.1. Пр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рост объема произво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ства продукции раст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ниеводства на мели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рируемых землях сельскохозяйственного назначения за счет р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ализации мероприятий государственной пр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граммы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 нарастающим итогом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</w:t>
            </w:r>
          </w:p>
        </w:tc>
      </w:tr>
      <w:tr w:rsidR="00D83F0F" w:rsidRPr="00D83F0F" w:rsidTr="002A0D56">
        <w:trPr>
          <w:cantSplit/>
          <w:trHeight w:val="135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409612,2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24752,2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54717,7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121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3132176,3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120662,0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561879,3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522552,8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469034,0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2.1. Сохр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нение существующих и создание новых в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сокотехнологичных рабочих мест для сельскохозяйственных товаропроизводителей за счет увеличения продуктивности сущ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ствующих и вовлеч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в оборот новых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чел./ 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381</w:t>
            </w:r>
          </w:p>
        </w:tc>
      </w:tr>
      <w:tr w:rsidR="00D83F0F" w:rsidRPr="00D83F0F" w:rsidTr="002A0D56">
        <w:trPr>
          <w:cantSplit/>
          <w:trHeight w:val="2338"/>
        </w:trPr>
        <w:tc>
          <w:tcPr>
            <w:tcW w:w="248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F62D8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6419974,0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329272,0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818760,3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729540,7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62D85" w:rsidRPr="00D83F0F" w:rsidRDefault="00F62D85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793021,2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85" w:rsidRPr="00D83F0F" w:rsidRDefault="00F62D85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trHeight w:val="241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5E3D0B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</w:tr>
      <w:tr w:rsidR="00D83F0F" w:rsidRPr="00D83F0F" w:rsidTr="00F62D85">
        <w:trPr>
          <w:cantSplit/>
          <w:trHeight w:val="127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 2.1. Повышение пр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дуктивности и устойчив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сти сельскохозяйственного производства и плодор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дия почв путем провед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комплексной мелиор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ции земель сельскохозя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ственного назначения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 xml:space="preserve">раханской области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F62D8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F62D8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="002A0D56" w:rsidRPr="00D83F0F">
              <w:rPr>
                <w:color w:val="auto"/>
                <w:sz w:val="21"/>
                <w:szCs w:val="21"/>
              </w:rPr>
              <w:t>ханской области, мин</w:t>
            </w:r>
            <w:r w:rsidRPr="00D83F0F">
              <w:rPr>
                <w:color w:val="auto"/>
                <w:sz w:val="21"/>
                <w:szCs w:val="21"/>
              </w:rPr>
              <w:t>обрнауки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области, 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 (по 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гласованию),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скохозяйственные товаропроизвод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2878185,5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192910,0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241881,0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182235,7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269269,5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2.1.  Пл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щадь орошаемых з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мель с применением высокотехнологичных энерго-, водосберег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ющих технологий орошения, в т.ч. к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пельного метода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38/23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41/25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44/27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47/29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51/32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53/34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409612,2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24752,2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54717,7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2A0D56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3132176,3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120662,0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561879,3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522552,8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469034,0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2A0D56">
        <w:trPr>
          <w:cantSplit/>
          <w:trHeight w:val="106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6419974,0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329272,0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818760,3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729540,7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793021,2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2A0D56">
        <w:trPr>
          <w:cantSplit/>
          <w:trHeight w:val="107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2.1.1. Восстановл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ние, сохранение и подде</w:t>
            </w:r>
            <w:r w:rsidRPr="00D83F0F">
              <w:rPr>
                <w:color w:val="auto"/>
                <w:sz w:val="21"/>
                <w:szCs w:val="21"/>
              </w:rPr>
              <w:t>р</w:t>
            </w:r>
            <w:r w:rsidRPr="00D83F0F">
              <w:rPr>
                <w:color w:val="auto"/>
                <w:sz w:val="21"/>
                <w:szCs w:val="21"/>
              </w:rPr>
              <w:t>жание мелиоративного фонда, предотвращение выбытия из сельскохозя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ственного оборота земель сельхозназначения за счет применения инновацио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ных методов производства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F62D8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F62D8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 xml:space="preserve">ханской области, </w:t>
            </w:r>
            <w:r w:rsidR="006F44AF" w:rsidRPr="00D83F0F">
              <w:rPr>
                <w:color w:val="auto"/>
                <w:sz w:val="21"/>
                <w:szCs w:val="21"/>
              </w:rPr>
              <w:t>минобрнауки</w:t>
            </w:r>
            <w:r w:rsidRPr="00D83F0F">
              <w:rPr>
                <w:color w:val="auto"/>
                <w:sz w:val="21"/>
                <w:szCs w:val="21"/>
              </w:rPr>
              <w:t xml:space="preserve">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области, 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 (по 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гласованию),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скохозяйственные товаропроизвод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2878185,5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192910,0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241881,0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182235,7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269269,5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2.1.1. Пл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щадь введенных в оборот неиспользу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мых земель сельскох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зяйственного назнач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</w:tr>
      <w:tr w:rsidR="00D83F0F" w:rsidRPr="00D83F0F" w:rsidTr="002A0D56">
        <w:trPr>
          <w:cantSplit/>
          <w:trHeight w:val="105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409612,2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24752,2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54717,7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108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3132176,3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120662,0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561879,3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522552,8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469034,0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106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6419974,0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329272,0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818760,3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729540,7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793021,2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9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2.1.1.1. Ги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ромелиоративные мер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приятия (строительство, реконструкция и технич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ское перевооружение на инновационной технол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гической основе орос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 xml:space="preserve">тельных и осушительных 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систем общего и индив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дуального пользования и отдельно расположенных гидротехнических соор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жений)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F62D8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2015-202</w:t>
            </w:r>
            <w:r w:rsidR="00F62D8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сельскохозяйстве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ные товаропрои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водители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1602146,7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35844,0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67644,0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105187,4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224444,5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2.1.1.1. Ввод в экспл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атацию мелиориру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мых земель за счет проведения гидром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лиоративных мер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приятий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4,7</w:t>
            </w:r>
          </w:p>
        </w:tc>
      </w:tr>
      <w:tr w:rsidR="00D83F0F" w:rsidRPr="00D83F0F" w:rsidTr="00F62D85">
        <w:trPr>
          <w:cantSplit/>
          <w:trHeight w:val="106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376804,8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21942,6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49268,7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7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2952885,4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107919,0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546668,4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511571,1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450462,0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4931837,0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157263,0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627812,4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638701,1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724175,2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111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2.1.1.2. Р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конструкция (перевоор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жение) насосных станций орошаемых участков, напорного трубопровода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2A0D5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2A0D56" w:rsidRPr="00D83F0F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лиоводхоз»,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скохозяйственные товаропроизвод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862050,0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156000,0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2.1.1.2. Предотвращ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выбытия из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скохозяйственного оборота сельскохозя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4503</w:t>
            </w:r>
          </w:p>
        </w:tc>
      </w:tr>
      <w:tr w:rsidR="00D83F0F" w:rsidRPr="00D83F0F" w:rsidTr="002A0D56">
        <w:trPr>
          <w:cantSplit/>
          <w:trHeight w:val="107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2A0D56">
        <w:trPr>
          <w:cantSplit/>
          <w:trHeight w:val="92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2A0D56">
        <w:trPr>
          <w:cantSplit/>
          <w:trHeight w:val="93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862050,0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156000,0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5E3D0B">
        <w:trPr>
          <w:trHeight w:val="293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5E3D0B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объектам:</w:t>
            </w:r>
          </w:p>
        </w:tc>
      </w:tr>
      <w:tr w:rsidR="00D83F0F" w:rsidRPr="00D83F0F" w:rsidTr="002A0D56">
        <w:trPr>
          <w:cantSplit/>
          <w:trHeight w:val="99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насосной станции орошаемого участка «Гремучий» в Х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рабалинском районе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лиоводхоз», испо</w:t>
            </w:r>
            <w:r w:rsidRPr="00D83F0F">
              <w:rPr>
                <w:color w:val="auto"/>
                <w:sz w:val="21"/>
                <w:szCs w:val="21"/>
              </w:rPr>
              <w:t>л</w:t>
            </w:r>
            <w:r w:rsidRPr="00D83F0F">
              <w:rPr>
                <w:color w:val="auto"/>
                <w:sz w:val="21"/>
                <w:szCs w:val="21"/>
              </w:rPr>
              <w:t>нители на конкур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 xml:space="preserve">ной основе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бытия из сельскох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зяйственного оборота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85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Реконструкция плавучей насосной станции 1-го подъема с береговыми 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оружениями и машинным каналом Владимировской оросительной системы в Ахтубинском районе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лиоводхоз», испо</w:t>
            </w:r>
            <w:r w:rsidRPr="00D83F0F">
              <w:rPr>
                <w:color w:val="auto"/>
                <w:sz w:val="21"/>
                <w:szCs w:val="21"/>
              </w:rPr>
              <w:t>л</w:t>
            </w:r>
            <w:r w:rsidRPr="00D83F0F">
              <w:rPr>
                <w:color w:val="auto"/>
                <w:sz w:val="21"/>
                <w:szCs w:val="21"/>
              </w:rPr>
              <w:t>нители на конкур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 xml:space="preserve">ной основе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82800,0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22800,0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бытия из сельскох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зяйственного оборота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4503</w:t>
            </w:r>
          </w:p>
        </w:tc>
      </w:tr>
      <w:tr w:rsidR="00D83F0F" w:rsidRPr="00D83F0F" w:rsidTr="002A0D56">
        <w:trPr>
          <w:cantSplit/>
          <w:trHeight w:val="120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82800,0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22800,0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4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головной стационарной насосной станции «Олинская», р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бозащитного устройства и рыбоотводящего канала, Лиманский район,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ханская область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лиоводхоз», испо</w:t>
            </w:r>
            <w:r w:rsidRPr="00D83F0F">
              <w:rPr>
                <w:color w:val="auto"/>
                <w:sz w:val="21"/>
                <w:szCs w:val="21"/>
              </w:rPr>
              <w:t>л</w:t>
            </w:r>
            <w:r w:rsidRPr="00D83F0F">
              <w:rPr>
                <w:color w:val="auto"/>
                <w:sz w:val="21"/>
                <w:szCs w:val="21"/>
              </w:rPr>
              <w:t>нители на конкур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ной основе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185250,0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бытия из сельскох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зяйственного оборота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106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185250,0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2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насосной станции №3 межхозя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ственной оросительной системы «Коммунар», К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мызякский район,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ханская область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лиоводхоз», испо</w:t>
            </w:r>
            <w:r w:rsidRPr="00D83F0F">
              <w:rPr>
                <w:color w:val="auto"/>
                <w:sz w:val="21"/>
                <w:szCs w:val="21"/>
              </w:rPr>
              <w:t>л</w:t>
            </w:r>
            <w:r w:rsidRPr="00D83F0F">
              <w:rPr>
                <w:color w:val="auto"/>
                <w:sz w:val="21"/>
                <w:szCs w:val="21"/>
              </w:rPr>
              <w:t>нители на конкур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ной основе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бытия из сельскох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зяйственного оборота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29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2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насосной станции №2-69 массива, на берегу р. Трёхизбинка, Камызякский район,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раханская область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лиоводхоз», испо</w:t>
            </w:r>
            <w:r w:rsidRPr="00D83F0F">
              <w:rPr>
                <w:color w:val="auto"/>
                <w:sz w:val="21"/>
                <w:szCs w:val="21"/>
              </w:rPr>
              <w:t>л</w:t>
            </w:r>
            <w:r w:rsidRPr="00D83F0F">
              <w:rPr>
                <w:color w:val="auto"/>
                <w:sz w:val="21"/>
                <w:szCs w:val="21"/>
              </w:rPr>
              <w:t>нители на конкур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ной основе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бытия из сельскох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зяйственного оборота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9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Реконструкция Никол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 насосной станции ГНС-1, Енотаевский ра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он, Астраханская область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лиоводхоз», испо</w:t>
            </w:r>
            <w:r w:rsidRPr="00D83F0F">
              <w:rPr>
                <w:color w:val="auto"/>
                <w:sz w:val="21"/>
                <w:szCs w:val="21"/>
              </w:rPr>
              <w:t>л</w:t>
            </w:r>
            <w:r w:rsidRPr="00D83F0F">
              <w:rPr>
                <w:color w:val="auto"/>
                <w:sz w:val="21"/>
                <w:szCs w:val="21"/>
              </w:rPr>
              <w:t>нители на конкур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ной основе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бытия из сельскох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зяйственного оборота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9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2.1.1.3. Пр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тивопаводковые меропр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ятия на мелиоративных объектах федеральной собственности на террит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рии Астраханской области,  расчистка и дноуглубление государственных водных трактов ФГБУ «Управл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«Астраханмелиово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хоз»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лиоводхоз», испо</w:t>
            </w:r>
            <w:r w:rsidRPr="00D83F0F">
              <w:rPr>
                <w:color w:val="auto"/>
                <w:sz w:val="21"/>
                <w:szCs w:val="21"/>
              </w:rPr>
              <w:t>л</w:t>
            </w:r>
            <w:r w:rsidRPr="00D83F0F">
              <w:rPr>
                <w:color w:val="auto"/>
                <w:sz w:val="21"/>
                <w:szCs w:val="21"/>
              </w:rPr>
              <w:t>нители на конкур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ной основе (по 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260348,2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38530,0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2.1.1.3. Защита земель от водной эрозии, 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топления и подтопл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ния за счет проведения противопадковых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2,1</w:t>
            </w:r>
          </w:p>
        </w:tc>
      </w:tr>
      <w:tr w:rsidR="00D83F0F" w:rsidRPr="00D83F0F" w:rsidTr="002A0D56">
        <w:trPr>
          <w:cantSplit/>
          <w:trHeight w:val="93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2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260348,2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38530,0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2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2.1.1.4. Ф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томелиоративные мер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приятия, направленные на закрепление песков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сельскохозяйстве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ные товаропрои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водители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54994,3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13335,0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3568,3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3745,0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2.1.1.4. Площадь п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садки фитомелиора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тов за счет проведения фитомелиоративных мероприятий, напра</w:t>
            </w:r>
            <w:r w:rsidRPr="00D83F0F">
              <w:rPr>
                <w:color w:val="auto"/>
                <w:sz w:val="21"/>
                <w:szCs w:val="21"/>
              </w:rPr>
              <w:t>в</w:t>
            </w:r>
            <w:r w:rsidRPr="00D83F0F">
              <w:rPr>
                <w:color w:val="auto"/>
                <w:sz w:val="21"/>
                <w:szCs w:val="21"/>
              </w:rPr>
              <w:t>ленных на закрепл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песков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0,484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0,79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</w:tr>
      <w:tr w:rsidR="00D83F0F" w:rsidRPr="00D83F0F" w:rsidTr="002A0D56">
        <w:trPr>
          <w:cantSplit/>
          <w:trHeight w:val="135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9801,0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822,0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9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12787,9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725,3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7244,4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531,7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122,0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77583,2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15160,3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11244,4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4844,4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4689,0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3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2.1.1.5. Культуртехнические мер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приятия на землях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скохозяйственного назн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чения Астраханской обл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сельскохозяйстве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ные товаропрои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водители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98646,3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2137,0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21080,0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2.1.1.5. Вовлечение в оборот выбывших сельскохозяйственных угодий, в том числе на мелиорированных землях (орошаемых и (или) осушаемых), за счет проведения кул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туртехнических мер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 xml:space="preserve">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2,58</w:t>
            </w:r>
          </w:p>
        </w:tc>
      </w:tr>
      <w:tr w:rsidR="00D83F0F" w:rsidRPr="00D83F0F" w:rsidTr="002A0D56">
        <w:trPr>
          <w:cantSplit/>
          <w:trHeight w:val="92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23006,5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4627,0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A0D56">
        <w:trPr>
          <w:cantSplit/>
          <w:trHeight w:val="92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166503,0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12017,7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7966,5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0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288155,7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14348,7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11203,5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22415,2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44157,0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13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2.2 государстве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ной программы. Увелич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объемов производства и реализации сельскох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зяйственной и рыбной продукции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  <w:r w:rsidR="00572F1F" w:rsidRPr="00D83F0F">
              <w:rPr>
                <w:color w:val="auto"/>
                <w:sz w:val="21"/>
                <w:szCs w:val="21"/>
              </w:rPr>
              <w:t xml:space="preserve">, 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государственное казенное учрежд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е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ние Астраханской области «Управл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е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ние по техническ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о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му обеспечению деятельности м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и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нистерства сел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ь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 xml:space="preserve">ского хозяйства и 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lastRenderedPageBreak/>
              <w:t>рыбной промы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ш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ленности Астр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>а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 xml:space="preserve">ханской области», </w:t>
            </w:r>
            <w:r w:rsidR="00572F1F" w:rsidRPr="00D83F0F">
              <w:rPr>
                <w:color w:val="auto"/>
                <w:sz w:val="21"/>
                <w:szCs w:val="21"/>
              </w:rPr>
              <w:t>государственное казенное учрежд</w:t>
            </w:r>
            <w:r w:rsidR="00572F1F" w:rsidRPr="00D83F0F">
              <w:rPr>
                <w:color w:val="auto"/>
                <w:sz w:val="21"/>
                <w:szCs w:val="21"/>
              </w:rPr>
              <w:t>е</w:t>
            </w:r>
            <w:r w:rsidR="00572F1F" w:rsidRPr="00D83F0F">
              <w:rPr>
                <w:color w:val="auto"/>
                <w:sz w:val="21"/>
                <w:szCs w:val="21"/>
              </w:rPr>
              <w:t>ние Астраханской области «Астраха</w:t>
            </w:r>
            <w:r w:rsidR="00572F1F" w:rsidRPr="00D83F0F">
              <w:rPr>
                <w:color w:val="auto"/>
                <w:sz w:val="21"/>
                <w:szCs w:val="21"/>
              </w:rPr>
              <w:t>н</w:t>
            </w:r>
            <w:r w:rsidR="00572F1F" w:rsidRPr="00D83F0F">
              <w:rPr>
                <w:color w:val="auto"/>
                <w:sz w:val="21"/>
                <w:szCs w:val="21"/>
              </w:rPr>
              <w:t>ское» по племенной работе»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5477523,3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561585,4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343960,7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436878,2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449015,7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2.2. Объем валовой продукции сельского хозяйства, произведенной во всех категориях хозяйств (в фактических ценах)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млрд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44,1</w:t>
            </w:r>
          </w:p>
        </w:tc>
      </w:tr>
      <w:tr w:rsidR="00D83F0F" w:rsidRPr="00D83F0F" w:rsidTr="002A0D56">
        <w:trPr>
          <w:cantSplit/>
          <w:trHeight w:val="150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2395682,5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344907,4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236415,4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207597,3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251743,3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13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2919309,8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18142,7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184195,7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283438,7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316460,0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2.2. Темп роста промышленного производства по рыб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ловству и рыбоводству (нарастающим итогом к уровню 2013 года)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96,7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107,6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110,2</w:t>
            </w:r>
          </w:p>
        </w:tc>
      </w:tr>
      <w:tr w:rsidR="00D83F0F" w:rsidRPr="00D83F0F" w:rsidTr="002A0D56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10792515,6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924635,5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764571,8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927914,2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1017219,0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99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Основное мероприятие по реализации регионального проекта «Экспорт проду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ции АПК» в рамках нац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онального проекта «Ме</w:t>
            </w:r>
            <w:r w:rsidRPr="00D83F0F">
              <w:rPr>
                <w:color w:val="auto"/>
                <w:sz w:val="21"/>
                <w:szCs w:val="21"/>
              </w:rPr>
              <w:t>ж</w:t>
            </w:r>
            <w:r w:rsidRPr="00D83F0F">
              <w:rPr>
                <w:color w:val="auto"/>
                <w:sz w:val="21"/>
                <w:szCs w:val="21"/>
              </w:rPr>
              <w:t>дународная кооперация и экспорт»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B039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388683,0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Объем эк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порта продукции АПК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млн долл. США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235,3</w:t>
            </w:r>
          </w:p>
        </w:tc>
      </w:tr>
      <w:tr w:rsidR="00D83F0F" w:rsidRPr="00D83F0F" w:rsidTr="00B0390E">
        <w:trPr>
          <w:cantSplit/>
          <w:trHeight w:val="931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B0390E">
        <w:trPr>
          <w:cantSplit/>
          <w:trHeight w:val="928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188695,0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B0390E">
        <w:trPr>
          <w:cantSplit/>
          <w:trHeight w:val="1056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о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новному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589398,0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B0390E">
        <w:trPr>
          <w:cantSplit/>
          <w:trHeight w:val="113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Основное мероприятие по реализации регионального проекта «Создание сист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мы поддержки фермеров и развитие сельской кооп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рации Астраханская 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ласть)»  в рамках наци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нального проекта «Малое и среднее предприним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тельство и поддержка и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дивидуальной предприн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мательской инициативы»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B039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2019-2024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 xml:space="preserve">ханской области, </w:t>
            </w:r>
            <w:r w:rsidRPr="00D83F0F">
              <w:rPr>
                <w:color w:val="auto"/>
                <w:kern w:val="0"/>
                <w:sz w:val="21"/>
                <w:szCs w:val="21"/>
              </w:rPr>
              <w:t>государственное казенное учрежд</w:t>
            </w:r>
            <w:r w:rsidRPr="00D83F0F">
              <w:rPr>
                <w:color w:val="auto"/>
                <w:kern w:val="0"/>
                <w:sz w:val="21"/>
                <w:szCs w:val="21"/>
              </w:rPr>
              <w:t>е</w:t>
            </w:r>
            <w:r w:rsidRPr="00D83F0F">
              <w:rPr>
                <w:color w:val="auto"/>
                <w:kern w:val="0"/>
                <w:sz w:val="21"/>
                <w:szCs w:val="21"/>
              </w:rPr>
              <w:t>ние Астраханской области «Управл</w:t>
            </w:r>
            <w:r w:rsidRPr="00D83F0F">
              <w:rPr>
                <w:color w:val="auto"/>
                <w:kern w:val="0"/>
                <w:sz w:val="21"/>
                <w:szCs w:val="21"/>
              </w:rPr>
              <w:t>е</w:t>
            </w:r>
            <w:r w:rsidRPr="00D83F0F">
              <w:rPr>
                <w:color w:val="auto"/>
                <w:kern w:val="0"/>
                <w:sz w:val="21"/>
                <w:szCs w:val="21"/>
              </w:rPr>
              <w:t>ние по техническ</w:t>
            </w:r>
            <w:r w:rsidRPr="00D83F0F">
              <w:rPr>
                <w:color w:val="auto"/>
                <w:kern w:val="0"/>
                <w:sz w:val="21"/>
                <w:szCs w:val="21"/>
              </w:rPr>
              <w:t>о</w:t>
            </w:r>
            <w:r w:rsidRPr="00D83F0F">
              <w:rPr>
                <w:color w:val="auto"/>
                <w:kern w:val="0"/>
                <w:sz w:val="21"/>
                <w:szCs w:val="21"/>
              </w:rPr>
              <w:t>му обеспечению деятельности м</w:t>
            </w:r>
            <w:r w:rsidRPr="00D83F0F">
              <w:rPr>
                <w:color w:val="auto"/>
                <w:kern w:val="0"/>
                <w:sz w:val="21"/>
                <w:szCs w:val="21"/>
              </w:rPr>
              <w:t>и</w:t>
            </w:r>
            <w:r w:rsidRPr="00D83F0F">
              <w:rPr>
                <w:color w:val="auto"/>
                <w:kern w:val="0"/>
                <w:sz w:val="21"/>
                <w:szCs w:val="21"/>
              </w:rPr>
              <w:t>нистерства сел</w:t>
            </w:r>
            <w:r w:rsidRPr="00D83F0F">
              <w:rPr>
                <w:color w:val="auto"/>
                <w:kern w:val="0"/>
                <w:sz w:val="21"/>
                <w:szCs w:val="21"/>
              </w:rPr>
              <w:t>ь</w:t>
            </w:r>
            <w:r w:rsidRPr="00D83F0F">
              <w:rPr>
                <w:color w:val="auto"/>
                <w:kern w:val="0"/>
                <w:sz w:val="21"/>
                <w:szCs w:val="21"/>
              </w:rPr>
              <w:t xml:space="preserve">ского хозяйства и </w:t>
            </w:r>
            <w:r w:rsidRPr="00D83F0F">
              <w:rPr>
                <w:color w:val="auto"/>
                <w:kern w:val="0"/>
                <w:sz w:val="21"/>
                <w:szCs w:val="21"/>
              </w:rPr>
              <w:lastRenderedPageBreak/>
              <w:t>рыбной промы</w:t>
            </w:r>
            <w:r w:rsidRPr="00D83F0F">
              <w:rPr>
                <w:color w:val="auto"/>
                <w:kern w:val="0"/>
                <w:sz w:val="21"/>
                <w:szCs w:val="21"/>
              </w:rPr>
              <w:t>ш</w:t>
            </w:r>
            <w:r w:rsidRPr="00D83F0F">
              <w:rPr>
                <w:color w:val="auto"/>
                <w:kern w:val="0"/>
                <w:sz w:val="21"/>
                <w:szCs w:val="21"/>
              </w:rPr>
              <w:t>ленности Астр</w:t>
            </w:r>
            <w:r w:rsidRPr="00D83F0F">
              <w:rPr>
                <w:color w:val="auto"/>
                <w:kern w:val="0"/>
                <w:sz w:val="21"/>
                <w:szCs w:val="21"/>
              </w:rPr>
              <w:t>а</w:t>
            </w:r>
            <w:r w:rsidRPr="00D83F0F">
              <w:rPr>
                <w:color w:val="auto"/>
                <w:kern w:val="0"/>
                <w:sz w:val="21"/>
                <w:szCs w:val="21"/>
              </w:rPr>
              <w:t>ханской области»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487197,0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вовлече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ных в субъекты МСП, осуществляющие де</w:t>
            </w:r>
            <w:r w:rsidRPr="00D83F0F">
              <w:rPr>
                <w:color w:val="auto"/>
                <w:sz w:val="21"/>
                <w:szCs w:val="21"/>
              </w:rPr>
              <w:t>я</w:t>
            </w:r>
            <w:r w:rsidRPr="00D83F0F">
              <w:rPr>
                <w:color w:val="auto"/>
                <w:sz w:val="21"/>
                <w:szCs w:val="21"/>
              </w:rPr>
              <w:t>тельность в сфере сельского хозяйства, в том числе за счет средств государстве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ной поддержки, в ра</w:t>
            </w:r>
            <w:r w:rsidRPr="00D83F0F">
              <w:rPr>
                <w:color w:val="auto"/>
                <w:sz w:val="21"/>
                <w:szCs w:val="21"/>
              </w:rPr>
              <w:t>м</w:t>
            </w:r>
            <w:r w:rsidRPr="00D83F0F">
              <w:rPr>
                <w:color w:val="auto"/>
                <w:sz w:val="21"/>
                <w:szCs w:val="21"/>
              </w:rPr>
              <w:t>ках федерального пр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екта «Создание сист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мы поддержки ферм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lastRenderedPageBreak/>
              <w:t>ров и развитие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ской кооперации»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</w:tr>
      <w:tr w:rsidR="00D83F0F" w:rsidRPr="00D83F0F" w:rsidTr="00B0390E">
        <w:trPr>
          <w:cantSplit/>
          <w:trHeight w:val="153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24254,4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B0390E">
        <w:trPr>
          <w:cantSplit/>
          <w:trHeight w:val="108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B0390E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о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новному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2A0D5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541456,4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D56" w:rsidRPr="00D83F0F" w:rsidRDefault="002A0D56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56" w:rsidRPr="00D83F0F" w:rsidRDefault="002A0D56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5E3D0B">
        <w:trPr>
          <w:trHeight w:val="369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5E3D0B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Подпрограмма «Развитие рыбохозяйственного комплекса Астраханской области»</w:t>
            </w:r>
          </w:p>
        </w:tc>
      </w:tr>
      <w:tr w:rsidR="00D83F0F" w:rsidRPr="00D83F0F" w:rsidTr="00B0390E">
        <w:trPr>
          <w:cantSplit/>
          <w:trHeight w:val="99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 2.2. Создание усл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вий для устойчивого ра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вития рыбохозяйственного комплекса Астраханской области посредством 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хранения, воспроизво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ства, рационального и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пользования водных би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логических ресурсов, ра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вития аквакультуры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рыбодобывающие предприятия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2590,5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979,9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2.2. Су</w:t>
            </w:r>
            <w:r w:rsidRPr="00D83F0F">
              <w:rPr>
                <w:color w:val="auto"/>
                <w:sz w:val="21"/>
                <w:szCs w:val="21"/>
              </w:rPr>
              <w:t>м</w:t>
            </w:r>
            <w:r w:rsidRPr="00D83F0F">
              <w:rPr>
                <w:color w:val="auto"/>
                <w:sz w:val="21"/>
                <w:szCs w:val="21"/>
              </w:rPr>
              <w:t>марный объем прои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водства продукции рыбоводства и вылова водных гидробионтов из естественных вод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емов</w:t>
            </w:r>
          </w:p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63,7</w:t>
            </w:r>
          </w:p>
        </w:tc>
      </w:tr>
      <w:tr w:rsidR="00D83F0F" w:rsidRPr="00D83F0F" w:rsidTr="00B0390E">
        <w:trPr>
          <w:cantSplit/>
          <w:trHeight w:val="106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41309,3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6981,3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124166,7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0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168066,5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25961,2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84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2.2.1. Увеличение объемов выращивания и реализации товарной р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бы, сохранение и увелич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ние ресурсной базы рыб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ловства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области, рыбодобывающие предприятия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2590,5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979,9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Показатели конечного результата 2.2.1. Темп роста объема прои</w:t>
            </w:r>
            <w:r w:rsidRPr="00D83F0F">
              <w:rPr>
                <w:color w:val="auto"/>
                <w:sz w:val="21"/>
                <w:szCs w:val="21"/>
              </w:rPr>
              <w:t>з</w:t>
            </w:r>
            <w:r w:rsidRPr="00D83F0F">
              <w:rPr>
                <w:color w:val="auto"/>
                <w:sz w:val="21"/>
                <w:szCs w:val="21"/>
              </w:rPr>
              <w:t>водства товарной р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бы (нарастающим ит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гом к уровню 2013 года)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116,2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122,0</w:t>
            </w:r>
          </w:p>
        </w:tc>
      </w:tr>
      <w:tr w:rsidR="00D83F0F" w:rsidRPr="00D83F0F" w:rsidTr="00B0390E">
        <w:trPr>
          <w:cantSplit/>
          <w:trHeight w:val="10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41309,3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6981,3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07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124166,7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Показатели конечного результата 2.2.1. Темп роста объема промы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ловых запасов ценных видов рыб (нараста</w:t>
            </w:r>
            <w:r w:rsidRPr="00D83F0F">
              <w:rPr>
                <w:color w:val="auto"/>
                <w:sz w:val="21"/>
                <w:szCs w:val="21"/>
              </w:rPr>
              <w:t>ю</w:t>
            </w:r>
            <w:r w:rsidRPr="00D83F0F">
              <w:rPr>
                <w:color w:val="auto"/>
                <w:sz w:val="21"/>
                <w:szCs w:val="21"/>
              </w:rPr>
              <w:t>щим итогом к уровню 2013 года)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105,2</w:t>
            </w:r>
          </w:p>
        </w:tc>
      </w:tr>
      <w:tr w:rsidR="00D83F0F" w:rsidRPr="00D83F0F" w:rsidTr="00B0390E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168066,5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25961,2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92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2.2.1.1. Ст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мулирование предприятий рыбной отрасли на разв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тие глубокой переработки продукции аквакультуры, реализацию укрупненного рыбопосадочного матер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ала и внедрение иннов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ционных технологий акв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культуры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2.2.1.1. Объем това</w:t>
            </w:r>
            <w:r w:rsidRPr="00D83F0F">
              <w:rPr>
                <w:color w:val="auto"/>
                <w:sz w:val="21"/>
                <w:szCs w:val="21"/>
              </w:rPr>
              <w:t>р</w:t>
            </w:r>
            <w:r w:rsidRPr="00D83F0F">
              <w:rPr>
                <w:color w:val="auto"/>
                <w:sz w:val="21"/>
                <w:szCs w:val="21"/>
              </w:rPr>
              <w:t>ной рыбы, направле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ной на глубокую пер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работку предприяти</w:t>
            </w:r>
            <w:r w:rsidRPr="00D83F0F">
              <w:rPr>
                <w:color w:val="auto"/>
                <w:sz w:val="21"/>
                <w:szCs w:val="21"/>
              </w:rPr>
              <w:t>я</w:t>
            </w:r>
            <w:r w:rsidRPr="00D83F0F">
              <w:rPr>
                <w:color w:val="auto"/>
                <w:sz w:val="21"/>
                <w:szCs w:val="21"/>
              </w:rPr>
              <w:t>ми, получившими су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сидию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6"/>
                <w:szCs w:val="16"/>
              </w:rPr>
              <w:t>тыс.</w:t>
            </w:r>
            <w:r w:rsidRPr="00D83F0F">
              <w:rPr>
                <w:color w:val="auto"/>
                <w:sz w:val="16"/>
                <w:szCs w:val="16"/>
              </w:rPr>
              <w:br/>
              <w:t>тонн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</w:tr>
      <w:tr w:rsidR="00D83F0F" w:rsidRPr="00D83F0F" w:rsidTr="00B0390E">
        <w:trPr>
          <w:cantSplit/>
          <w:trHeight w:val="94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10629,2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2064,6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78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78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10629,2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2064,6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2.2.1.1. Объем реал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зованного рыбопос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дочного материала предприятиями, пол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чившими субсидию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B0390E">
        <w:trPr>
          <w:cantSplit/>
          <w:trHeight w:val="113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2.2.1.2.  Стимулирование предпр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ятий рыбной отрасли на создание и модернизацию производственных мощн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стей по  переработке сырья из водных биологических ресурсов и объектов акв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  <w:r w:rsidR="00B0390E" w:rsidRPr="00D83F0F">
              <w:rPr>
                <w:color w:val="auto"/>
                <w:sz w:val="21"/>
                <w:szCs w:val="21"/>
              </w:rPr>
              <w:t>- 2024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28750,0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2.2.1.2. Объём выр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щенной товарной р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бы предприятиями, получившими субс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дию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80,0</w:t>
            </w:r>
          </w:p>
        </w:tc>
      </w:tr>
      <w:tr w:rsidR="00D83F0F" w:rsidRPr="00D83F0F" w:rsidTr="00B0390E">
        <w:trPr>
          <w:cantSplit/>
          <w:trHeight w:val="1065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19166,7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796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47916,7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2.2.1.2. Объём перер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ботанного собстве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ными силами со</w:t>
            </w:r>
            <w:r w:rsidRPr="00D83F0F">
              <w:rPr>
                <w:color w:val="auto"/>
                <w:sz w:val="21"/>
                <w:szCs w:val="21"/>
              </w:rPr>
              <w:t>б</w:t>
            </w:r>
            <w:r w:rsidRPr="00D83F0F">
              <w:rPr>
                <w:color w:val="auto"/>
                <w:sz w:val="21"/>
                <w:szCs w:val="21"/>
              </w:rPr>
              <w:t>ственного рыбного сырья предприятиями, получившими субс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дию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80,0</w:t>
            </w:r>
          </w:p>
        </w:tc>
      </w:tr>
      <w:tr w:rsidR="00D83F0F" w:rsidRPr="00D83F0F" w:rsidTr="00B0390E">
        <w:trPr>
          <w:cantSplit/>
          <w:trHeight w:val="956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2.2.1.3. С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действие в обеспечении финансовой устойчивости предприятий при испол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зовании заемных средств российских кредитных организаций на развитие аквакультуры (рыбово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ство) и товарного осетр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водства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886,6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825,8</w:t>
            </w:r>
          </w:p>
        </w:tc>
        <w:tc>
          <w:tcPr>
            <w:tcW w:w="212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2.2.1.3. Прирост объ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ма производства пр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дукции товарной акв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культуры, включая товарную аквакульт</w:t>
            </w:r>
            <w:r w:rsidRPr="00D83F0F">
              <w:rPr>
                <w:color w:val="auto"/>
                <w:sz w:val="21"/>
                <w:szCs w:val="21"/>
              </w:rPr>
              <w:t>у</w:t>
            </w:r>
            <w:r w:rsidRPr="00D83F0F">
              <w:rPr>
                <w:color w:val="auto"/>
                <w:sz w:val="21"/>
                <w:szCs w:val="21"/>
              </w:rPr>
              <w:t>ру осетровых видов рыб, в отчетном году по отношению к предыдущему году в рамках инвестицио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 xml:space="preserve">ных проектов, </w:t>
            </w:r>
            <w:r w:rsidRPr="00D83F0F">
              <w:rPr>
                <w:rFonts w:ascii="Times" w:hAnsi="Times"/>
                <w:color w:val="auto"/>
                <w:spacing w:val="-4"/>
                <w:kern w:val="21"/>
                <w:sz w:val="21"/>
                <w:szCs w:val="21"/>
              </w:rPr>
              <w:t>реализ</w:t>
            </w:r>
            <w:r w:rsidRPr="00D83F0F">
              <w:rPr>
                <w:rFonts w:ascii="Times" w:hAnsi="Times"/>
                <w:color w:val="auto"/>
                <w:spacing w:val="-4"/>
                <w:kern w:val="21"/>
                <w:sz w:val="21"/>
                <w:szCs w:val="21"/>
              </w:rPr>
              <w:t>у</w:t>
            </w:r>
            <w:r w:rsidRPr="00D83F0F">
              <w:rPr>
                <w:rFonts w:ascii="Times" w:hAnsi="Times"/>
                <w:color w:val="auto"/>
                <w:spacing w:val="-4"/>
                <w:kern w:val="21"/>
                <w:sz w:val="21"/>
                <w:szCs w:val="21"/>
              </w:rPr>
              <w:t>емых с госу</w:t>
            </w:r>
            <w:r w:rsidRPr="00D83F0F">
              <w:rPr>
                <w:color w:val="auto"/>
                <w:sz w:val="21"/>
                <w:szCs w:val="21"/>
              </w:rPr>
              <w:t>дарстве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ной поддержкой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5,0</w:t>
            </w:r>
          </w:p>
        </w:tc>
      </w:tr>
      <w:tr w:rsidR="00D83F0F" w:rsidRPr="00D83F0F" w:rsidTr="00067FBD">
        <w:trPr>
          <w:cantSplit/>
          <w:trHeight w:val="134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181,3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430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1007,1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2.2.1.4. Сп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сение молоди рыб из   о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шнурованных водоемов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Рыбодобывающие предприятия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2.2.1.4. Площадь обр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ботанных отшнур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 xml:space="preserve">ванных водоемов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11,0</w:t>
            </w:r>
          </w:p>
        </w:tc>
      </w:tr>
      <w:tr w:rsidR="00D83F0F" w:rsidRPr="00D83F0F" w:rsidTr="00067FBD">
        <w:trPr>
          <w:cantSplit/>
          <w:trHeight w:val="13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51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955687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lastRenderedPageBreak/>
              <w:t>Мероприятие 2.2.1.5. Определение границ р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боводных и рыболовных участков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1703,9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154,1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955687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2.2.1.5. Количество заключенных догов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 xml:space="preserve">ров о предоставлении рыболовных участков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</w:t>
            </w:r>
          </w:p>
        </w:tc>
      </w:tr>
      <w:tr w:rsidR="00D83F0F" w:rsidRPr="00D83F0F" w:rsidTr="00B0390E">
        <w:trPr>
          <w:cantSplit/>
          <w:trHeight w:val="182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1735,4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235,4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955687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2.2.1.5. Количество рыболовных  участков, сформированных в соответствии с закон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дательством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3439,3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389,5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2.2.1.5. Количество рыбоводных участков, сформированных в соответствии с закон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 xml:space="preserve">дательством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</w:tr>
      <w:tr w:rsidR="00D83F0F" w:rsidRPr="00D83F0F" w:rsidTr="00176462">
        <w:trPr>
          <w:trHeight w:val="345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D82BBF" w:rsidRPr="00D83F0F" w:rsidRDefault="00D82BBF" w:rsidP="00283D64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отрасли растениеводства в Астраханской области» (направлена на развитие отрасли)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Цель. Развитие отрасли растениеводства в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1463209,5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58712,2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49110,7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100326,4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142752,8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Индекс производства проду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ции растениеводства в хозяйствах всех кат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горий (в сопоставимых ценах)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в % к предыдущему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103,5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102,7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535082,7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74042,2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42311,3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46598,8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51947,6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2109492,2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132754,4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202622,0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146925,2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194700,4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06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Задача. Увеличение объ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мов производства проду</w:t>
            </w:r>
            <w:r w:rsidRPr="00D83F0F">
              <w:rPr>
                <w:color w:val="auto"/>
                <w:sz w:val="21"/>
                <w:szCs w:val="21"/>
              </w:rPr>
              <w:t>к</w:t>
            </w:r>
            <w:r w:rsidRPr="00D83F0F">
              <w:rPr>
                <w:color w:val="auto"/>
                <w:sz w:val="21"/>
                <w:szCs w:val="21"/>
              </w:rPr>
              <w:t>ции растениеводства за счет повышения урожа</w:t>
            </w:r>
            <w:r w:rsidRPr="00D83F0F">
              <w:rPr>
                <w:color w:val="auto"/>
                <w:sz w:val="21"/>
                <w:szCs w:val="21"/>
              </w:rPr>
              <w:t>й</w:t>
            </w:r>
            <w:r w:rsidRPr="00D83F0F">
              <w:rPr>
                <w:color w:val="auto"/>
                <w:sz w:val="21"/>
                <w:szCs w:val="21"/>
              </w:rPr>
              <w:t>ности основных видов сельскохозяйственных культур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1463209,5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58712,2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49110,7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100326,4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142752,8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Объем в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ловой продукции ра</w:t>
            </w:r>
            <w:r w:rsidRPr="00D83F0F">
              <w:rPr>
                <w:color w:val="auto"/>
                <w:sz w:val="21"/>
                <w:szCs w:val="21"/>
              </w:rPr>
              <w:t>с</w:t>
            </w:r>
            <w:r w:rsidRPr="00D83F0F">
              <w:rPr>
                <w:color w:val="auto"/>
                <w:sz w:val="21"/>
                <w:szCs w:val="21"/>
              </w:rPr>
              <w:t>тениеводства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млрд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26,5</w:t>
            </w: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535082,7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74042,2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42311,3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46598,8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51947,6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01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ные источн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cantSplit/>
          <w:trHeight w:val="106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2109492,2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132754,4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202622,0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146925,2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194700,4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 Подде</w:t>
            </w:r>
            <w:r w:rsidRPr="00D83F0F">
              <w:rPr>
                <w:color w:val="auto"/>
                <w:sz w:val="21"/>
                <w:szCs w:val="21"/>
              </w:rPr>
              <w:t>р</w:t>
            </w:r>
            <w:r w:rsidRPr="00D83F0F">
              <w:rPr>
                <w:color w:val="auto"/>
                <w:sz w:val="21"/>
                <w:szCs w:val="21"/>
              </w:rPr>
              <w:t>жание доходности сел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скохозяйственных товар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производителей в области растениеводства путем содействия в проведении комплекса агротехнолог</w:t>
            </w:r>
            <w:r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ческих работ и повышения урожайности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</w:t>
            </w:r>
            <w:r w:rsidRPr="00D83F0F">
              <w:rPr>
                <w:color w:val="auto"/>
                <w:sz w:val="21"/>
                <w:szCs w:val="21"/>
              </w:rPr>
              <w:t>а</w:t>
            </w:r>
            <w:r w:rsidRPr="00D83F0F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1067775,2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26097,1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40773,4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71572,1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112880,0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 Размер посевных площадей, занятых зерновыми, зерноб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бовыми и кормовыми сельскохозяйственн</w:t>
            </w:r>
            <w:r w:rsidRPr="00D83F0F">
              <w:rPr>
                <w:color w:val="auto"/>
                <w:sz w:val="21"/>
                <w:szCs w:val="21"/>
              </w:rPr>
              <w:t>ы</w:t>
            </w:r>
            <w:r w:rsidRPr="00D83F0F">
              <w:rPr>
                <w:color w:val="auto"/>
                <w:sz w:val="21"/>
                <w:szCs w:val="21"/>
              </w:rPr>
              <w:t>ми культурами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30,7</w:t>
            </w:r>
          </w:p>
        </w:tc>
      </w:tr>
      <w:tr w:rsidR="00D83F0F" w:rsidRPr="00D83F0F" w:rsidTr="00B0390E">
        <w:trPr>
          <w:cantSplit/>
          <w:trHeight w:val="1376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</w:t>
            </w:r>
            <w:r w:rsidRPr="00D83F0F">
              <w:rPr>
                <w:color w:val="auto"/>
                <w:sz w:val="21"/>
                <w:szCs w:val="21"/>
              </w:rPr>
              <w:t>т</w:t>
            </w:r>
            <w:r w:rsidRPr="00D83F0F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287246,7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33673,8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33267,6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16500,5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28331,1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B0390E">
        <w:trPr>
          <w:trHeight w:val="2692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1355021,9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59770,9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74041,0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88072,6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141211,1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</w:t>
            </w:r>
            <w:r w:rsidRPr="00D83F0F">
              <w:rPr>
                <w:color w:val="auto"/>
                <w:sz w:val="21"/>
                <w:szCs w:val="21"/>
              </w:rPr>
              <w:t>д</w:t>
            </w:r>
            <w:r w:rsidRPr="00D83F0F">
              <w:rPr>
                <w:color w:val="auto"/>
                <w:sz w:val="21"/>
                <w:szCs w:val="21"/>
              </w:rPr>
              <w:t>ственного результата 1. Валовой сбор  ов</w:t>
            </w:r>
            <w:r w:rsidRPr="00D83F0F">
              <w:rPr>
                <w:color w:val="auto"/>
                <w:sz w:val="21"/>
                <w:szCs w:val="21"/>
              </w:rPr>
              <w:t>о</w:t>
            </w:r>
            <w:r w:rsidRPr="00D83F0F">
              <w:rPr>
                <w:color w:val="auto"/>
                <w:sz w:val="21"/>
                <w:szCs w:val="21"/>
              </w:rPr>
              <w:t>щей открытого грунта в сельскохозяйстве</w:t>
            </w:r>
            <w:r w:rsidRPr="00D83F0F">
              <w:rPr>
                <w:color w:val="auto"/>
                <w:sz w:val="21"/>
                <w:szCs w:val="21"/>
              </w:rPr>
              <w:t>н</w:t>
            </w:r>
            <w:r w:rsidRPr="00D83F0F">
              <w:rPr>
                <w:color w:val="auto"/>
                <w:sz w:val="21"/>
                <w:szCs w:val="21"/>
              </w:rPr>
              <w:t>ных организациях, крестьянских (фе</w:t>
            </w:r>
            <w:r w:rsidRPr="00D83F0F">
              <w:rPr>
                <w:color w:val="auto"/>
                <w:sz w:val="21"/>
                <w:szCs w:val="21"/>
              </w:rPr>
              <w:t>р</w:t>
            </w:r>
            <w:r w:rsidRPr="00D83F0F">
              <w:rPr>
                <w:color w:val="auto"/>
                <w:sz w:val="21"/>
                <w:szCs w:val="21"/>
              </w:rPr>
              <w:t>мерских) хозяйствах, включая индивидуал</w:t>
            </w:r>
            <w:r w:rsidRPr="00D83F0F">
              <w:rPr>
                <w:color w:val="auto"/>
                <w:sz w:val="21"/>
                <w:szCs w:val="21"/>
              </w:rPr>
              <w:t>ь</w:t>
            </w:r>
            <w:r w:rsidRPr="00D83F0F">
              <w:rPr>
                <w:color w:val="auto"/>
                <w:sz w:val="21"/>
                <w:szCs w:val="21"/>
              </w:rPr>
              <w:t>ных предпринимат</w:t>
            </w:r>
            <w:r w:rsidRPr="00D83F0F">
              <w:rPr>
                <w:color w:val="auto"/>
                <w:sz w:val="21"/>
                <w:szCs w:val="21"/>
              </w:rPr>
              <w:t>е</w:t>
            </w:r>
            <w:r w:rsidRPr="00D83F0F">
              <w:rPr>
                <w:color w:val="auto"/>
                <w:sz w:val="21"/>
                <w:szCs w:val="21"/>
              </w:rPr>
              <w:t>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847,6</w:t>
            </w:r>
          </w:p>
        </w:tc>
      </w:tr>
      <w:tr w:rsidR="00D83F0F" w:rsidRPr="00D83F0F" w:rsidTr="00067FBD">
        <w:trPr>
          <w:trHeight w:val="1672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Объем семян овощных культур, направленных на посадку (посев) в целях размножения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0,001</w:t>
            </w:r>
          </w:p>
        </w:tc>
      </w:tr>
      <w:tr w:rsidR="00D83F0F" w:rsidRPr="00D83F0F" w:rsidTr="00067FBD">
        <w:trPr>
          <w:trHeight w:val="121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Объем произведенных семян овощных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</w:tr>
      <w:tr w:rsidR="00D83F0F" w:rsidRPr="00D83F0F" w:rsidTr="00067FBD">
        <w:trPr>
          <w:trHeight w:val="201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 Стимулирование использования интенсивных технологий выращивания и снижения рисков производства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B0390E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395434,3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32615,1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8337,3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28754,3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29872,8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Валовой сбор зерновых и зернобобовых культур в хозяйствах всех категорий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30,8</w:t>
            </w:r>
          </w:p>
        </w:tc>
      </w:tr>
      <w:tr w:rsidR="00D83F0F" w:rsidRPr="00D83F0F" w:rsidTr="00B0390E">
        <w:trPr>
          <w:trHeight w:val="255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Валовой сбор картофеля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267</w:t>
            </w:r>
          </w:p>
        </w:tc>
      </w:tr>
      <w:tr w:rsidR="00D83F0F" w:rsidRPr="00D83F0F" w:rsidTr="00B0390E">
        <w:trPr>
          <w:trHeight w:val="21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237377,0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30914,4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9038,7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30098,3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23616,5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2. Доля площади, засеваемой элитными семенами, в общей площади посевов, занятой семенами сортов растений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5,5</w:t>
            </w:r>
          </w:p>
        </w:tc>
      </w:tr>
      <w:tr w:rsidR="00D83F0F" w:rsidRPr="00D83F0F" w:rsidTr="00B0390E">
        <w:trPr>
          <w:trHeight w:val="164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Доля площади, засеваемой гибридами F1, в общей площади посевов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24,2</w:t>
            </w:r>
          </w:p>
        </w:tc>
      </w:tr>
      <w:tr w:rsidR="00D83F0F" w:rsidRPr="00D83F0F" w:rsidTr="00B0390E">
        <w:trPr>
          <w:trHeight w:val="162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632811,3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63529,5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17376,0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58852,6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53489,3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Площадь закладки многолетних насаждений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0,029</w:t>
            </w:r>
          </w:p>
        </w:tc>
      </w:tr>
      <w:tr w:rsidR="00D83F0F" w:rsidRPr="00D83F0F" w:rsidTr="00B0390E">
        <w:trPr>
          <w:trHeight w:val="240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B039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Валовой сбор плодов и ягод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1,07</w:t>
            </w:r>
          </w:p>
        </w:tc>
      </w:tr>
      <w:tr w:rsidR="00D83F0F" w:rsidRPr="00D83F0F" w:rsidTr="00B0390E"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Площадь виноградных насаждений в плодоносящем возрасте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14,0</w:t>
            </w:r>
          </w:p>
        </w:tc>
      </w:tr>
      <w:tr w:rsidR="00D83F0F" w:rsidRPr="00D83F0F" w:rsidTr="00B0390E">
        <w:trPr>
          <w:trHeight w:val="238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Доля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</w:tr>
      <w:tr w:rsidR="00D83F0F" w:rsidRPr="00D83F0F" w:rsidTr="00B0390E">
        <w:trPr>
          <w:cantSplit/>
          <w:trHeight w:val="1226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3. Стимулирование развития</w:t>
            </w:r>
          </w:p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отечественного семеноводства</w:t>
            </w:r>
            <w:r w:rsidR="00DC15FD" w:rsidRPr="00D83F0F">
              <w:rPr>
                <w:color w:val="auto"/>
                <w:sz w:val="21"/>
                <w:szCs w:val="21"/>
              </w:rPr>
              <w:t xml:space="preserve"> </w:t>
            </w:r>
            <w:r w:rsidRPr="00D83F0F">
              <w:rPr>
                <w:color w:val="auto"/>
                <w:sz w:val="21"/>
                <w:szCs w:val="21"/>
              </w:rPr>
              <w:t>путем проведения</w:t>
            </w:r>
          </w:p>
          <w:p w:rsidR="00DC15FD" w:rsidRPr="00D83F0F" w:rsidRDefault="00067FB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научно-</w:t>
            </w:r>
            <w:r w:rsidR="00DC15FD" w:rsidRPr="00D83F0F">
              <w:rPr>
                <w:color w:val="auto"/>
                <w:sz w:val="21"/>
                <w:szCs w:val="21"/>
              </w:rPr>
              <w:t>и</w:t>
            </w:r>
            <w:r w:rsidRPr="00D83F0F">
              <w:rPr>
                <w:color w:val="auto"/>
                <w:sz w:val="21"/>
                <w:szCs w:val="21"/>
              </w:rPr>
              <w:t>сследовательских, экспе</w:t>
            </w:r>
            <w:r w:rsidR="00DC15FD" w:rsidRPr="00D83F0F">
              <w:rPr>
                <w:color w:val="auto"/>
                <w:sz w:val="21"/>
                <w:szCs w:val="21"/>
              </w:rPr>
              <w:t>риментальных и</w:t>
            </w:r>
          </w:p>
          <w:p w:rsidR="00067FBD" w:rsidRPr="00D83F0F" w:rsidRDefault="00067FB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внедренческих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исполнители на конкурсной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3. Количество проведенных научно-исследовательских, экспериментальных и внедренческих работ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067FBD">
        <w:trPr>
          <w:cantSplit/>
          <w:trHeight w:val="120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Итого по мероприятию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99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4. Создание и модернизация объектов тепличного комплекса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9459,0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9454,0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4. Ввод площадей теплиц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C15FD">
        <w:trPr>
          <w:cantSplit/>
          <w:trHeight w:val="106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Внебюджетные источники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107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067FB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120659,0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9454,0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111205,0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67FBD" w:rsidRPr="00D83F0F" w:rsidRDefault="00067FB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FBD" w:rsidRPr="00D83F0F" w:rsidRDefault="00067FB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283D64">
        <w:trPr>
          <w:trHeight w:val="287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283D64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отрасли животноводства в Астраханской области» (направлена на развитие отрасли)</w:t>
            </w: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Цель. Развитие отрасли животноводства в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1146517,2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111780,6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79341,3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85456,3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87828,6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Индекс производства продукции животноводства в хозяйствах всех категорий (в сопоставимых ценах)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в % к предыдущему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100,7</w:t>
            </w: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388519,3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47753,0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40207,0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22150,7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30461,1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Внебюджетные источники 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1536136,5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159533,6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119548,3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108707,0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118289,7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113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Задача. Увеличение объемов производства продукции животноводства за счет повышения продуктивности сельскохозяйственных животных Астраханской области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1146517,2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111780,6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79341,3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85456,3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87828,6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Объем валовой продукции по отрасли животноводства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млрд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17,6</w:t>
            </w: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388519,3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47753,0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40207,0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22150,7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30461,1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1010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Внебюджетные источники 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10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1536136,5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159533,6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119548,3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108707,0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118289,7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92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 Поддержание доходности сельскохозяйственных товаропроизводителей в молочном скотоводстве за счет содействия в повышении продуктивности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22526,8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7958,1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1791,2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1773,0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34,0</w:t>
            </w:r>
          </w:p>
        </w:tc>
      </w:tr>
      <w:tr w:rsidR="00D83F0F" w:rsidRPr="00D83F0F" w:rsidTr="00DC15FD">
        <w:trPr>
          <w:cantSplit/>
          <w:trHeight w:val="10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59319,8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8626,1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4120,9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6051,9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6416,9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81846,6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9190,6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12079,0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7843,1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8189,9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212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 Стимулирование развития традиционных подотраслей животноводства, сохранения поголовья основных видов животных, использования высокопродуктивных пород животных и снижения рисков производства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1123990,4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111216,1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71383,2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83665,1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86055,6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Племенное маточное поголовье сельскохозяйственных животных (в пересчете на условные головы)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усл.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13,2</w:t>
            </w:r>
          </w:p>
        </w:tc>
      </w:tr>
      <w:tr w:rsidR="00D83F0F" w:rsidRPr="00D83F0F" w:rsidTr="00DC15FD">
        <w:trPr>
          <w:trHeight w:val="4466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311119,1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31620,3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30538,6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11552,5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24044,2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Объем произведенной шерсти, полученной от тонкорунных и полутонкорунных пород овец, в сельскохозяйственных организациях, крестьянских (фермерских) хозяйствах, включая индивидуальных предпринимателей, реализующих такую продукцию отечественным перерабатывающим предприятиям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</w:tr>
      <w:tr w:rsidR="00D83F0F" w:rsidRPr="00D83F0F" w:rsidTr="00DC15FD">
        <w:trPr>
          <w:trHeight w:val="1558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Производство молока в хозяйствах всех категорий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174,6</w:t>
            </w:r>
          </w:p>
        </w:tc>
      </w:tr>
      <w:tr w:rsidR="00D83F0F" w:rsidRPr="00D83F0F" w:rsidTr="00DC15FD">
        <w:trPr>
          <w:trHeight w:val="3259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1435109,5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142836,4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101921,8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95217,6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110099,8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22,9</w:t>
            </w:r>
          </w:p>
        </w:tc>
      </w:tr>
      <w:tr w:rsidR="00D83F0F" w:rsidRPr="00D83F0F" w:rsidTr="00DC15FD">
        <w:trPr>
          <w:trHeight w:val="1850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Производство скота и птицы на убой в хозяйствах всех категорий (в живом весе)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70,6</w:t>
            </w:r>
          </w:p>
        </w:tc>
      </w:tr>
      <w:tr w:rsidR="00D83F0F" w:rsidRPr="00D83F0F" w:rsidTr="00DC15FD">
        <w:trPr>
          <w:trHeight w:val="2912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Поголовье мясных табунных лошадей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19,0</w:t>
            </w:r>
          </w:p>
        </w:tc>
      </w:tr>
      <w:tr w:rsidR="00D83F0F" w:rsidRPr="00D83F0F" w:rsidTr="00DC15FD">
        <w:trPr>
          <w:trHeight w:val="2692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750,0</w:t>
            </w:r>
          </w:p>
        </w:tc>
      </w:tr>
      <w:tr w:rsidR="00D83F0F" w:rsidRPr="00D83F0F" w:rsidTr="00DC15FD">
        <w:trPr>
          <w:trHeight w:val="2206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</w:tr>
      <w:tr w:rsidR="00D83F0F" w:rsidRPr="00D83F0F" w:rsidTr="00DC15FD">
        <w:trPr>
          <w:cantSplit/>
          <w:trHeight w:val="127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3. Организация проведения селекционно-племенной работы и мероприятий по улучшению продуктивности сельскохозяйственных животных, в том числе стимулирование роста продуктивных качеств сельскохозяйственных животных в личных подсобных хозяйствах, посредством передачи племенного материала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государственное казенное учреждение Астраханской области «Астраханское» по племенной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18080,4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Количество искусственно осемененных сельскохозяйственных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Количество оцененных животных-производителей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</w:tr>
      <w:tr w:rsidR="00D83F0F" w:rsidRPr="00D83F0F" w:rsidTr="00FE264D">
        <w:trPr>
          <w:cantSplit/>
          <w:trHeight w:val="1253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19180,4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7506,6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5547,5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5646,3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Количество выданных и подтвержденных свидетельств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</w:tr>
      <w:tr w:rsidR="00D83F0F" w:rsidRPr="00D83F0F" w:rsidTr="00283D64">
        <w:trPr>
          <w:trHeight w:val="372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283D64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  <w:p w:rsidR="00D82BBF" w:rsidRPr="00D83F0F" w:rsidRDefault="00D82BBF" w:rsidP="00283D64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(направлена на развитие отрасли)</w:t>
            </w:r>
          </w:p>
        </w:tc>
      </w:tr>
      <w:tr w:rsidR="00D83F0F" w:rsidRPr="00D83F0F" w:rsidTr="00DC15FD">
        <w:trPr>
          <w:cantSplit/>
          <w:trHeight w:val="172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Цель. Увеличение объемов производства товарной продукции за счет развития сельскохозяйственной кооперации и малых форм хозяйствования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1445671,1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106363,0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113879,0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154420,5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160808,6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 результата. Прирост объема сельскохозяйственной продукции, произведенной крестьянскими (фермерскими) хозяйствами, получившими государственную поддержку (по отношению к предыдущему году)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</w:tr>
      <w:tr w:rsidR="00D83F0F" w:rsidRPr="00D83F0F" w:rsidTr="00DC15FD">
        <w:trPr>
          <w:cantSplit/>
          <w:trHeight w:val="19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319502,2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47558,0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33217,4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8127,4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35299,4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16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771291,1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17956,7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72995,7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70838,7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86300,0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Прирост объема сельскохозяйственной продукции, реализованной сельскохозяйственными потребительскими кооперативами, получившими грантовую поддержку (по отношению к предыдущему году)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</w:tr>
      <w:tr w:rsidR="00D83F0F" w:rsidRPr="00D83F0F" w:rsidTr="00DC15FD">
        <w:trPr>
          <w:cantSplit/>
          <w:trHeight w:val="20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2536464,4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171877,7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220092,1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233386,6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282408,0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113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Задача. Создание условий для развития сельскохозяйственной кооперации и малых форм хозяйствования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1445671,1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106363,0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113879,0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154420,5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160808,6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Количество крестьянских (фермерских) хозяйств и сельскохозяйственных потребительских кооперативов, получивших грантовую поддержку на реализацию проектов по созданию и развитию хозяйств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</w:t>
            </w:r>
          </w:p>
        </w:tc>
      </w:tr>
      <w:tr w:rsidR="00D83F0F" w:rsidRPr="00D83F0F" w:rsidTr="00DC15FD">
        <w:trPr>
          <w:cantSplit/>
          <w:trHeight w:val="191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319502,2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47558,0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33217,4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8127,4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35299,4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771291,1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17956,7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72995,7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70838,7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86300,0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Располагаемые ресурсы домашних хозяйств (в среднем на 1 члена домашнего хозяйства в месяц) в сельской местности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  <w:r w:rsidRPr="00D83F0F">
              <w:rPr>
                <w:color w:val="auto"/>
                <w:sz w:val="14"/>
                <w:szCs w:val="14"/>
              </w:rPr>
              <w:t>рублей</w:t>
            </w:r>
          </w:p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17000</w:t>
            </w:r>
          </w:p>
        </w:tc>
      </w:tr>
      <w:tr w:rsidR="00D83F0F" w:rsidRPr="00D83F0F" w:rsidTr="00FE264D">
        <w:trPr>
          <w:cantSplit/>
          <w:trHeight w:val="120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2536464,4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171877,7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220092,1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233386,6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282408,0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141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Мероприятие.1 Предоставление грантовой поддержки сельскохозяйственной кооперации и малым формам хозяйствования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1445129,1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105821,0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113879,0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154420,5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160808,6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Количество новых постоянных рабочих мест, созданных в крестьянских (фермерских) хозяйствах, осуществивших проекты создания и развития своих хозяйств с помощью грантовой поддержки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</w:t>
            </w:r>
          </w:p>
        </w:tc>
      </w:tr>
      <w:tr w:rsidR="00D83F0F" w:rsidRPr="00D83F0F" w:rsidTr="00FE264D">
        <w:trPr>
          <w:cantSplit/>
          <w:trHeight w:val="20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319247,8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47406,0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33115,0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8127,4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35299,4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141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771291,1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17956,7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72995,7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70838,7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86300,0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Количество новых постоянных рабочих мест, созданных в сельскохозяйственных потребительских кооперативах, получивших грантовую поддержку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</w:t>
            </w:r>
          </w:p>
        </w:tc>
      </w:tr>
      <w:tr w:rsidR="00D83F0F" w:rsidRPr="00D83F0F" w:rsidTr="00DC15FD">
        <w:trPr>
          <w:cantSplit/>
          <w:trHeight w:val="135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2535668,0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171183,7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219989,7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233386,6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282408,0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cantSplit/>
          <w:trHeight w:val="93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Площадь земельных участков, оформленных в собственность крестьянскими (фермерскими) хозяйствами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DC15FD">
        <w:trPr>
          <w:cantSplit/>
          <w:trHeight w:val="91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DC15FD">
        <w:trPr>
          <w:cantSplit/>
          <w:trHeight w:val="120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283D64">
        <w:trPr>
          <w:trHeight w:val="371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283D64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«Стимулирование инвестиционной деятельности, внедрения инноваций и повышение финансовой устойчивости АПК Астраханской области»</w:t>
            </w:r>
          </w:p>
          <w:p w:rsidR="00D82BBF" w:rsidRPr="00D83F0F" w:rsidRDefault="00D82BBF" w:rsidP="00283D64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(направлена на развитие отрасли)</w:t>
            </w: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Цель. Повышение финансовой устойчивости агропромышленного комплекса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537180,9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284729,6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95155,5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96675,0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56645,8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Рентабельность сельскохозяйственных организаций (с учетом субсидий)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-6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0,3</w:t>
            </w: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186682,2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76774,9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37022,2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43655,3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25247,4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1692192,0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2416055,1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361690,5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132177,7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351830,3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293393,2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DC15FD">
        <w:trPr>
          <w:cantSplit/>
          <w:trHeight w:val="101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Задача. Создание условий для повышения финансовой устойчивости предприятий АПК  путем стимулирования привлечения инвестиций в отрасль, технической и технологической модернизации отрасли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537180,9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284729,6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95155,5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96675,0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56645,8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Среднемесячная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15,6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16,9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17,4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17,5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17,7</w:t>
            </w:r>
          </w:p>
        </w:tc>
      </w:tr>
      <w:tr w:rsidR="00D83F0F" w:rsidRPr="00D83F0F" w:rsidTr="00DC15FD">
        <w:trPr>
          <w:cantSplit/>
          <w:trHeight w:val="10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186682,2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76774,9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37022,2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43655,3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25247,4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DC15FD">
        <w:trPr>
          <w:cantSplit/>
          <w:trHeight w:val="10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1692192,0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DC15FD">
        <w:trPr>
          <w:cantSplit/>
          <w:trHeight w:val="120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2416055,1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361690,5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132177,7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351830,3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293393,2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DC15FD">
        <w:trPr>
          <w:cantSplit/>
          <w:trHeight w:val="107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 Содействие в обеспечении финансовой устойчивости предприятий при кредитовании оборотных средств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</w:t>
            </w:r>
            <w:r w:rsidR="00DC15FD" w:rsidRPr="00D83F0F"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362533,7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250781,6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77790,0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33962,1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Объем ссудной задолженности по кредитам (займам), заключенным на срок до 1 года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млн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85,1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180,7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211,1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190,6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279,6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34,01</w:t>
            </w: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84608,8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35432,8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31080,6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15290,4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575,5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447142,5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286214,4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108870,6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49252,5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575,5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 Содействие в обеспечении финансовой устойчивости при реализации инвестиционных проектов за счет субсидирования кредитных средств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174647,2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33948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17365,5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62712,9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56645,8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2. Объем ссудной задолженности по субсидируемым инвестиционным кредитам (займам), выданным на развитие агропромышленного комплекса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млн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496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368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242,7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399,4</w:t>
            </w: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75876,4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15155,1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5931,62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28364,9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24671,9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FE264D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250523,6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49103,1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23297,12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91077,8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81317,7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DC15FD">
        <w:trPr>
          <w:trHeight w:val="186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3. Стимулирование инвестиционной деятельности, модернизации и технического перевооружения основных фондов агропромышленного комплекса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Индекс производства пищевых продуктов (в сопоставимых ценах)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96,6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104,0</w:t>
            </w:r>
          </w:p>
        </w:tc>
      </w:tr>
      <w:tr w:rsidR="00D83F0F" w:rsidRPr="00D83F0F" w:rsidTr="00FE264D">
        <w:trPr>
          <w:trHeight w:val="145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Показатели непосредственного результата 3. Индекс производительности труда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102,1</w:t>
            </w:r>
          </w:p>
        </w:tc>
      </w:tr>
      <w:tr w:rsidR="00D83F0F" w:rsidRPr="00D83F0F" w:rsidTr="00DC15FD">
        <w:trPr>
          <w:trHeight w:val="155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26197,0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26187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Количество высокопроизводительных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0,712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0,704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0,703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0,832</w:t>
            </w:r>
          </w:p>
        </w:tc>
      </w:tr>
      <w:tr w:rsidR="00D83F0F" w:rsidRPr="00D83F0F" w:rsidTr="00DC15FD">
        <w:trPr>
          <w:trHeight w:val="149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Производство плодоовощных консервов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млн усл. банок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87,5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216,0</w:t>
            </w:r>
          </w:p>
        </w:tc>
      </w:tr>
      <w:tr w:rsidR="00D83F0F" w:rsidRPr="00D83F0F" w:rsidTr="00FE264D">
        <w:trPr>
          <w:trHeight w:val="120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1692192,0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Производство крупы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2,848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2,971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3,1</w:t>
            </w:r>
          </w:p>
        </w:tc>
      </w:tr>
      <w:tr w:rsidR="00D83F0F" w:rsidRPr="00D83F0F" w:rsidTr="00DC15FD">
        <w:trPr>
          <w:trHeight w:val="221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Производство сыров и сырных продуктов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0,2</w:t>
            </w:r>
          </w:p>
        </w:tc>
      </w:tr>
      <w:tr w:rsidR="00D83F0F" w:rsidRPr="00D83F0F" w:rsidTr="00FE264D">
        <w:trPr>
          <w:cantSplit/>
          <w:trHeight w:val="224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1718389,0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26373,0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Производство муки из зерновых культур, овощных и других растительных культур, смеси из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36,9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43,65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17,5</w:t>
            </w:r>
          </w:p>
        </w:tc>
      </w:tr>
      <w:tr w:rsidR="00D83F0F" w:rsidRPr="00D83F0F" w:rsidTr="00283D64">
        <w:trPr>
          <w:trHeight w:val="288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D82BBF" w:rsidRPr="00D83F0F" w:rsidRDefault="00D82BBF" w:rsidP="00283D64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D83F0F" w:rsidRPr="00D83F0F" w:rsidTr="00FE264D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Мероприятие, направленное на осуществление исполнительным органом государственной власти Астраханской области полномочий в установленной сфере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DC15FD" w:rsidP="00617A06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0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FE264D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888312,3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98779,3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83657,5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87065,1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101806,5</w:t>
            </w:r>
          </w:p>
        </w:tc>
        <w:tc>
          <w:tcPr>
            <w:tcW w:w="609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FE264D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660,0</w:t>
            </w:r>
          </w:p>
        </w:tc>
        <w:tc>
          <w:tcPr>
            <w:tcW w:w="609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FE264D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64D" w:rsidRPr="00D83F0F" w:rsidRDefault="00FE264D" w:rsidP="00617A06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FE264D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895446,5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98779,3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90131,7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87065,1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102466,5</w:t>
            </w:r>
          </w:p>
        </w:tc>
        <w:tc>
          <w:tcPr>
            <w:tcW w:w="609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E264D" w:rsidRPr="00D83F0F" w:rsidRDefault="00FE264D" w:rsidP="00617A06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:rsidR="00617A06" w:rsidRPr="00D83F0F" w:rsidRDefault="00617A06" w:rsidP="00617A06">
      <w:pPr>
        <w:widowControl w:val="0"/>
        <w:rPr>
          <w:color w:val="auto"/>
          <w:sz w:val="28"/>
          <w:szCs w:val="28"/>
        </w:rPr>
      </w:pPr>
    </w:p>
    <w:p w:rsidR="00DC15FD" w:rsidRPr="00D83F0F" w:rsidRDefault="00DC15FD">
      <w:pPr>
        <w:spacing w:after="200" w:line="276" w:lineRule="auto"/>
        <w:rPr>
          <w:color w:val="auto"/>
          <w:sz w:val="28"/>
          <w:szCs w:val="28"/>
        </w:rPr>
      </w:pPr>
      <w:r w:rsidRPr="00D83F0F">
        <w:rPr>
          <w:color w:val="auto"/>
          <w:sz w:val="28"/>
          <w:szCs w:val="28"/>
        </w:rPr>
        <w:br w:type="page"/>
      </w:r>
    </w:p>
    <w:p w:rsidR="00617A06" w:rsidRPr="00D83F0F" w:rsidRDefault="00617A06" w:rsidP="002D5B0E">
      <w:pPr>
        <w:widowControl w:val="0"/>
        <w:jc w:val="center"/>
        <w:rPr>
          <w:color w:val="auto"/>
          <w:sz w:val="28"/>
          <w:szCs w:val="28"/>
        </w:rPr>
      </w:pPr>
    </w:p>
    <w:tbl>
      <w:tblPr>
        <w:tblW w:w="15994" w:type="dxa"/>
        <w:tblInd w:w="-25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2"/>
        <w:gridCol w:w="567"/>
        <w:gridCol w:w="1559"/>
        <w:gridCol w:w="1134"/>
        <w:gridCol w:w="709"/>
        <w:gridCol w:w="709"/>
        <w:gridCol w:w="709"/>
        <w:gridCol w:w="708"/>
        <w:gridCol w:w="851"/>
        <w:gridCol w:w="850"/>
        <w:gridCol w:w="2127"/>
        <w:gridCol w:w="425"/>
        <w:gridCol w:w="709"/>
        <w:gridCol w:w="567"/>
        <w:gridCol w:w="567"/>
        <w:gridCol w:w="567"/>
        <w:gridCol w:w="567"/>
        <w:gridCol w:w="567"/>
      </w:tblGrid>
      <w:tr w:rsidR="00D83F0F" w:rsidRPr="00D83F0F" w:rsidTr="00572F1F">
        <w:trPr>
          <w:trHeight w:val="319"/>
        </w:trPr>
        <w:tc>
          <w:tcPr>
            <w:tcW w:w="210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Цель, задачи, наименование мероприятий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Сроки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Объемы финансирования</w:t>
            </w:r>
          </w:p>
        </w:tc>
      </w:tr>
      <w:tr w:rsidR="00D83F0F" w:rsidRPr="00D83F0F" w:rsidTr="004126E3">
        <w:trPr>
          <w:cantSplit/>
          <w:trHeight w:val="1758"/>
        </w:trPr>
        <w:tc>
          <w:tcPr>
            <w:tcW w:w="210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2022 (прог</w:t>
            </w:r>
            <w:r w:rsidR="00EC6D02" w:rsidRPr="00D83F0F">
              <w:rPr>
                <w:color w:val="auto"/>
                <w:sz w:val="21"/>
                <w:szCs w:val="21"/>
              </w:rPr>
              <w:t>-</w:t>
            </w:r>
            <w:r w:rsidRPr="00D83F0F">
              <w:rPr>
                <w:color w:val="auto"/>
                <w:sz w:val="21"/>
                <w:szCs w:val="21"/>
              </w:rPr>
              <w:t>ноз)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2023 (прог</w:t>
            </w:r>
            <w:r w:rsidR="00EC6D02" w:rsidRPr="00D83F0F">
              <w:rPr>
                <w:color w:val="auto"/>
                <w:sz w:val="21"/>
                <w:szCs w:val="21"/>
              </w:rPr>
              <w:t>-</w:t>
            </w:r>
            <w:r w:rsidRPr="00D83F0F">
              <w:rPr>
                <w:color w:val="auto"/>
                <w:sz w:val="21"/>
                <w:szCs w:val="21"/>
              </w:rPr>
              <w:t>ноз)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2024 (прог</w:t>
            </w:r>
            <w:r w:rsidR="00EC6D02" w:rsidRPr="00D83F0F">
              <w:rPr>
                <w:color w:val="auto"/>
                <w:sz w:val="21"/>
                <w:szCs w:val="21"/>
              </w:rPr>
              <w:t>-</w:t>
            </w:r>
            <w:r w:rsidRPr="00D83F0F">
              <w:rPr>
                <w:color w:val="auto"/>
                <w:sz w:val="21"/>
                <w:szCs w:val="21"/>
              </w:rPr>
              <w:t>ноз)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470B1" w:rsidRPr="00D83F0F" w:rsidRDefault="002470B1" w:rsidP="002D5B0E">
            <w:pPr>
              <w:pStyle w:val="afffff"/>
              <w:tabs>
                <w:tab w:val="left" w:pos="513"/>
              </w:tabs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ед. измерения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2024</w:t>
            </w:r>
          </w:p>
        </w:tc>
      </w:tr>
      <w:tr w:rsidR="00D83F0F" w:rsidRPr="00D83F0F" w:rsidTr="00EC6D02">
        <w:trPr>
          <w:cantSplit/>
          <w:trHeight w:val="267"/>
        </w:trPr>
        <w:tc>
          <w:tcPr>
            <w:tcW w:w="15994" w:type="dxa"/>
            <w:gridSpan w:val="1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470B1" w:rsidRPr="00D83F0F" w:rsidRDefault="002470B1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Государственная программа </w:t>
            </w:r>
            <w:r w:rsidRPr="00D83F0F">
              <w:rPr>
                <w:rFonts w:eastAsia="Calibri"/>
                <w:color w:val="auto"/>
                <w:sz w:val="21"/>
                <w:szCs w:val="21"/>
                <w:lang w:eastAsia="en-US"/>
              </w:rPr>
              <w:t>«Развитие сельского хозяйства, пищевой и рыбной промышленности Астраханской области»</w:t>
            </w:r>
          </w:p>
        </w:tc>
      </w:tr>
    </w:tbl>
    <w:p w:rsidR="002D5B0E" w:rsidRPr="00D83F0F" w:rsidRDefault="002D5B0E" w:rsidP="002D5B0E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p w:rsidR="002D5B0E" w:rsidRPr="00D83F0F" w:rsidRDefault="002D5B0E" w:rsidP="002D5B0E">
      <w:pPr>
        <w:pStyle w:val="ConsPlusCell"/>
        <w:tabs>
          <w:tab w:val="left" w:pos="5812"/>
          <w:tab w:val="left" w:pos="6237"/>
        </w:tabs>
        <w:ind w:left="11624" w:hanging="11666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5956" w:type="dxa"/>
        <w:tblInd w:w="-206" w:type="dxa"/>
        <w:tblLayout w:type="fixed"/>
        <w:tblCellMar>
          <w:top w:w="28" w:type="dxa"/>
          <w:left w:w="1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4"/>
        <w:gridCol w:w="567"/>
        <w:gridCol w:w="1559"/>
        <w:gridCol w:w="1134"/>
        <w:gridCol w:w="709"/>
        <w:gridCol w:w="709"/>
        <w:gridCol w:w="709"/>
        <w:gridCol w:w="708"/>
        <w:gridCol w:w="851"/>
        <w:gridCol w:w="850"/>
        <w:gridCol w:w="2127"/>
        <w:gridCol w:w="425"/>
        <w:gridCol w:w="709"/>
        <w:gridCol w:w="567"/>
        <w:gridCol w:w="567"/>
        <w:gridCol w:w="567"/>
        <w:gridCol w:w="567"/>
        <w:gridCol w:w="141"/>
        <w:gridCol w:w="426"/>
      </w:tblGrid>
      <w:tr w:rsidR="00D83F0F" w:rsidRPr="00D83F0F" w:rsidTr="004126E3">
        <w:trPr>
          <w:trHeight w:val="69"/>
          <w:tblHeader/>
        </w:trPr>
        <w:tc>
          <w:tcPr>
            <w:tcW w:w="2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D02" w:rsidRPr="00D83F0F" w:rsidRDefault="00EC6D02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6"/>
                <w:szCs w:val="16"/>
              </w:rPr>
              <w:t>20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Всего по государственной программе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2058648,2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2019879,4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2087649,6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1901914,2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1882290,9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1960727,5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856203,3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1004658,8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1043586,4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1040324,3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982685,9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1026025,4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574643,3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439279,3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458956,2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265916,5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273017,8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278703,1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22411,8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25280,4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26926,9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605389,8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550660,9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558180,1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595673,4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626587,2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655999,0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8079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 1 государственной программы. Повышение качества жизни сельского населения Астраханской области путем улучшения инфраструктурного обустройства сельских территорий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Министерство сельского хозяйства и рыбной промышленности Астраханской области (далее - минсельхоз Астраханской области), министерство образования и науки Астраханской области (далее - минобрнауки Астраханской области), министерство здравоохранения Астраханской области (далее - минздрав Астраханской области), министерство строительства и жилищно-коммунального хозяйства Астраханской области (далее - минстрой Астраханской области), государственное казенное учреждение Астраханской области «Управление по капитальному строительству Астраханской области» (далее - ГКУ АО «Управление по капитальному строительству Астраханской области»), министерство культуры и туризма Астраханской области (далее – минкульттуризм Астраханской области), органы местного самоуправления муниципальных образований (далее - МО) Астраханской области (по соглас</w:t>
            </w:r>
            <w:r w:rsidRPr="00D83F0F">
              <w:rPr>
                <w:b/>
                <w:color w:val="auto"/>
                <w:sz w:val="20"/>
                <w:szCs w:val="20"/>
              </w:rPr>
              <w:t>о</w:t>
            </w:r>
            <w:r w:rsidRPr="00D83F0F">
              <w:rPr>
                <w:color w:val="auto"/>
                <w:sz w:val="20"/>
                <w:szCs w:val="20"/>
              </w:rPr>
              <w:t>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36489,9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119361,3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119660,3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 Уровень занятости сельского населения к общему числу жителей в сельской местности в рамках программы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4,8</w:t>
            </w:r>
          </w:p>
        </w:tc>
      </w:tr>
      <w:tr w:rsidR="00D83F0F" w:rsidRPr="00D83F0F" w:rsidTr="004126E3">
        <w:trPr>
          <w:cantSplit/>
          <w:trHeight w:val="135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251097,8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185049,9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199907,3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205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22411,8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25280,4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26926,9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209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6867,5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5282,0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228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315219,6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336559,0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351776,5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275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1.1 государственной программы. Улучшение условий жизнедеятельности в сельской местности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C00F1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мин-обрнауки</w:t>
            </w:r>
          </w:p>
          <w:p w:rsidR="00665EAE" w:rsidRPr="00D83F0F" w:rsidRDefault="00665EAE" w:rsidP="002C00F1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Астраханской области,</w:t>
            </w:r>
          </w:p>
          <w:p w:rsidR="00665EAE" w:rsidRPr="00D83F0F" w:rsidRDefault="00665EAE" w:rsidP="002C00F1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 минздрав Астраханской области, минстрой Астраханской области , ГКУ АО «Управление по капитальному строительству Астраханской области», минкульттуризм Астраханской области, органы местного самоуправления МО Астраханской области (по сог-ласованию)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36489,9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119361,3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119660,3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 Прирост сельского населения, обеспеченного жильем и объектами социальной и инженерной инфраструктуры, автомобильными дорогами общего пользования с твердым покрытием, ведущими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тыс. чел.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26E3">
        <w:trPr>
          <w:cantSplit/>
          <w:trHeight w:val="162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251097,8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185049,9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199907,3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75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22411,8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25280,4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26926,9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47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6867,5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5282,0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39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315219,6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336559,0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351776,5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65EAE" w:rsidRPr="00D83F0F" w:rsidRDefault="00665EAE" w:rsidP="00665EA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EAE" w:rsidRPr="00D83F0F" w:rsidRDefault="00665EAE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cantSplit/>
          <w:trHeight w:val="376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CA4" w:rsidRPr="00D83F0F" w:rsidRDefault="008D3CA4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1"/>
                <w:szCs w:val="21"/>
              </w:rPr>
              <w:t>Подпрограмма «Устойчивое развитие сельских территорий Астраханской области»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Цель 1.1. Создание комфортных условий жизнедеятельности в сельской местности Астраханской области, в том числе за счет повышения инвестиционной активности путем создания благоприятных инфраструктурных условий в сельской местности Астраханской области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6F44A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мин-обрнауки Астраханской области, минздрав Астраханской области, минстрой Астраханской области, ГКУ АО «Управление по капитальному строительству Астраханской области», минкульттуризм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36489,9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119361,3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119660,3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 Количество населенных пунктов, расположенных в сельской местности, в которых реализованы мероприятия по созданию комфортных условий жизнедеятельности (нарастающим итогом)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251097,8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185049,9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199907,3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22411,8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25280,4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26926,9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6867,5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5282,0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35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315219,6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336559,0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351776,5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8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1.1.1. Повышение уровня комплексного обустройства населенных пунктов, расположенных в сельской местности, объектами социальной и инженерной инфраструктуры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2015- 2021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6F44A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мин-обрнауки Астраханской области, минздрав Астраханской области, минстрой Астраханской области, ГКУ АО «Управление по капитальному строительству Астраханской области», минкульттуризм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30067,2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108804,7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112553,3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1.1.1. Прирост числа граждан, проживающих в населенных пунктах, расположенных в сельской местности, которые оснащены объектами социальной и инженерной инфраструктуры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тыс. чел.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244746,7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178795,4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193492,3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21895,3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24734,4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26289,9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296709,3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312334,4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332335,5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1.1.1.1.  Повышение уровня водоснабжения в сельской местности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2015- 2021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20706,3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31813,4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25966,6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1.1.1.1. Ввод в действие локальных водопроводов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13,40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22,16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10,54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</w:t>
            </w:r>
          </w:p>
        </w:tc>
      </w:tr>
      <w:tr w:rsidR="00D83F0F" w:rsidRPr="00D83F0F" w:rsidTr="004126E3">
        <w:trPr>
          <w:cantSplit/>
          <w:trHeight w:val="122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31677,1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37550,6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21810,5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9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3134,8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1.1.1.1. Уровень обеспеченности населения питьевой водой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60,7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60,7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55518,2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71363,9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48277,1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B4396" w:rsidRPr="00D83F0F" w:rsidRDefault="007B4396" w:rsidP="007B439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96" w:rsidRPr="00D83F0F" w:rsidRDefault="007B4396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cantSplit/>
          <w:trHeight w:val="219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D3CA4" w:rsidRPr="00D83F0F" w:rsidRDefault="008D3CA4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4126E3">
        <w:trPr>
          <w:cantSplit/>
          <w:trHeight w:val="105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«Харабалинский район». Реконструкция разводящих сетей водопровода с. Сасыколи Харабалинского района Астраханской области, I этап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2014-</w:t>
            </w:r>
          </w:p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«Харабалинский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локальных водопроводов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34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50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9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49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МО «Харабалинский район». Реконструкция разводящих сетей водопровода с. Сасыколи Харабалинского района Астраханской области, II этап (капитальные вложения в объекты муниципальной собственности)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2018-2019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«Харабалинский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локальных водопроводов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0F2C9D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52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27294,1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2047,1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47182,5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«Черноярский район». Водоснабжение села Солёное Займище Черноярского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«Черноярский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16517,2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25966,6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локальных водопроводов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11,20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10,54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29547,2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21810,5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47064,4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48277,1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000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«Наримановский район». Реконструкция водопровода в с. Разночиновка Наримановского района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2014-2018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«Наримановский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локальных водопроводов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91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89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район». Строительство водовода через р. Маячная к жилому массиву с. Маячное Красноярского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«Красноярский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локальных водопроводов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BB6A07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«Черноярский район». Водоснабжение с. Старица Черноярского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«Черноярский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локальных водопроводов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858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Водоснабжение с. Калинино Володарского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«Володарский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локальных водопроводов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7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72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91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«Лиманский район». Реконструкция разводящих сетей водопровода в с. Промысловка Лиманского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«Лиманский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15296,2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локальных водопроводов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10,96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8335,7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24299,5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1.1.1.2. Повышение уровня газификации в сельской местности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9360,9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18552,4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25712,6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1.1.1.2. Ввод в действие распределительных газовых сетей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4,34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F23F9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25,72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17083,7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9639,8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36085,4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1.1.1.2. Уровень газификации домов (квартир) сетевым газом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74,7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74,7</w:t>
            </w:r>
          </w:p>
        </w:tc>
      </w:tr>
      <w:tr w:rsidR="00D83F0F" w:rsidRPr="00D83F0F" w:rsidTr="004126E3">
        <w:trPr>
          <w:cantSplit/>
          <w:trHeight w:val="83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28062,9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29810,5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63416,3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cantSplit/>
          <w:trHeight w:val="361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D3CA4" w:rsidRPr="00D83F0F" w:rsidRDefault="008D3CA4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4126E3">
        <w:trPr>
          <w:cantSplit/>
          <w:trHeight w:val="86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«Черноярский район». Строительство газовых сетей для газоснабжения с. Черный Яр Черноярского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2014-2015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«Черноярский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распределительных газовых сетей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92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89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«Харабалинский район». Распределительные сети газоснабжения с. Тамбовка, п. Ашулук Харабалинского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«Харабалинский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23F9B" w:rsidRPr="00D83F0F" w:rsidRDefault="00F23F9B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9360,9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23F9B" w:rsidRPr="00D83F0F" w:rsidRDefault="00F23F9B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18552,4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23F9B" w:rsidRPr="00D83F0F" w:rsidRDefault="00F23F9B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25712,6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23F9B" w:rsidRPr="00D83F0F" w:rsidRDefault="00F23F9B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23F9B" w:rsidRPr="00D83F0F" w:rsidRDefault="00F23F9B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23F9B" w:rsidRPr="00D83F0F" w:rsidRDefault="00F23F9B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распределительных газовых сетей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 w:rsidP="004875F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4,34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 w:rsidP="004875FA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 w:rsidP="004875FA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25,72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23F9B" w:rsidRPr="00D83F0F" w:rsidRDefault="00F23F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F9B" w:rsidRPr="00D83F0F" w:rsidRDefault="00F23F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F9B" w:rsidRPr="00D83F0F" w:rsidRDefault="00F23F9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17083,7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9639,8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36085,4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28062,9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29810,5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63416,3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«Харабалинский район». Газификация частных жилых домовладений с. Лапас по ул. Сулейманова, ул. Мира Харабалинского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«Харабалинский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распределительных газовых сетей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38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район». Газоснабжение II этапа освоения земельного участка под комплексную жилую застройку в с. Маячное Красноярского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«Красноярский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распределительных газовых сетей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401ED0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1.1.1.3. Развитие сети общеобразовательных организаций в сельской местности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1.1.1.3. Ввод в действие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401ED0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20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50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49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trHeight w:val="272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D3CA4" w:rsidRPr="00D83F0F" w:rsidRDefault="008D3CA4" w:rsidP="008D3CA4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«Лиманский район». Средняя общеобразовательная школа на 675 мест в р.п. Лиман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«Лиманский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808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Мероприятие 1.1.1.4. Развитие сети </w:t>
            </w:r>
            <w:r w:rsidR="006F44AF" w:rsidRPr="00D83F0F">
              <w:rPr>
                <w:color w:val="auto"/>
                <w:sz w:val="21"/>
                <w:szCs w:val="21"/>
              </w:rPr>
              <w:t>фельдшерско-акушерских</w:t>
            </w:r>
            <w:r w:rsidRPr="00D83F0F">
              <w:rPr>
                <w:color w:val="auto"/>
                <w:sz w:val="21"/>
                <w:szCs w:val="21"/>
              </w:rPr>
              <w:t xml:space="preserve"> пунктов и (или) офисов врачей общей практики в сельской местности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2017- 2018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Минстрой Астраханской области, ГКУ АО «Управление по капитальному строительству Астраханской области», минсельхоз Астраханской области, минздрав Астраханской области (по согласованию)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1.1.1.4. Ввод в действие фельдшерско-акушерских пунктов и (или) офисов врачей общей практики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еди-ниц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26E3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trHeight w:val="272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D3CA4" w:rsidRPr="00D83F0F" w:rsidRDefault="008D3CA4" w:rsidP="008D3CA4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район». Строительство фельдшерско-акушерского пункта в пос. Ассадулаево Приволжского района Астраханской области (бюджетные инвестиции)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Минстрой Астраханской области, ГКУ АО «Управление по капитальному строительству Астраханской области», минсельхоз Астраханской области, минздрав Астраханской области (по согласованию)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объекта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83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92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«Икрянинский район». Строительство фельдшерско-акушерского пункта в с. Седлистое Икрянинского района Астраханской области (бюджетные инвестиции)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Минстрой Астраханской области, ГКУ АО «Управление по капитальному строительству Астраханской области», минсельхоз Астраханской области, минздрав Астраханской области (по согласованию)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объекта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93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02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261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1.1.1.5. Развитие сети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2015-2021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58438,9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60874,1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A80697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1.1.1.5.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6,897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3,960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7,298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0,000</w:t>
            </w:r>
          </w:p>
        </w:tc>
      </w:tr>
      <w:tr w:rsidR="00D83F0F" w:rsidRPr="00D83F0F" w:rsidTr="004126E3">
        <w:trPr>
          <w:cantSplit/>
          <w:trHeight w:val="136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195985,9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131605,1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135596,4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219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17142,2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21116,0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24171,6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83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1.1.1.5. 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213128,1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211160,0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220642,1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trHeight w:val="272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D3CA4" w:rsidRPr="00D83F0F" w:rsidRDefault="008D3CA4" w:rsidP="008D3CA4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Новомаячное от автомобильной дороги общего пользования регионального значения Марфино-Новокрасное в Володарском районе Астраханской области, в т.ч.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2016-2019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«Володарский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0F2C9D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1,650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64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41268,2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4470,3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347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45738,5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«Наримановский район». Строительство подъезда к п. Разъезд 2 от автомобильной дороги общего пользования регионального значения Приволжье-Николаевка-Янго-Аскер в Наримановском районе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«Наримановский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Большой Могой от автомобильной дороги общего пользования регионального значения Володарский-Цветное в Володарском районе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«Володарский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20945,1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1,160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3129,3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1704,9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31292,7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  <w:p w:rsidR="009661E0" w:rsidRPr="00D83F0F" w:rsidRDefault="009661E0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Болдырево от автомобильной дороги общего пользования регионального значения Володарский - Цветное в Володарском районе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«Володарский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1260,0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981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926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Сорочье от автомобильной дороги общего пользования регионального значения Володарский-Цветное в Володарском районе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«Володарский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92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Реконструкция подъезда к с. Форпост Староватаженский в Володарском районе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«Володарский район»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  <w:p w:rsidR="009661E0" w:rsidRPr="00D83F0F" w:rsidRDefault="009661E0" w:rsidP="002D5B0E">
            <w:pPr>
              <w:rPr>
                <w:color w:val="auto"/>
              </w:rPr>
            </w:pPr>
          </w:p>
          <w:p w:rsidR="009661E0" w:rsidRPr="00D83F0F" w:rsidRDefault="009661E0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B8611B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928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Нижняя Султановка от автомобильной дороги общего пользования регионального значения Астрахань - Зеленга в Володарском районе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2020-202</w:t>
            </w:r>
            <w:r w:rsidR="008A2899" w:rsidRPr="00D83F0F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«Володарский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38880,0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4320,0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B8611B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B8611B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43200,0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000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район». Реконструкция подъездной автодороги к п. Бушма Приволжского района Астраханской области, в том числе ПИР 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2018- 2020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«Приволжский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37493,8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B8611B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12906,2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40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22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район». Строительство подъезда к п. Первое Мая в Приволжском районе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«Приволжский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49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61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</w:tr>
      <w:tr w:rsidR="00D83F0F" w:rsidRPr="00D83F0F" w:rsidTr="004126E3">
        <w:trPr>
          <w:cantSplit/>
          <w:trHeight w:val="114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00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19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район». Реконструкция подъезда к  п.Болдинский Приволжского района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«Приволжский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29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356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Количество </w:t>
            </w:r>
            <w:r w:rsidR="006F44AF" w:rsidRPr="00D83F0F">
              <w:rPr>
                <w:color w:val="auto"/>
                <w:sz w:val="21"/>
                <w:szCs w:val="21"/>
              </w:rPr>
              <w:t>разработанной</w:t>
            </w:r>
            <w:r w:rsidRPr="00D83F0F">
              <w:rPr>
                <w:color w:val="auto"/>
                <w:sz w:val="21"/>
                <w:szCs w:val="21"/>
              </w:rPr>
              <w:t xml:space="preserve"> </w:t>
            </w:r>
            <w:r w:rsidR="006F44AF" w:rsidRPr="00D83F0F">
              <w:rPr>
                <w:color w:val="auto"/>
                <w:sz w:val="21"/>
                <w:szCs w:val="21"/>
              </w:rPr>
              <w:t>предпроектной</w:t>
            </w:r>
            <w:r w:rsidRPr="00D83F0F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2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340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210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район». Строительство подъезда к  п.Кизань Приволжского района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Минстрой </w:t>
            </w:r>
            <w:r w:rsidR="006F44AF" w:rsidRPr="00D83F0F">
              <w:rPr>
                <w:color w:val="auto"/>
                <w:sz w:val="21"/>
                <w:szCs w:val="21"/>
              </w:rPr>
              <w:t>Астраханской</w:t>
            </w:r>
            <w:r w:rsidRPr="00D83F0F">
              <w:rPr>
                <w:color w:val="auto"/>
                <w:sz w:val="21"/>
                <w:szCs w:val="21"/>
              </w:rPr>
              <w:t xml:space="preserve"> </w:t>
            </w:r>
            <w:r w:rsidR="006F44AF" w:rsidRPr="00D83F0F">
              <w:rPr>
                <w:color w:val="auto"/>
                <w:sz w:val="21"/>
                <w:szCs w:val="21"/>
              </w:rPr>
              <w:t>области</w:t>
            </w:r>
            <w:r w:rsidRPr="00D83F0F">
              <w:rPr>
                <w:color w:val="auto"/>
                <w:sz w:val="21"/>
                <w:szCs w:val="21"/>
              </w:rPr>
              <w:t xml:space="preserve">, минсельхоз Астраханской области, органы местного само-управления МО «Приволжский район» </w:t>
            </w:r>
            <w:r w:rsidR="006F44AF" w:rsidRPr="00D83F0F">
              <w:rPr>
                <w:color w:val="auto"/>
                <w:sz w:val="21"/>
                <w:szCs w:val="21"/>
              </w:rPr>
              <w:t>Астраханской</w:t>
            </w:r>
            <w:r w:rsidRPr="00D83F0F">
              <w:rPr>
                <w:color w:val="auto"/>
                <w:sz w:val="21"/>
                <w:szCs w:val="21"/>
              </w:rPr>
              <w:t xml:space="preserve">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37996,2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26E3">
        <w:trPr>
          <w:cantSplit/>
          <w:trHeight w:val="1209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4140,0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21119,4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8910,0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68025,6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район». Строительство подъездной дороги к с. Малый Арал в Красноярском районе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«Красноярский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8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97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936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район».  Реконструкция подъездной дороги к Дому культуры в с. Байбек по ул. Гагарина Красноярского района Астраханской области от региональной автодороги «Алча-Малый Арал»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«Красноярский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1,334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40217,0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4541,6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44758,6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район».  Реконструкция подъездной дороги к школе с. Новоурусовка по ул. Ленина Красноярского района Астраханской области от региональной автодороги Волгоград – Астрахань,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«Красноярский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1461,6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162,4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926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1624,0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000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район».  Реконструкция подъездной дороги до дома культуры в с. Забузан  Красноярского района Астраханской области от региональной автодороги  Астрахань-Красный Яр,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«Красноярский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97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92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«Икрянинский район». Строительство автомобильной дороги межмуниципального значения с. Трудфронт - с. Ямное Икрянинского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</w:t>
            </w:r>
            <w:r w:rsidR="008A2899" w:rsidRPr="00D83F0F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«Икрянинский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51815,9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24643,2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61636,0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20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5757,3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6848,4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00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6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57573,2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27381,3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68484,4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210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район». Строительство подъездной автодороги к п. Новинский в Камызякском районе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«Камызякский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50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49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98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20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07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район». Строительство подъездной автодороги к п. Обуховский в Камызякском районе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«Камызякский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DC3A0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2,256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35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25610,9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26225,0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349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район». Строительство автомобильной дамбы с водопропуском на территории п. Обуховский,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2018-2020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«Камызякский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34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28538,0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50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</w:tr>
      <w:tr w:rsidR="00D83F0F" w:rsidRPr="00D83F0F" w:rsidTr="004126E3">
        <w:trPr>
          <w:cantSplit/>
          <w:trHeight w:val="135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29587,5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12777,8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район». Строительство подъезда к с. Грушево от автомобильной дороги общего пользования регионального значения Бирюковка-Тишково в Камызякском районе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«Камызякский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район». Реконструкция автодороги к с. Тузуклей Камызякского района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«Камызякский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22877,9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0F2C9D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3,998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31057,4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8179,5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46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78,9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3450,8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3450,8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разработанной предпроектной и проектной (проектно-изыскательной) документации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  <w:p w:rsidR="009661E0" w:rsidRPr="00D83F0F" w:rsidRDefault="009661E0" w:rsidP="002D5B0E">
            <w:pPr>
              <w:rPr>
                <w:color w:val="auto"/>
              </w:rPr>
            </w:pPr>
          </w:p>
          <w:p w:rsidR="009661E0" w:rsidRPr="00D83F0F" w:rsidRDefault="009661E0" w:rsidP="002D5B0E">
            <w:pPr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789,4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34508,2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34508,2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208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подъезда к с. Алексеевка от автомобильной дороги общего пользования регионального значения Володарский - Цветное в Володарском районе Астраханской области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2016-2019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Минстрой Астраханской области, минсельхоз Астраханской области, органы местного самоуправления МО «Володарский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0F2C9D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1,107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0F2C9D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rPr>
                <w:color w:val="auto"/>
                <w:sz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</w:tr>
      <w:tr w:rsidR="00D83F0F" w:rsidRPr="00D83F0F" w:rsidTr="004126E3">
        <w:trPr>
          <w:cantSplit/>
          <w:trHeight w:val="122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49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140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Возврат средств из бюджета Астраханской области в федеральный бюджет в связи с нарушением сроков графика выполнения мероприятий по строительству (реконструкции) объектов капитального строительства, установленного соглашением о предоставлении субсидий из федерального бюджета бюджету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Министерство строительства и жилищно-коммунального хозяйства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Доля возвращенных средств из бюджета Астраханской области в федеральный бюджет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26E3">
        <w:trPr>
          <w:cantSplit/>
          <w:trHeight w:val="264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26E3">
        <w:trPr>
          <w:cantSplit/>
          <w:trHeight w:val="996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1.1.1.6. Развитие сети учреждений культурно-досугового типа в сельской местности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Минкульттуризм Астраханской области, 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1.1.1.6. Количество </w:t>
            </w:r>
            <w:r w:rsidR="006F44AF" w:rsidRPr="00D83F0F">
              <w:rPr>
                <w:color w:val="auto"/>
                <w:sz w:val="21"/>
                <w:szCs w:val="21"/>
              </w:rPr>
              <w:t>введенных</w:t>
            </w:r>
            <w:r w:rsidRPr="00D83F0F">
              <w:rPr>
                <w:color w:val="auto"/>
                <w:sz w:val="21"/>
                <w:szCs w:val="21"/>
              </w:rPr>
              <w:t xml:space="preserve"> учреждений культурно-досугового типа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06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7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1.1.1.6. Ввод в действие учреждений культурно-досугового типа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26E3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06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trHeight w:val="272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D3CA4" w:rsidRPr="00D83F0F" w:rsidRDefault="008D3CA4" w:rsidP="008D3CA4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4156EE">
        <w:trPr>
          <w:cantSplit/>
          <w:trHeight w:val="115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Сельский дом культуры на 100 мест по ул. Победы в с. Марфино Володарского района Астраханской области (корректировка)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Минкульттуризм Астраханской области, 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Количество </w:t>
            </w:r>
            <w:r w:rsidR="006F44AF" w:rsidRPr="00D83F0F">
              <w:rPr>
                <w:color w:val="auto"/>
                <w:sz w:val="21"/>
                <w:szCs w:val="21"/>
              </w:rPr>
              <w:t>введенных</w:t>
            </w:r>
            <w:r w:rsidRPr="00D83F0F">
              <w:rPr>
                <w:color w:val="auto"/>
                <w:sz w:val="21"/>
                <w:szCs w:val="21"/>
              </w:rPr>
              <w:t xml:space="preserve"> учреждений культурно-досугового типа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56EE">
        <w:trPr>
          <w:cantSplit/>
          <w:trHeight w:val="149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56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учреждений культурно-досугового типа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56EE">
        <w:trPr>
          <w:cantSplit/>
          <w:trHeight w:val="128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3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417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«Енотаевский район». Строительство сельского дома культуры на 200 мест по ул. Почтовая в п. Волжский Енотаевского района Астраханской области (корректировка)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Минкульттуризм Астраханской области, 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      введенных учреждений культурно-досугового типа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56EE">
        <w:trPr>
          <w:cantSplit/>
          <w:trHeight w:val="147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54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27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учреждений культурно-досугового типа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район». Строительство Дома культуры, расположенного по адресу: ул. Астраханская, 7, в с. Цветное Володарского района  (корректировка) (капитальные вложения в объекты муниципальной собственности)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Минкульттуризм Астраханской области, 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      введенных учреждений культурно-досугового типа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56EE">
        <w:trPr>
          <w:cantSplit/>
          <w:trHeight w:val="121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20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в действие учреждений культурно-досугового типа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Задача 1.1.2. Улучшение жилищных условий граждан, проживающих в сельской местности Астраханской области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9285,5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5586,0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1.1.2. Доля граждан, улучшивших жилищные условия в рамках подпрограммы, от общего числа нуждающегося в улучшении жилищных условий населения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2,01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2,20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3.0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3.0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3.0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3.0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5029,5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4492,0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6139,5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4554,0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14973,3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20465,0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15180,0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1.1.2.1. Улучшение жилищных условий граждан, проживающих в сельской местности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2289,1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2782,3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1494,3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1.1.2.1. Ввод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</w:rPr>
            </w:pPr>
            <w:r w:rsidRPr="00D83F0F">
              <w:rPr>
                <w:color w:val="auto"/>
                <w:sz w:val="18"/>
                <w:szCs w:val="18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1510,2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1348,3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1889,7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1839,7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6299,1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6132,2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4060,9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61E0" w:rsidRPr="00D83F0F" w:rsidRDefault="009661E0" w:rsidP="009661E0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E0" w:rsidRPr="00D83F0F" w:rsidRDefault="009661E0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trHeight w:val="272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D3CA4" w:rsidRPr="00D83F0F" w:rsidRDefault="008D3CA4" w:rsidP="008D3CA4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«Ахтубинский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D27A44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2015- 2016 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«Ахтубинский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DC3A0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DC3A0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DC3A0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DC3A0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37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45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31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«Володарский район»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«Енотаевский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«Енотаевский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«Икрянинский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2015-2017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«Икрянинский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 жилья)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23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«Камызякский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42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49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35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34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«Красноярский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«Лиманский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«Лиманский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857,8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1494,3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AA0CE3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1348,3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63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50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44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1890,6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4060,9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«Наримановский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«Наримановский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AA0CE3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25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«Приволжский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«Харабалинский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«Харабалинский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1044,6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7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4241,6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2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«Черноярский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«Черноярский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87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3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19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1.1.2.2. Улучшение жилищных условий молодых семей и молодых специалистов, проживающих в сельской местности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3152,2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6503,2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4091,7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1.1.2.2. 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55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2913,6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3691,7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28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2602,3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3335,7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8674,2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14332,8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11119,1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trHeight w:val="272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D3CA4" w:rsidRPr="00D83F0F" w:rsidRDefault="008D3CA4" w:rsidP="008D3CA4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«Ахтубинский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«Ахтубинский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2043,7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AA0CE3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  <w:r w:rsidR="00AA0CE3" w:rsidRPr="00D83F0F">
              <w:rPr>
                <w:color w:val="auto"/>
                <w:sz w:val="18"/>
                <w:szCs w:val="18"/>
              </w:rPr>
              <w:t>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1843,9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59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44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1666,1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36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5553,7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2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«Володарский район»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«Володарский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85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«Енотаевский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«Енотаевский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21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«Икрянинский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2015-2017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«Икрянинский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6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065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«Камызякский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«Камызякский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2569,0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758,9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1394,4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01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1698,6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1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2259,3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5662,0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«Красноярский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«Красноярский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8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3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000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«Лиманский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«Лиманский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49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34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2123,9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«Наримановский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«Наримановский район» Астраханской области  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737,2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898,0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2993,4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«Приволжский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«Приволжский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35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99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00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«Харабалинский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«Харабалинский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2576,0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2048,0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1090,1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1398,2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1847,8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20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973,6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1703,2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1669,6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5677,4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5565,4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МО «Черноярский район»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«Черноярский район»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Обеспечение доступным жильем молодых семей и молодых специалистов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5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07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87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Задача 1.1.3. Стимулирование инициатив сельских жителей в области развития сельских территорий Астраханской области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1521,0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1.1.3. Охват граждан, участвующих в социальных проектах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чел.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1321,6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1214,5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1375,0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20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506,0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546,0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637,0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3537,0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3759,6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4261,0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1.1.3.1. Мероприятие по грантовой поддержке местных инициатив граждан, проживающих в сельской местности Астраханской области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559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981,4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1271,1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1521,0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1.1.3.1. Количество реализованных проектов местных инициатив граждан, проживающих в сельской местности, получивших грантовую поддержку</w:t>
            </w:r>
          </w:p>
        </w:tc>
        <w:tc>
          <w:tcPr>
            <w:tcW w:w="42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1375,0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57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637,0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3537,0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3759,6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4261,0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8D3CA4">
        <w:trPr>
          <w:trHeight w:val="201"/>
        </w:trPr>
        <w:tc>
          <w:tcPr>
            <w:tcW w:w="15530" w:type="dxa"/>
            <w:gridSpan w:val="1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D3CA4" w:rsidRPr="00D83F0F" w:rsidRDefault="008D3CA4" w:rsidP="008D3CA4">
            <w:pPr>
              <w:pStyle w:val="afffff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числе:</w:t>
            </w:r>
          </w:p>
        </w:tc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D3CA4" w:rsidRPr="00D83F0F" w:rsidRDefault="008D3CA4" w:rsidP="008D3CA4">
            <w:pPr>
              <w:pStyle w:val="afffff"/>
              <w:rPr>
                <w:color w:val="auto"/>
                <w:sz w:val="21"/>
                <w:szCs w:val="21"/>
              </w:rPr>
            </w:pPr>
          </w:p>
        </w:tc>
      </w:tr>
      <w:tr w:rsidR="00D83F0F" w:rsidRPr="00D83F0F" w:rsidTr="004156EE">
        <w:trPr>
          <w:cantSplit/>
          <w:trHeight w:val="91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Обустройство спортивной площадки по адресу: ул. Молодежная,  с. Новоурусовка Красноярского района    Астраханской области (площадью не менее 200 м</w:t>
            </w:r>
            <w:r w:rsidRPr="00D83F0F">
              <w:rPr>
                <w:color w:val="auto"/>
                <w:sz w:val="21"/>
                <w:szCs w:val="21"/>
                <w:vertAlign w:val="superscript"/>
              </w:rPr>
              <w:t>2</w:t>
            </w:r>
            <w:r w:rsidRPr="00D83F0F">
              <w:rPr>
                <w:color w:val="auto"/>
                <w:sz w:val="21"/>
                <w:szCs w:val="21"/>
              </w:rPr>
              <w:t>, занятой тренажерами и спортивными сооружениями, предусматривающими возможность заниматься        несколькими видами спорта)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«Красноярский район»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реализованных  проектов местных инициатив граждан, проживающих в сельской местности, получивших грантовую поддержку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917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035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795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Благоустройство территории у памятника истории и архитектуры регионального значения «Церковь во имя Покрова Пресвятой Богородицы с. Басы», Астраханская область, Лиманский район, с. Басы, ул. Школьная, 23а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«Лиманский район»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реализованных  проектов местных инициатив граждан, проживающих в сельской местности, получивших грантовую поддержку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211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215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986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943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78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Устройство детской площадки по адресу: Астраханская область, Харабалинский район, с. Михайловка, ул. Ленина, 76б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«Харабалинский район»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реализованных  проектов местных инициатив граждан, проживающих в сельской местности, получивших грантовую поддержку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275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Благоустройство сельских поселений, в том числе создание и обустройство зон отдыха и детских игровых площадок в муниципальных образованиях 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органы местного самоуправления МО Астраханской области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1521,0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реализованных  проектов местных инициатив граждан, проживающих в сельской местности, получивших грантовую поддержку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B72E6A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49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1375,0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35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637,0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49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62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3537,0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3759,6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4261,0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3117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 2 государственной программы. Повышение роли Астраханской области в обеспечении продовольственной безопасности России, удовлетворение потребностей населения в сельскохозяйственной и рыбной продукции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мин-обрнауки Астраханской области, ФГБУ «Управление «Астраханмелиоводхоз» (по согласованию), сельскохозяйственные товаропроизводители</w:t>
            </w:r>
            <w:r w:rsidR="00572F1F" w:rsidRPr="00D83F0F">
              <w:rPr>
                <w:color w:val="auto"/>
                <w:sz w:val="21"/>
                <w:szCs w:val="21"/>
              </w:rPr>
              <w:t xml:space="preserve">, </w:t>
            </w:r>
            <w:r w:rsidR="00572F1F" w:rsidRPr="00D83F0F">
              <w:rPr>
                <w:color w:val="auto"/>
                <w:kern w:val="0"/>
                <w:sz w:val="21"/>
                <w:szCs w:val="21"/>
              </w:rPr>
              <w:t xml:space="preserve">государственное казенное учреждение Астраханской области «Управление по техническому обеспечению деятельности министерства сельского хозяйства и рыбной промышленности Астраханской области», </w:t>
            </w:r>
            <w:r w:rsidR="00572F1F" w:rsidRPr="00D83F0F">
              <w:rPr>
                <w:color w:val="auto"/>
                <w:sz w:val="21"/>
                <w:szCs w:val="21"/>
              </w:rPr>
              <w:t>государственное казенное учреждение Астраханской области «Астраханское» по племенной работе»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819713,4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885297,5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923926,2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1040324,3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983442,4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1026865,9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 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%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101,8</w:t>
            </w:r>
          </w:p>
        </w:tc>
      </w:tr>
      <w:tr w:rsidR="00D83F0F" w:rsidRPr="00D83F0F" w:rsidTr="004156EE">
        <w:trPr>
          <w:cantSplit/>
          <w:trHeight w:val="117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323545,5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254229,4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259049,0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265916,5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273183,9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278887,6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201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600169,8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543793,4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552898,1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595673,4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627970,9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657536,5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262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1743428,7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1683320,3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1735873,3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1901914,2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1884597,2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1963290,0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700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2.1 государственной программы. Проведение комплексной мелиорации земель сельскохозяйственного назначения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DC15FD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DC15FD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мин-обрнауки Астраханской области, ФГБУ «Управление «Астраханмелиоводхоз»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285037,1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349911,0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427751,3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384322,4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261592,5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284872,0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2.1. Прирост объема производства продукции растениеводства на мелиорируемых землях сельскохозяйственного назначения за счет реализации мероприятий государственной программы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 нарастающим итогом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6F1EFA" w:rsidP="00AE0C6C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</w:t>
            </w:r>
          </w:p>
        </w:tc>
      </w:tr>
      <w:tr w:rsidR="00D83F0F" w:rsidRPr="00D83F0F" w:rsidTr="004156EE">
        <w:trPr>
          <w:cantSplit/>
          <w:trHeight w:val="2206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48739,9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41153,0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49786,5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55015,9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686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253083,3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196117,5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217308,8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239424,4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265229,9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289805,5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2.1. Сохранение существующих и создание новых высокотехнологичных рабочих мест для сельскохозяйственных товаропроизводителей за счет увеличения продуктивности существующих и вовлечения в оборот новых сельскохозяйственных угодий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чел./ мест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6F1EFA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6F1EFA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6F1EFA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395</w:t>
            </w:r>
          </w:p>
        </w:tc>
      </w:tr>
      <w:tr w:rsidR="00D83F0F" w:rsidRPr="00D83F0F" w:rsidTr="004156EE">
        <w:trPr>
          <w:cantSplit/>
          <w:trHeight w:val="2633"/>
        </w:trPr>
        <w:tc>
          <w:tcPr>
            <w:tcW w:w="2064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586860,3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587181,5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690060,1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673533,3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581838,3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634775,1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9661E0">
        <w:trPr>
          <w:trHeight w:val="327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762CD" w:rsidRPr="00D83F0F" w:rsidRDefault="005762CD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</w:tr>
      <w:tr w:rsidR="00D83F0F" w:rsidRPr="00D83F0F" w:rsidTr="004156EE">
        <w:trPr>
          <w:cantSplit/>
          <w:trHeight w:val="1138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Цель 2.1. Повышение продуктивности и устойчивости сельскохозяйственного производства и плодородия почв путем проведения комплексной мелиорации земель сельскохозяйственного назначения Астраханской области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8A2899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мин-обрнауки Астраханской области, ФГБУ «Управление «Астраханмелиоводхоз» (по согласованию), сельскохозяйственные товаропроизводители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285037,1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349911,0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427751,3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384322,4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261592,5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284872,0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2.1.  Площадь орошаемых земель с применением высокотехнологичных энерго-, водосберегающих технологий орошения, в т.ч. капельного метода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55/35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57/37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59/39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61/41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63/43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65/45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48739,9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41153,0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49786,5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55015,9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253083,3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196117,5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217308,8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239424,4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265229,9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289805,5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586860,3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587181,5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690060,1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673533,3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581838,3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634775,1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2.1.1. Восстановление, сохранение и поддержание мелиоративного фонда, предотвращение выбытия из сельскохозяйственного оборота земель сельхозназначения за счет применения инновационных методов производства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8A2899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мин-обрнауки Астраханской области, ФГБУ «Управление «Астраханмелиоводхоз» (по согласованию), сельскохозяйственные товаропроизводители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285037,1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349911,0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427751,3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384322,4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261592,5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284872,0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2.1.1. Площадь введенных в оборот неиспользуемых земель сельскохозяйственного назначения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b/>
                <w:color w:val="auto"/>
                <w:sz w:val="18"/>
                <w:szCs w:val="18"/>
              </w:rPr>
              <w:t>1</w:t>
            </w:r>
            <w:r w:rsidRPr="00D83F0F">
              <w:rPr>
                <w:color w:val="auto"/>
                <w:sz w:val="18"/>
                <w:szCs w:val="18"/>
              </w:rPr>
              <w:t>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48739,9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41153,0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49786,5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55015,9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253083,3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196117,5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217308,8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239424,4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265229,9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289805,5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586860,3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587181,5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690060,1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673533,3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581838,3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634775,1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2.1.1.1. Гидромелиоративные мероприятия (строительство, реконструкция и техническое перевооружение на инновационной технологической основе оросительных и осушительных систем общего и индивидуального пользования и отдельно расположенных гидротехнических сооружений)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8A2899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сельскохозяйственные товаропроизводители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207951,1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153825,0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172982,3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192202,6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211422,8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230643,1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2.1.1.1. Ввод в эксплуатацию мелиорируемых земель за счет проведения гидромелиоративных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6,0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45647,9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38061,0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41761,0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46401,1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51041,2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55681,3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7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234091,3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177125,5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198224,6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220249,5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242274,5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264299,4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487690,3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369011,5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412967,9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458853,2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504738,5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550623,8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2.1.1.2. Реконструкция (перевооружение) насосных станций орошаемых участков, напорного трубопровода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8A2899" w:rsidRPr="00D83F0F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«Астраханмелиоводхоз», сельскохозяйственные товаропроизводители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2.1.1.2. Предотвращение выбытия из сельскохозяйственного оборота сельскохозяйственных угодий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11341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9661E0">
        <w:trPr>
          <w:trHeight w:val="293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762CD" w:rsidRPr="00D83F0F" w:rsidRDefault="005762CD" w:rsidP="009661E0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 том числе по объектам:</w:t>
            </w:r>
          </w:p>
        </w:tc>
      </w:tr>
      <w:tr w:rsidR="00D83F0F" w:rsidRPr="00D83F0F" w:rsidTr="004156EE">
        <w:trPr>
          <w:cantSplit/>
          <w:trHeight w:val="1375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насосной станции орошаемого участка «Гремучий» в Харабалинском районе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ФГБУ «Управление «Астраханмелиоводхоз», исполнители на конкурсной основе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сельскохозяйственных угодий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435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плавучей насосной станции 1-го подъема с береговыми сооружениями и машинным каналом Владимировской оросительной системы в Ахтубинском районе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2015-2018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ФГБУ «Управление «Астраханмелиоводхоз», исполнители на конкурсной основе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сельскохозяйственных угодий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79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807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головной стационарной насосной станции «Олинская», рыбозащитного устройства и рыбоотводящего канала. Лиманский район, Астраханская область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2016-2021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«Астраханмелиоводхоз», исполнители на конкурсной основе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сельскохозяйственных угодий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89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насосной станции №3 межхозяйственной оросительной системы «Коммунар», Камызякский район, Астраханская область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«Астраханмелиоводхоз», исполнители на конкурсной основе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сельскохозяйственных угодий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2683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351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2356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насосной станции №2-69 массива, на берегу р. Трёхизбинка, Камызякский район, Астраханская область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«Астраханмелиоводхоз», исполнители на конкурсной основе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сельскохозяйственных угодий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2787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508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Реконструкция Никольской  насосной станции ГНС-1, Енотаевский район, Астраханская область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«Астраханмелиоводхоз», исполнители на конкурсной основе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сельскохозяйственных угодий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5871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330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2.1.1.3. Противопаводковые мероприятия на мелиоративных объектах федеральной собственности на территории Астраханской области,  расчистка и дноуглубление государственных водных трактов ФГБУ «Управление «Астраханмелиоводхоз»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ФГБУ «Управление «Астраханмелиоводхоз», исполнители на конкурсной основе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30681,8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32045,5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34090,9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2.1.1.3. Защита земель от водной эрозии, затопления и подтопления за счет проведения противопадковых 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C2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C2B0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C2B0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C2B0E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5,0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30681,8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32045,5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34090,9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2.1.1.4. Фитомелиоративные мероприятия, направленные на закрепление песков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сельскохозяйственные товаропроизводители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4683,0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5352,0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6021,0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6690,0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2.1.1.4. Площадь посадки фитомелиорантов за счет проведения фитомелиоративных мероприятий, направленных на закрепление песков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0,45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</w:t>
            </w:r>
          </w:p>
        </w:tc>
      </w:tr>
      <w:tr w:rsidR="00D83F0F" w:rsidRPr="00D83F0F" w:rsidTr="004156EE">
        <w:trPr>
          <w:cantSplit/>
          <w:trHeight w:val="151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1171,4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1317,9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1464,3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49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634,2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724,8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815,4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906,0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19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6342,2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7248,3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8154,3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9060,3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779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2.1.1.5. Культуртехнические мероприятия на землях сельскохозяйственного назначения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сельскохозяйственные товаропроизводители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13448,0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2.1.1.5. Вовлечение в оборот выбывших сельскохозяйственных угодий, в том числе на мелиорированных землях (орошаемых и (или) осушаемых), за счет проведения культуртехнических мероприятий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D558D4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</w:t>
            </w:r>
            <w:r w:rsidR="00D558D4" w:rsidRPr="00D83F0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2,0</w:t>
            </w:r>
          </w:p>
        </w:tc>
      </w:tr>
      <w:tr w:rsidR="00D83F0F" w:rsidRPr="00D83F0F" w:rsidTr="004156EE">
        <w:trPr>
          <w:cantSplit/>
          <w:trHeight w:val="171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2952,0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30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24600,0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88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36900,0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41000,0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63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2.2 государственной программы. Увеличение объемов производства и реализации сельскохозяйственной и рыбной продукции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534676,3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535386,5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496174,9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656001,9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721849,9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741993,9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2.2. Объем валовой продукции сельского хозяйства, произведенной во всех категориях хозяйств (в фактических ценах)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млрд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46,3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52,3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53,3</w:t>
            </w:r>
          </w:p>
        </w:tc>
      </w:tr>
      <w:tr w:rsidR="00D83F0F" w:rsidRPr="00D83F0F" w:rsidTr="004156EE">
        <w:trPr>
          <w:cantSplit/>
          <w:trHeight w:val="150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274805,6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213076,4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214049,0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216130,0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218168,0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218790,0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146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347086,5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347675,9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335589,3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356249,0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362741,0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367731,0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2.2. Темп роста промышленного производства по рыболовству и рыбоводству (нарастающим итогом к уровню 2013 года)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112,3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112,8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113,5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114,2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114,9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1156568,4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1096138,8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1045813,2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1228380,9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1302758,9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1328514,9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280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Основное мероприятие по реализации регионального проекта «Экспорт продукции АПК» в рамках национального проекта «Международная кооперация и экспорт»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53665,0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59030,0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32966,0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72603,0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80686,0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89733,0</w:t>
            </w:r>
          </w:p>
        </w:tc>
        <w:tc>
          <w:tcPr>
            <w:tcW w:w="212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Объем экспорта продукции АПК</w:t>
            </w:r>
          </w:p>
        </w:tc>
        <w:tc>
          <w:tcPr>
            <w:tcW w:w="425" w:type="dxa"/>
            <w:vMerge w:val="restart"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2D5B0E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млн долл. США</w:t>
            </w:r>
          </w:p>
        </w:tc>
        <w:tc>
          <w:tcPr>
            <w:tcW w:w="709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237,6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242,3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261,4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300,6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314,0</w:t>
            </w:r>
          </w:p>
        </w:tc>
      </w:tr>
      <w:tr w:rsidR="00D83F0F" w:rsidRPr="00D83F0F" w:rsidTr="004156EE">
        <w:trPr>
          <w:cantSplit/>
          <w:trHeight w:val="1243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1659,7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1825,7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1019,6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2245,0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2495,0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2775,0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402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25854,0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28438,0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15780,0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35292,0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39399,0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43932,0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632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основному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81178,7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89293,7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49765,6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110140,0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122580,0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136440,0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46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Основное мероприятие по реализации регионального проекта «Создание системы поддержки фермеров и развитие сельской кооперации Астраханская область)» 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Минсельхоз Астраханской области, </w:t>
            </w:r>
            <w:r w:rsidRPr="00D83F0F">
              <w:rPr>
                <w:color w:val="auto"/>
                <w:kern w:val="0"/>
                <w:sz w:val="21"/>
                <w:szCs w:val="21"/>
              </w:rPr>
              <w:t>государственное казенное учреждение Астраханской области «Управление по техническому обеспечению деятельности министерства сельского хозяйства и рыбной промышленности Астраханской области»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120190,0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177955,0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189052,0</w:t>
            </w:r>
          </w:p>
        </w:tc>
        <w:tc>
          <w:tcPr>
            <w:tcW w:w="212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«Создание системы поддержки фермеров и развитие сельской кооперации»</w:t>
            </w:r>
          </w:p>
        </w:tc>
        <w:tc>
          <w:tcPr>
            <w:tcW w:w="425" w:type="dxa"/>
            <w:vMerge w:val="restart"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2D5B0E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161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115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152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155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309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256</w:t>
            </w:r>
          </w:p>
        </w:tc>
      </w:tr>
      <w:tr w:rsidR="00D83F0F" w:rsidRPr="00D83F0F" w:rsidTr="004156EE">
        <w:trPr>
          <w:cantSplit/>
          <w:trHeight w:val="153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2428,4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2857,0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3717,0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5505,0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5847,0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50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3865,8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3037,9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3609,3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4756,0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7140,0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7596,0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основному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7765,8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5466,3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6466,3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128663,0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190600,0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755B" w:rsidRPr="00D83F0F" w:rsidRDefault="00E2755B" w:rsidP="00E2755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202495,0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55B" w:rsidRPr="00D83F0F" w:rsidRDefault="00E2755B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9661E0">
        <w:trPr>
          <w:trHeight w:val="369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762CD" w:rsidRPr="00D83F0F" w:rsidRDefault="005762CD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Подпрограмма «Развитие рыбохозяйственного комплекса Астраханской области»</w:t>
            </w:r>
          </w:p>
        </w:tc>
      </w:tr>
      <w:tr w:rsidR="00D83F0F" w:rsidRPr="00D83F0F" w:rsidTr="004156EE">
        <w:trPr>
          <w:cantSplit/>
          <w:trHeight w:val="1206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 2.2. Создание условий для устойчивого развития рыбохозяйственного комплекса Астраханской области посредством сохранения, воспроизводства, рационального использования водных биологических ресурсов, развития аквакультуры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рыбодобывающие предприятия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 2.2. Суммарный объем производства продукции рыбоводства и вылова водных гидробионтов из естественных водоемов</w:t>
            </w:r>
          </w:p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64,9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65,6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66,4</w:t>
            </w:r>
          </w:p>
        </w:tc>
      </w:tr>
      <w:tr w:rsidR="00D83F0F" w:rsidRPr="00D83F0F" w:rsidTr="004156EE">
        <w:trPr>
          <w:cantSplit/>
          <w:trHeight w:val="128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9328,0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21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18666,7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34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28313,8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859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 2.2.1. Увеличение объемов выращивания и реализации товарной рыбы, сохранение и увеличение ресурсной базы рыболовства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рыбодобывающие предприятия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Показатели конечного результата 2.2.1. Темп роста объема производства товарной рыбы (нарастающим итогом к уровню 2013 года)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122,5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123,1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123,7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124,9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126,0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76238D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127,2</w:t>
            </w:r>
          </w:p>
        </w:tc>
      </w:tr>
      <w:tr w:rsidR="00D83F0F" w:rsidRPr="00D83F0F" w:rsidTr="004156EE">
        <w:trPr>
          <w:cantSplit/>
          <w:trHeight w:val="78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9328,0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88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18666,7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Показатели конечного результата 2.2.1. Темп роста объема промысловых запасов ценных видов рыб (нарастающим итогом к уровню 2013 года)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811791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811791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107,7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811791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811791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108,6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811791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109,1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811791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109,6</w:t>
            </w:r>
          </w:p>
        </w:tc>
      </w:tr>
      <w:tr w:rsidR="00D83F0F" w:rsidRPr="00D83F0F" w:rsidTr="004156EE">
        <w:trPr>
          <w:cantSplit/>
          <w:trHeight w:val="92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28313,8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49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2.2.1.1. Стимулирование предприятий рыбной отрасли на развитие глубокой переработки продукции аквакультуры, реализацию укрупненного рыбопосадочного материала и внедрение инновационных технологий аквакультуры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8A2899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2.2.1.1. Объем товарной рыбы, направленной на глубокую переработку предприятиями, получившими субсидию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16"/>
                <w:szCs w:val="16"/>
              </w:rPr>
              <w:t>тыс.</w:t>
            </w:r>
            <w:r w:rsidRPr="00D83F0F">
              <w:rPr>
                <w:color w:val="auto"/>
                <w:sz w:val="16"/>
                <w:szCs w:val="16"/>
              </w:rPr>
              <w:br/>
              <w:t>тонн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4E691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5A0DD5" w:rsidRPr="00D83F0F" w:rsidRDefault="0060144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5A0DD5" w:rsidRPr="00D83F0F" w:rsidRDefault="0060144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5A0DD5" w:rsidRPr="00D83F0F" w:rsidRDefault="0060144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5A0DD5" w:rsidRPr="00D83F0F" w:rsidRDefault="0060144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DD5" w:rsidRPr="00D83F0F" w:rsidRDefault="0060144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3564,6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57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241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3564,6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2.2.1.1. Объем реализованного рыбопосадочного материала предприятиями, получившими субсидию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0,06</w:t>
            </w:r>
          </w:p>
        </w:tc>
      </w:tr>
      <w:tr w:rsidR="00D83F0F" w:rsidRPr="00D83F0F" w:rsidTr="004156EE">
        <w:trPr>
          <w:cantSplit/>
          <w:trHeight w:val="1169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2.2.1.2.  Стимулирование предприятий рыбной отрасли на создание и модернизацию производственных мощностей по  переработке сырья из водных биологических ресурсов и объектов аквакультуры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2.2.1.2. Объём выращенной товарной рыбы предприятиями, получившими субсидию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</w:tr>
      <w:tr w:rsidR="00D83F0F" w:rsidRPr="00D83F0F" w:rsidTr="004156EE">
        <w:trPr>
          <w:cantSplit/>
          <w:trHeight w:val="1383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3666,7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305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9166,7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2.2.1.2. Объём переработанного собственными силами собственного рыбного сырья предприятиями, получившими субсидию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97,8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66,7</w:t>
            </w:r>
          </w:p>
        </w:tc>
      </w:tr>
      <w:tr w:rsidR="00D83F0F" w:rsidRPr="00D83F0F" w:rsidTr="004156EE">
        <w:trPr>
          <w:cantSplit/>
          <w:trHeight w:val="1230"/>
        </w:trPr>
        <w:tc>
          <w:tcPr>
            <w:tcW w:w="2064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2.2.1.3. Содействие в обеспечении финансовой устойчивости предприятий при использовании заемных средств российских кредитных организаций на развитие аквакультуры (рыбоводство) и товарного осетроводства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  <w:p w:rsidR="005A0DD5" w:rsidRPr="00D83F0F" w:rsidRDefault="005A0DD5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559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60,8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2.2.1.3. Прирост объема производства продукции товарной аквакультуры, включая товарную аквакультуру осетровых видов рыб, в отчетном году по отношению к предыдущему году в рамках инвестиционных проектов, </w:t>
            </w:r>
            <w:r w:rsidRPr="00D83F0F">
              <w:rPr>
                <w:rFonts w:ascii="Times" w:hAnsi="Times"/>
                <w:color w:val="auto"/>
                <w:spacing w:val="-4"/>
                <w:kern w:val="21"/>
                <w:sz w:val="21"/>
                <w:szCs w:val="21"/>
              </w:rPr>
              <w:t>реализуемых с госу</w:t>
            </w:r>
            <w:r w:rsidRPr="00D83F0F">
              <w:rPr>
                <w:color w:val="auto"/>
                <w:sz w:val="21"/>
                <w:szCs w:val="21"/>
              </w:rPr>
              <w:t>дарственной поддержкой</w:t>
            </w:r>
          </w:p>
        </w:tc>
        <w:tc>
          <w:tcPr>
            <w:tcW w:w="42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709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34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539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40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8A2899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2.2.1.4. Спасение молоди рыб из  отшнурованных водоемов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Рыбодобывающие предприятия (по согласованию)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2.2.1.4. Площадь обработанных отшнурованных водоемов </w:t>
            </w:r>
          </w:p>
        </w:tc>
        <w:tc>
          <w:tcPr>
            <w:tcW w:w="4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11,0</w:t>
            </w:r>
          </w:p>
        </w:tc>
      </w:tr>
      <w:tr w:rsidR="00D83F0F" w:rsidRPr="00D83F0F" w:rsidTr="004156EE">
        <w:trPr>
          <w:cantSplit/>
          <w:trHeight w:val="135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89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955687" w:rsidP="001F52DA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2.2.1.5. Определение границ рыбоводных и рыболовных участков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955687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2.2.1.5. Количество заключенных договоров о предоставлении </w:t>
            </w:r>
            <w:r w:rsidR="00955687" w:rsidRPr="00D83F0F">
              <w:rPr>
                <w:color w:val="auto"/>
                <w:sz w:val="21"/>
                <w:szCs w:val="21"/>
              </w:rPr>
              <w:t>рыболовных</w:t>
            </w:r>
            <w:r w:rsidRPr="00D83F0F">
              <w:rPr>
                <w:color w:val="auto"/>
                <w:sz w:val="21"/>
                <w:szCs w:val="21"/>
              </w:rPr>
              <w:t xml:space="preserve"> участков 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35</w:t>
            </w:r>
          </w:p>
        </w:tc>
      </w:tr>
      <w:tr w:rsidR="00D83F0F" w:rsidRPr="00D83F0F" w:rsidTr="004156EE">
        <w:trPr>
          <w:cantSplit/>
          <w:trHeight w:val="264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1F52DA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2.2.1.5. Количество рыболовных участков, сформированных в соответствии с законодательством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A0DD5" w:rsidRPr="00D83F0F" w:rsidRDefault="005A0DD5" w:rsidP="005A0DD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2.2.1.5. Количество рыбоводных участков, сформированных в соответствии с законодательством 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D5" w:rsidRPr="00D83F0F" w:rsidRDefault="005A0DD5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42</w:t>
            </w:r>
          </w:p>
        </w:tc>
      </w:tr>
      <w:tr w:rsidR="00D83F0F" w:rsidRPr="00D83F0F" w:rsidTr="005762CD">
        <w:trPr>
          <w:trHeight w:val="345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C6D02" w:rsidRPr="00D83F0F" w:rsidRDefault="005762CD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отрасли растениеводства в Астраханской области» (направлена на развитие отрасли)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Цель. Развитие отрасли растениеводства в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192815,2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192196,2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181824,0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181824,0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181824,0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181824,0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Индекс производства продукции растениеводства в хозяйствах всех категорий (в сопоставимых ценах)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в % к предыдущему 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102,5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63942,7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51102,9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51284,3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51284,3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51284,3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51284,3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256757,9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243299,1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233108,3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233108,3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233108,3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233108,3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Задача. Увеличение объемов производства продукции растениеводства за счет повышения урожайности основных видов сельскохозяйственных культур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192815,2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192196,2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181824,0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181824,0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181824,0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181824,0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Объем валовой продукции растениеводства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млрд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29,3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31,9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32,7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63942,7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51102,9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51284,3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51284,3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51284,3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51284,3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256757,9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243299,1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233108,3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233108,3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233108,3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233108,3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 Поддержание доходности сельскохозяйственных товаропроизводителей в области растениеводства путем содействия в проведении комплекса агротехнологических работ и повышения урожайности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136727,8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136108,8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135904,0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135904,0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135904,0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135904,0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Размер посевных площадей, занятых зерновыми, зернобобовыми и кормовыми сельскохозяйственными культурами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31,1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31,1</w:t>
            </w:r>
          </w:p>
        </w:tc>
      </w:tr>
      <w:tr w:rsidR="00D83F0F" w:rsidRPr="00D83F0F" w:rsidTr="004156EE">
        <w:trPr>
          <w:cantSplit/>
          <w:trHeight w:val="1280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36684,2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27757,9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27757,9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27757,9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27757,9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27757,9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trHeight w:val="2348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173412,0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163866,7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163661,9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163661,9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163661,9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163661,9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Валовой сбор  овощей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1058,4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1064,7</w:t>
            </w:r>
          </w:p>
        </w:tc>
      </w:tr>
      <w:tr w:rsidR="00D83F0F" w:rsidRPr="00D83F0F" w:rsidTr="004156EE">
        <w:trPr>
          <w:trHeight w:val="1672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Объем семян овощных культур, направленных на посадку (посев) в целях размножения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0,004</w:t>
            </w:r>
          </w:p>
        </w:tc>
      </w:tr>
      <w:tr w:rsidR="00D83F0F" w:rsidRPr="00D83F0F" w:rsidTr="004156EE">
        <w:trPr>
          <w:trHeight w:val="121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Объем произведенных семян овощных культур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0,7</w:t>
            </w:r>
          </w:p>
        </w:tc>
      </w:tr>
      <w:tr w:rsidR="00D83F0F" w:rsidRPr="00D83F0F" w:rsidTr="004156EE">
        <w:trPr>
          <w:trHeight w:val="1690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 Стимулирование использования интенсивных технологий выращивания и снижения рисков производства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56087,4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56087,4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45920,0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45920,0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45920,0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45920,0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Валовой сбор зерновых и зернобобовых культур в хозяйствах всех категорий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33,5</w:t>
            </w:r>
          </w:p>
        </w:tc>
      </w:tr>
      <w:tr w:rsidR="00D83F0F" w:rsidRPr="00D83F0F" w:rsidTr="004156EE">
        <w:trPr>
          <w:trHeight w:val="247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Валовой сбор картофеля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273,1</w:t>
            </w:r>
          </w:p>
        </w:tc>
      </w:tr>
      <w:tr w:rsidR="00D83F0F" w:rsidRPr="00D83F0F" w:rsidTr="004156EE">
        <w:trPr>
          <w:trHeight w:val="206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26258,5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23345,0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23526,4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23526,4</w:t>
            </w:r>
          </w:p>
        </w:tc>
        <w:tc>
          <w:tcPr>
            <w:tcW w:w="8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23526,4</w:t>
            </w:r>
          </w:p>
        </w:tc>
        <w:tc>
          <w:tcPr>
            <w:tcW w:w="8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23526,4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2. Доля площади, засеваемой элитными семенами, в общей площади посевов, занятой семенами сортов растений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5,5</w:t>
            </w:r>
          </w:p>
        </w:tc>
      </w:tr>
      <w:tr w:rsidR="00D83F0F" w:rsidRPr="00D83F0F" w:rsidTr="004156EE">
        <w:trPr>
          <w:trHeight w:val="140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Доля площади, засеваемой гибридами F1, в общей площади посевов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E0000C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</w:t>
            </w:r>
            <w:r w:rsidR="00E0000C" w:rsidRPr="00D83F0F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24,4</w:t>
            </w:r>
          </w:p>
        </w:tc>
      </w:tr>
      <w:tr w:rsidR="00D83F0F" w:rsidRPr="00D83F0F" w:rsidTr="004156EE">
        <w:trPr>
          <w:trHeight w:val="162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82345,9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79432,4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69446,4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69446,4</w:t>
            </w:r>
          </w:p>
        </w:tc>
        <w:tc>
          <w:tcPr>
            <w:tcW w:w="85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69446,4</w:t>
            </w:r>
          </w:p>
        </w:tc>
        <w:tc>
          <w:tcPr>
            <w:tcW w:w="85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69446,4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Площадь закладки многолетних насаждений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0,015</w:t>
            </w:r>
          </w:p>
        </w:tc>
      </w:tr>
      <w:tr w:rsidR="00D83F0F" w:rsidRPr="00D83F0F" w:rsidTr="004156EE">
        <w:trPr>
          <w:trHeight w:val="240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6F144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Валовой сбор плодов и ягод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BD3BF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1,60</w:t>
            </w:r>
          </w:p>
        </w:tc>
      </w:tr>
      <w:tr w:rsidR="00D83F0F" w:rsidRPr="00D83F0F" w:rsidTr="004156EE"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Площадь виноградных насаждений в плодоносящем возрасте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114,0</w:t>
            </w:r>
          </w:p>
        </w:tc>
      </w:tr>
      <w:tr w:rsidR="00D83F0F" w:rsidRPr="00D83F0F" w:rsidTr="004156EE">
        <w:trPr>
          <w:trHeight w:val="255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Доля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8,3</w:t>
            </w:r>
          </w:p>
        </w:tc>
      </w:tr>
      <w:tr w:rsidR="00D83F0F" w:rsidRPr="00D83F0F" w:rsidTr="004156EE">
        <w:trPr>
          <w:cantSplit/>
          <w:trHeight w:val="1226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3. Стимулирование развития</w:t>
            </w:r>
          </w:p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отечественного семеноводства</w:t>
            </w:r>
          </w:p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путем проведения</w:t>
            </w:r>
          </w:p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 научно-исследовательских, экспериментальных и внедренческих работ.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исполнители на конкурсной основе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Количество проведенных</w:t>
            </w:r>
          </w:p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 научно-исследовательских, экспериментальных и внедренческих работ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20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98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4. Создание и модернизация объектов тепличного комплекса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4. Ввод площадей теплиц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07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20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5762CD">
        <w:trPr>
          <w:trHeight w:val="287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C6D02" w:rsidRPr="00D83F0F" w:rsidRDefault="005762CD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отрасли животноводства в Астраханской области» (направлена на развитие отрасли)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Цель. Развитие отрасли животноводства в Астраханской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132202,0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132202,0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Индекс производства продукции животноводства в хозяйствах всех категорий (в сопоставимых ценах)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в % к предыдущему 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100,7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58850,6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191052,6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170021,7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167245,9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167245,9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167245,9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167245,9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56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Задача. Увеличение объемов производства продукции животноводства за счет повышения продуктивности сельскохозяйственных животных Астраханской области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132202,0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132202,0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Объем валовой продукции по отрасли животноводства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млрд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20,4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20,5</w:t>
            </w:r>
          </w:p>
        </w:tc>
      </w:tr>
      <w:tr w:rsidR="00D83F0F" w:rsidRPr="00D83F0F" w:rsidTr="004156EE">
        <w:trPr>
          <w:cantSplit/>
          <w:trHeight w:val="149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58850,6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37819,3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37819,3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430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191052,6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170021,7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167245,9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167245,9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167245,9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167245,9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54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 Поддержание доходности сельскохозяйственных товаропроизводителей в молочном скотоводстве за счет содействия в повышении продуктивности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37,5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38,6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40,5</w:t>
            </w:r>
          </w:p>
        </w:tc>
      </w:tr>
      <w:tr w:rsidR="00D83F0F" w:rsidRPr="00D83F0F" w:rsidTr="004156EE">
        <w:trPr>
          <w:cantSplit/>
          <w:trHeight w:val="149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5601,1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5700,9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5700,5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5700,5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5700,5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5700,5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73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7341,1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7440,9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7440,5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7440,5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7440,5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7440,5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2937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 Стимулирование развития традиционных подотраслей животноводства, сохранения поголовья основных видов животных, использования высокопродуктивных пород животных и снижения рисков производства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130462,0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130462,0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127686,6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127686,6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127686,6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127686,6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Племенное маточное поголовье сельскохозяйственных животных (в пересчете на условные головы)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усл.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13,4</w:t>
            </w:r>
          </w:p>
        </w:tc>
      </w:tr>
      <w:tr w:rsidR="00D83F0F" w:rsidRPr="00D83F0F" w:rsidTr="004156EE">
        <w:trPr>
          <w:trHeight w:val="4096"/>
        </w:trPr>
        <w:tc>
          <w:tcPr>
            <w:tcW w:w="2064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52769,5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32118,8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32118,8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32118,8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32118,8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32118,8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Объем произведенной шерсти, полученной от тонкорунных и полутонкорунных пород овец, в сельскохозяйственных организациях, крестьянских (фермерских) хозяйствах, включая индивидуальных предпринимателей, реализующих такую продукцию отечественным перерабатывающим предприятиям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0,092</w:t>
            </w:r>
          </w:p>
        </w:tc>
      </w:tr>
      <w:tr w:rsidR="00D83F0F" w:rsidRPr="00D83F0F" w:rsidTr="004156EE">
        <w:trPr>
          <w:trHeight w:val="1347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Производство молока в хозяйствах всех категорий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0A612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0A612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0A612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0A612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0A612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0A612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178,2</w:t>
            </w:r>
          </w:p>
        </w:tc>
      </w:tr>
      <w:tr w:rsidR="00D83F0F" w:rsidRPr="00D83F0F" w:rsidTr="004156EE">
        <w:trPr>
          <w:trHeight w:val="2826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183231,5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162580,8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159805,4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159805,4</w:t>
            </w:r>
          </w:p>
        </w:tc>
        <w:tc>
          <w:tcPr>
            <w:tcW w:w="8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159805,4</w:t>
            </w:r>
          </w:p>
        </w:tc>
        <w:tc>
          <w:tcPr>
            <w:tcW w:w="8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159805,4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24,3</w:t>
            </w:r>
          </w:p>
        </w:tc>
      </w:tr>
      <w:tr w:rsidR="00D83F0F" w:rsidRPr="00D83F0F" w:rsidTr="004156EE">
        <w:trPr>
          <w:trHeight w:val="1686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Производство скота и птицы на убой в хозяйствах всех категорий (в живом весе)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72,9</w:t>
            </w:r>
          </w:p>
        </w:tc>
      </w:tr>
      <w:tr w:rsidR="00D83F0F" w:rsidRPr="00D83F0F" w:rsidTr="004156EE">
        <w:trPr>
          <w:trHeight w:val="2976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Поголовье мясных табунных лошадей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19,9</w:t>
            </w:r>
          </w:p>
        </w:tc>
      </w:tr>
      <w:tr w:rsidR="00D83F0F" w:rsidRPr="00D83F0F" w:rsidTr="004156EE">
        <w:trPr>
          <w:trHeight w:val="2917"/>
        </w:trPr>
        <w:tc>
          <w:tcPr>
            <w:tcW w:w="2064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750,0</w:t>
            </w:r>
          </w:p>
        </w:tc>
      </w:tr>
      <w:tr w:rsidR="00D83F0F" w:rsidRPr="00D83F0F" w:rsidTr="004156EE">
        <w:trPr>
          <w:trHeight w:val="2125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BD3BFB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0,029</w:t>
            </w:r>
          </w:p>
        </w:tc>
      </w:tr>
      <w:tr w:rsidR="00D83F0F" w:rsidRPr="00D83F0F" w:rsidTr="004156EE">
        <w:trPr>
          <w:cantSplit/>
          <w:trHeight w:val="1773"/>
        </w:trPr>
        <w:tc>
          <w:tcPr>
            <w:tcW w:w="2064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3. Организация проведения селекционно-племенной работы и мероприятий по улучшению продуктивности сельскохозяйственных животных, в том числе стимулирование роста продуктивных качеств сельскохозяйственных животных в личных подсобных хозяйствах, посредством передачи племенного материала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snapToGrid w:val="0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</w:t>
            </w:r>
            <w:r w:rsidR="005A0DD5" w:rsidRPr="00D83F0F">
              <w:rPr>
                <w:color w:val="auto"/>
                <w:sz w:val="21"/>
                <w:szCs w:val="21"/>
              </w:rPr>
              <w:t>2019</w:t>
            </w:r>
          </w:p>
        </w:tc>
        <w:tc>
          <w:tcPr>
            <w:tcW w:w="1559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области, Государственное казенное учреждение Астраханской области «Астраханское» по племенной работе»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Количество искусственно осемененных сельскохозяйственных животных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6100,0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</w:tr>
      <w:tr w:rsidR="00D83F0F" w:rsidRPr="00D83F0F" w:rsidTr="004156EE">
        <w:trPr>
          <w:cantSplit/>
          <w:trHeight w:val="1779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Количество оцененных животных-производителей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907"/>
        </w:trPr>
        <w:tc>
          <w:tcPr>
            <w:tcW w:w="206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480,0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851A6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Количество выданных и подтвержденных свидетельств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AE0C6C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9661E0">
        <w:trPr>
          <w:trHeight w:val="372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762CD" w:rsidRPr="00D83F0F" w:rsidRDefault="005762CD" w:rsidP="009661E0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  <w:p w:rsidR="005762CD" w:rsidRPr="00D83F0F" w:rsidRDefault="005762CD" w:rsidP="009661E0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(направлена на развитие отрасли)</w:t>
            </w:r>
          </w:p>
        </w:tc>
      </w:tr>
      <w:tr w:rsidR="00D83F0F" w:rsidRPr="00D83F0F" w:rsidTr="004156EE">
        <w:trPr>
          <w:cantSplit/>
          <w:trHeight w:val="1275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Цель. Увеличение объемов производства товарной продукции за счет развития сельскохозяйственной кооперации и малых форм хозяйствования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 результата. Прирост объема сельскохозяйственной продукции, произведенной крестьянскими (фермерскими) хозяйствами, получившими государственную поддержку (по отношению к предыдущему году)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</w:tr>
      <w:tr w:rsidR="00D83F0F" w:rsidRPr="00D83F0F" w:rsidTr="004156EE">
        <w:trPr>
          <w:cantSplit/>
          <w:trHeight w:val="149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63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Прирост объема сельскохозяйственной продукции, реализованной сельскохозяйственными потребительскими кооперативами, получившими грантовую поддержку (по отношению к предыдущему году)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</w:t>
            </w:r>
          </w:p>
        </w:tc>
      </w:tr>
      <w:tr w:rsidR="00D83F0F" w:rsidRPr="00D83F0F" w:rsidTr="004156EE">
        <w:trPr>
          <w:cantSplit/>
          <w:trHeight w:val="148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686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Задача. Создание условий для развития сельскохозяйственной кооперации и малых форм хозяйствования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Количество крестьянских (фермерских) хозяйств и сельскохозяйственных потребительских кооперативов, получивших грантовую поддержку на реализацию проектов по созданию и развитию хозяйств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40</w:t>
            </w:r>
          </w:p>
        </w:tc>
      </w:tr>
      <w:tr w:rsidR="00D83F0F" w:rsidRPr="00D83F0F" w:rsidTr="004156EE">
        <w:trPr>
          <w:cantSplit/>
          <w:trHeight w:val="1369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Располагаемые ресурсы домашних хозяйств (в среднем на 1 члена домашнего хозяйства в месяц) в сельской местности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  <w:r w:rsidRPr="00D83F0F">
              <w:rPr>
                <w:color w:val="auto"/>
                <w:sz w:val="14"/>
                <w:szCs w:val="14"/>
              </w:rPr>
              <w:t>рублей</w:t>
            </w:r>
          </w:p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17170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17340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17500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17675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17850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18000</w:t>
            </w:r>
          </w:p>
        </w:tc>
      </w:tr>
      <w:tr w:rsidR="00D83F0F" w:rsidRPr="00D83F0F" w:rsidTr="004156EE">
        <w:trPr>
          <w:cantSplit/>
          <w:trHeight w:val="112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52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Мероприятие.1 Предоставление грантовой поддержки сельскохозяйственной кооперации и малым формам хозяйствования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Количество новых постоянных рабочих мест, созданных в крестьянских (фермерских) хозяйствах, осуществивших проекты создания и развития своих хозяйств с помощью грантовой поддержки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мест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75</w:t>
            </w:r>
          </w:p>
        </w:tc>
      </w:tr>
      <w:tr w:rsidR="00D83F0F" w:rsidRPr="00D83F0F" w:rsidTr="004156EE">
        <w:trPr>
          <w:cantSplit/>
          <w:trHeight w:val="149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32400,0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68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Количество новых постоянных рабочих мест, созданных в сельскохозяйственных потребительских кооперативах, получивших грантовую поддержку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мест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</w:t>
            </w:r>
          </w:p>
        </w:tc>
      </w:tr>
      <w:tr w:rsidR="00D83F0F" w:rsidRPr="00D83F0F" w:rsidTr="004156EE">
        <w:trPr>
          <w:cantSplit/>
          <w:trHeight w:val="1795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272200,0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271300,0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353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2. Площадь земельных участков, оформленных в собственность крестьянскими (фермерскими) хозяйствами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</w:tr>
      <w:tr w:rsidR="00D83F0F" w:rsidRPr="00D83F0F" w:rsidTr="004156EE">
        <w:trPr>
          <w:cantSplit/>
          <w:trHeight w:val="120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4156EE">
        <w:trPr>
          <w:cantSplit/>
          <w:trHeight w:val="205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51A6F" w:rsidRPr="00D83F0F" w:rsidRDefault="00851A6F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A6F" w:rsidRPr="00D83F0F" w:rsidRDefault="00851A6F" w:rsidP="002D5B0E">
            <w:pPr>
              <w:snapToGrid w:val="0"/>
              <w:rPr>
                <w:color w:val="auto"/>
              </w:rPr>
            </w:pPr>
          </w:p>
        </w:tc>
      </w:tr>
      <w:tr w:rsidR="00D83F0F" w:rsidRPr="00D83F0F" w:rsidTr="009661E0">
        <w:trPr>
          <w:trHeight w:val="371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762CD" w:rsidRPr="00D83F0F" w:rsidRDefault="005762CD" w:rsidP="009661E0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«Стимулирование инвестиционной деятельности, внедрения инноваций и повышение финансовой устойчивости АПК Астраханской области»</w:t>
            </w:r>
          </w:p>
          <w:p w:rsidR="005762CD" w:rsidRPr="00D83F0F" w:rsidRDefault="005762CD" w:rsidP="009661E0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(направлена на развитие отрасли)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Цель. Повышение финансовой устойчивости агропромышленного комплекса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3975,0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Рентабельность сельскохозяйственных организаций (с учетом субсидий)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1A0ED1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0,3</w:t>
            </w: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3292,3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211501,0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211502,0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211503,0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3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218767,3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211785,7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211604,4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211601,0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211602,0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211603,0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016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Задача. Создание условий для повышения финансовой устойчивости предприятий АПК  путем стимулирования привлечения инвестиций в отрасль, технической и технологической модернизации отрасли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3975,0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конечного результата. Среднемесячная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18,271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18,363</w:t>
            </w:r>
          </w:p>
        </w:tc>
      </w:tr>
      <w:tr w:rsidR="00D83F0F" w:rsidRPr="00D83F0F" w:rsidTr="004156EE">
        <w:trPr>
          <w:cantSplit/>
          <w:trHeight w:val="107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3292,3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285,7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20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211501,0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211502,0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211503,0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99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задаче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218767,3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211785,7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211604,4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211601,0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211602,0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211603,0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780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1. Содействие в обеспечении финансовой устойчивости предприятий при кредитовании оборотных средств, в т.ч. привлеченных малыми формами хозяйствования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</w:t>
            </w:r>
            <w:r w:rsidR="005A0DD5" w:rsidRPr="00D83F0F">
              <w:rPr>
                <w:color w:val="auto"/>
                <w:sz w:val="21"/>
                <w:szCs w:val="21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1. Объем ссудной задолженности по кредитам (займам), заключенным на срок до 1 года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млн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EC6D02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EC6D02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EC6D02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EC6D02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EC6D02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EC6D02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7,0</w:t>
            </w:r>
          </w:p>
        </w:tc>
      </w:tr>
      <w:tr w:rsidR="00D83F0F" w:rsidRPr="00D83F0F" w:rsidTr="004156EE">
        <w:trPr>
          <w:cantSplit/>
          <w:trHeight w:val="92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1729,5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881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1729,5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858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2. Содействие в обеспечении финансовой устойчивости при реализации инвестиционных проектов за счет субсидирования кредитных средств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3975,0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 xml:space="preserve">Показатель непосредственного результата 2. Объем ссудной задолженности по субсидируемым инвестиционным кредитам (займам), выданным на развитие агропромышленного комплекса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млн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</w:tr>
      <w:tr w:rsidR="00D83F0F" w:rsidRPr="00D83F0F" w:rsidTr="004156EE">
        <w:trPr>
          <w:cantSplit/>
          <w:trHeight w:val="84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1562,8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cantSplit/>
          <w:trHeight w:val="1102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5537,8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185,7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83F0F" w:rsidRPr="00D83F0F" w:rsidTr="004156EE">
        <w:trPr>
          <w:trHeight w:val="1544"/>
        </w:trPr>
        <w:tc>
          <w:tcPr>
            <w:tcW w:w="20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 3. Стимулирование инвестиционной деятельности, модернизации и технического перевооружения основных фондов агропромышленного комплекса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5A0DD5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2015-202</w:t>
            </w:r>
            <w:r w:rsidR="005A0DD5" w:rsidRPr="00D83F0F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Индекс производства пищевых продуктов (в сопоставимых ценах) к предыдущему году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101,0</w:t>
            </w:r>
          </w:p>
        </w:tc>
      </w:tr>
      <w:tr w:rsidR="00D83F0F" w:rsidRPr="00D83F0F" w:rsidTr="004156EE">
        <w:trPr>
          <w:trHeight w:val="1214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Показатели непосредственного результата 3. Индекс производительности труда к предыдущему году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102,1</w:t>
            </w:r>
          </w:p>
        </w:tc>
      </w:tr>
      <w:tr w:rsidR="00D83F0F" w:rsidRPr="00D83F0F" w:rsidTr="004156EE">
        <w:trPr>
          <w:trHeight w:val="1686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Количество высокопроизводительных рабочих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0,882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0,941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0,959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0,968</w:t>
            </w:r>
          </w:p>
        </w:tc>
      </w:tr>
      <w:tr w:rsidR="00D83F0F" w:rsidRPr="00D83F0F" w:rsidTr="004156EE">
        <w:trPr>
          <w:trHeight w:val="207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Производство плодоовощных консервов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млн усл. банок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239,0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243,0</w:t>
            </w:r>
          </w:p>
        </w:tc>
      </w:tr>
      <w:tr w:rsidR="00D83F0F" w:rsidRPr="00D83F0F" w:rsidTr="004156EE">
        <w:trPr>
          <w:trHeight w:val="1158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211501,0</w:t>
            </w:r>
          </w:p>
        </w:tc>
        <w:tc>
          <w:tcPr>
            <w:tcW w:w="8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211502,0</w:t>
            </w:r>
          </w:p>
        </w:tc>
        <w:tc>
          <w:tcPr>
            <w:tcW w:w="8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B67C7" w:rsidRPr="00D83F0F" w:rsidRDefault="00BB67C7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211503,0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Производство крупы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7C7" w:rsidRPr="00D83F0F" w:rsidRDefault="00BB67C7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3,8</w:t>
            </w:r>
          </w:p>
        </w:tc>
      </w:tr>
      <w:tr w:rsidR="00D83F0F" w:rsidRPr="00D83F0F" w:rsidTr="004156EE">
        <w:trPr>
          <w:trHeight w:val="1410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2D5B0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Производство сыров и сырных продуктов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0,2</w:t>
            </w:r>
          </w:p>
        </w:tc>
      </w:tr>
      <w:tr w:rsidR="00D83F0F" w:rsidRPr="00D83F0F" w:rsidTr="004156EE">
        <w:trPr>
          <w:cantSplit/>
          <w:trHeight w:val="2443"/>
        </w:trPr>
        <w:tc>
          <w:tcPr>
            <w:tcW w:w="20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211501,0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211502,0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211503,0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Показатель непосредственного результата 3. Производство муки из зерновых культур, овощных и других растительных культур, смеси из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D83F0F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381F6A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381F6A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381F6A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381F6A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381F6A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381F6A">
            <w:pPr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20,0</w:t>
            </w:r>
          </w:p>
        </w:tc>
      </w:tr>
      <w:tr w:rsidR="00D83F0F" w:rsidRPr="00D83F0F" w:rsidTr="009661E0">
        <w:trPr>
          <w:trHeight w:val="288"/>
        </w:trPr>
        <w:tc>
          <w:tcPr>
            <w:tcW w:w="15956" w:type="dxa"/>
            <w:gridSpan w:val="19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5762CD" w:rsidRPr="00D83F0F" w:rsidRDefault="005762CD" w:rsidP="009661E0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D83F0F" w:rsidRPr="00D83F0F" w:rsidTr="004156EE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Мероприятие, направленное на осуществление исполнительным органом государственной власти Астраханской области полномочий в установленной сфере деятельности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5A0DD5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2015-202</w:t>
            </w:r>
            <w:r w:rsidR="005A0DD5" w:rsidRPr="00D83F0F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0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C4FE8" w:rsidRPr="00D83F0F" w:rsidRDefault="00EC4FE8" w:rsidP="002D5B0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Бюджет Астраханской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100532,3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82214,0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6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C4FE8" w:rsidRPr="00D83F0F" w:rsidRDefault="00EC4FE8" w:rsidP="002D5B0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C4FE8" w:rsidRPr="00D83F0F" w:rsidRDefault="00EC4FE8" w:rsidP="002D5B0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83F0F" w:rsidRPr="00D83F0F" w:rsidTr="004156EE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FE8" w:rsidRPr="00D83F0F" w:rsidRDefault="00EC4FE8" w:rsidP="002D5B0E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D83F0F">
              <w:rPr>
                <w:color w:val="auto"/>
                <w:sz w:val="21"/>
                <w:szCs w:val="21"/>
              </w:rPr>
              <w:t>Итого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100532,3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82214,0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C4FE8" w:rsidRPr="00D83F0F" w:rsidRDefault="00EC4FE8" w:rsidP="00EC4FE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D83F0F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609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C4FE8" w:rsidRPr="00D83F0F" w:rsidRDefault="00EC4FE8" w:rsidP="002D5B0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:rsidR="002D5B0E" w:rsidRPr="00D83F0F" w:rsidRDefault="002D5B0E" w:rsidP="002D5B0E">
      <w:pPr>
        <w:pStyle w:val="ConsPlusCell"/>
        <w:tabs>
          <w:tab w:val="left" w:pos="5812"/>
          <w:tab w:val="left" w:pos="6237"/>
        </w:tabs>
        <w:rPr>
          <w:color w:val="auto"/>
        </w:rPr>
      </w:pPr>
    </w:p>
    <w:p w:rsidR="00B36EA8" w:rsidRPr="00D83F0F" w:rsidRDefault="00B36EA8" w:rsidP="00B36EA8">
      <w:pPr>
        <w:pStyle w:val="ConsPlusCell"/>
        <w:tabs>
          <w:tab w:val="left" w:pos="5812"/>
          <w:tab w:val="left" w:pos="6237"/>
        </w:tabs>
        <w:ind w:left="11624"/>
        <w:rPr>
          <w:rFonts w:ascii="Times New Roman" w:hAnsi="Times New Roman" w:cs="Times New Roman"/>
          <w:color w:val="auto"/>
          <w:sz w:val="28"/>
          <w:szCs w:val="28"/>
        </w:rPr>
        <w:sectPr w:rsidR="00B36EA8" w:rsidRPr="00D83F0F" w:rsidSect="00B36EA8">
          <w:headerReference w:type="even" r:id="rId11"/>
          <w:headerReference w:type="default" r:id="rId12"/>
          <w:headerReference w:type="first" r:id="rId13"/>
          <w:pgSz w:w="16838" w:h="11906" w:orient="landscape"/>
          <w:pgMar w:top="1701" w:right="567" w:bottom="567" w:left="624" w:header="709" w:footer="720" w:gutter="0"/>
          <w:pgNumType w:start="1"/>
          <w:cols w:space="720"/>
          <w:titlePg/>
          <w:docGrid w:linePitch="360" w:charSpace="-6554"/>
        </w:sectPr>
      </w:pPr>
    </w:p>
    <w:p w:rsidR="000B55C3" w:rsidRPr="00D83F0F" w:rsidRDefault="000B55C3" w:rsidP="004A7E6D">
      <w:pPr>
        <w:pStyle w:val="ConsPlusCell"/>
        <w:suppressAutoHyphens w:val="0"/>
        <w:ind w:firstLine="11340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4A7E6D" w:rsidRPr="00D83F0F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0B55C3" w:rsidRPr="00D83F0F" w:rsidRDefault="000B55C3" w:rsidP="004A7E6D">
      <w:pPr>
        <w:pStyle w:val="ConsPlusCell"/>
        <w:suppressAutoHyphens w:val="0"/>
        <w:ind w:left="11624" w:hanging="284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0B55C3" w:rsidRPr="00D83F0F" w:rsidRDefault="000B55C3" w:rsidP="004A7E6D">
      <w:pPr>
        <w:pStyle w:val="ConsPlusCell"/>
        <w:suppressAutoHyphens w:val="0"/>
        <w:ind w:left="11340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0B55C3" w:rsidRPr="00D83F0F" w:rsidRDefault="000B55C3" w:rsidP="004A7E6D">
      <w:pPr>
        <w:pStyle w:val="ConsPlusCell"/>
        <w:suppressAutoHyphens w:val="0"/>
        <w:ind w:left="11624" w:hanging="284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0B55C3" w:rsidRPr="00D83F0F" w:rsidRDefault="000B55C3" w:rsidP="004A7E6D">
      <w:pPr>
        <w:pStyle w:val="110"/>
        <w:spacing w:before="0" w:after="0"/>
        <w:ind w:left="11624" w:hanging="284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0B55C3" w:rsidRPr="00D83F0F" w:rsidRDefault="00B36EA8" w:rsidP="00B36EA8">
      <w:pPr>
        <w:pStyle w:val="ConsPlusCell"/>
        <w:tabs>
          <w:tab w:val="left" w:pos="5812"/>
          <w:tab w:val="left" w:pos="6237"/>
        </w:tabs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B36EA8" w:rsidRPr="00D83F0F" w:rsidRDefault="00B36EA8" w:rsidP="000B55C3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B36EA8" w:rsidRPr="00D83F0F" w:rsidRDefault="00B36EA8" w:rsidP="00B36EA8">
      <w:pPr>
        <w:ind w:left="11340"/>
        <w:jc w:val="both"/>
        <w:rPr>
          <w:color w:val="auto"/>
        </w:rPr>
      </w:pPr>
      <w:r w:rsidRPr="00D83F0F">
        <w:rPr>
          <w:color w:val="auto"/>
          <w:sz w:val="28"/>
          <w:szCs w:val="28"/>
        </w:rPr>
        <w:t>к государственной программе</w:t>
      </w:r>
    </w:p>
    <w:p w:rsidR="00B36EA8" w:rsidRPr="00D83F0F" w:rsidRDefault="00B36EA8" w:rsidP="00B36EA8">
      <w:pPr>
        <w:ind w:left="11624"/>
        <w:rPr>
          <w:color w:val="auto"/>
        </w:rPr>
      </w:pPr>
    </w:p>
    <w:p w:rsidR="00B36EA8" w:rsidRPr="00D83F0F" w:rsidRDefault="00B36EA8" w:rsidP="00B36EA8">
      <w:pPr>
        <w:widowControl w:val="0"/>
        <w:jc w:val="center"/>
        <w:rPr>
          <w:color w:val="auto"/>
        </w:rPr>
      </w:pPr>
      <w:r w:rsidRPr="00D83F0F">
        <w:rPr>
          <w:color w:val="auto"/>
          <w:sz w:val="28"/>
          <w:szCs w:val="27"/>
        </w:rPr>
        <w:t xml:space="preserve">Ресурсное обеспечение </w:t>
      </w:r>
    </w:p>
    <w:p w:rsidR="00B36EA8" w:rsidRPr="00D83F0F" w:rsidRDefault="00B36EA8" w:rsidP="00B36EA8">
      <w:pPr>
        <w:widowControl w:val="0"/>
        <w:ind w:left="142"/>
        <w:jc w:val="center"/>
        <w:rPr>
          <w:color w:val="auto"/>
        </w:rPr>
      </w:pPr>
      <w:r w:rsidRPr="00D83F0F">
        <w:rPr>
          <w:color w:val="auto"/>
          <w:sz w:val="28"/>
          <w:szCs w:val="27"/>
        </w:rPr>
        <w:t xml:space="preserve">реализации государственной программы </w:t>
      </w:r>
    </w:p>
    <w:p w:rsidR="00B36EA8" w:rsidRPr="00D83F0F" w:rsidRDefault="00B36EA8" w:rsidP="00B36EA8">
      <w:pPr>
        <w:widowControl w:val="0"/>
        <w:ind w:left="142"/>
        <w:jc w:val="right"/>
        <w:rPr>
          <w:color w:val="auto"/>
          <w:sz w:val="28"/>
          <w:szCs w:val="27"/>
        </w:rPr>
      </w:pPr>
    </w:p>
    <w:p w:rsidR="000A2954" w:rsidRPr="00D83F0F" w:rsidRDefault="00B36EA8" w:rsidP="00B36EA8">
      <w:pPr>
        <w:widowControl w:val="0"/>
        <w:ind w:left="142"/>
        <w:jc w:val="right"/>
        <w:rPr>
          <w:color w:val="auto"/>
          <w:sz w:val="28"/>
          <w:szCs w:val="27"/>
        </w:rPr>
      </w:pPr>
      <w:r w:rsidRPr="00D83F0F">
        <w:rPr>
          <w:color w:val="auto"/>
          <w:sz w:val="28"/>
          <w:szCs w:val="27"/>
        </w:rPr>
        <w:t>(тыс. руб.)</w:t>
      </w:r>
    </w:p>
    <w:tbl>
      <w:tblPr>
        <w:tblW w:w="15631" w:type="dxa"/>
        <w:tblInd w:w="-137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579"/>
        <w:gridCol w:w="257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83F0F" w:rsidRPr="00D83F0F" w:rsidTr="000A2954">
        <w:trPr>
          <w:trHeight w:val="415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Источники финансирования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1340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по годам реализации государственной программы</w:t>
            </w:r>
          </w:p>
        </w:tc>
      </w:tr>
      <w:tr w:rsidR="00D83F0F" w:rsidRPr="00D83F0F" w:rsidTr="000A2954">
        <w:tblPrEx>
          <w:tblCellMar>
            <w:left w:w="48" w:type="dxa"/>
          </w:tblCellMar>
        </w:tblPrEx>
        <w:trPr>
          <w:trHeight w:val="449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2022</w:t>
            </w:r>
            <w:r w:rsidR="00C81890" w:rsidRPr="00D83F0F">
              <w:rPr>
                <w:color w:val="auto"/>
                <w:sz w:val="22"/>
                <w:szCs w:val="22"/>
              </w:rPr>
              <w:t xml:space="preserve"> (прогноз)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2023</w:t>
            </w:r>
            <w:r w:rsidR="00C81890" w:rsidRPr="00D83F0F">
              <w:rPr>
                <w:color w:val="auto"/>
                <w:sz w:val="22"/>
                <w:szCs w:val="22"/>
              </w:rPr>
              <w:t xml:space="preserve"> (прогноз)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2954" w:rsidRPr="00D83F0F" w:rsidRDefault="000A2954" w:rsidP="000A2954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2024</w:t>
            </w:r>
            <w:r w:rsidR="00C81890" w:rsidRPr="00D83F0F">
              <w:rPr>
                <w:color w:val="auto"/>
                <w:sz w:val="22"/>
                <w:szCs w:val="22"/>
              </w:rPr>
              <w:t xml:space="preserve"> (прогноз)</w:t>
            </w:r>
          </w:p>
        </w:tc>
      </w:tr>
    </w:tbl>
    <w:p w:rsidR="00B36EA8" w:rsidRPr="00D83F0F" w:rsidRDefault="00B36EA8" w:rsidP="00B36EA8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  <w:sz w:val="2"/>
          <w:szCs w:val="2"/>
        </w:rPr>
      </w:pPr>
    </w:p>
    <w:tbl>
      <w:tblPr>
        <w:tblW w:w="15631" w:type="dxa"/>
        <w:tblInd w:w="-132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579"/>
        <w:gridCol w:w="257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83F0F" w:rsidRPr="00D83F0F" w:rsidTr="00B52783">
        <w:trPr>
          <w:trHeight w:val="298"/>
          <w:tblHeader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03530" w:rsidRPr="00D83F0F" w:rsidRDefault="00203530" w:rsidP="00B52783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</w:t>
            </w:r>
          </w:p>
        </w:tc>
      </w:tr>
      <w:tr w:rsidR="00D83F0F" w:rsidRPr="00D83F0F" w:rsidTr="00FD1D57">
        <w:trPr>
          <w:trHeight w:val="1122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Государственная программа </w:t>
            </w: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«Развитие сельского хозяйства, пищевой и рыбной промышленности Астраханской области»</w:t>
            </w:r>
            <w:r w:rsidRPr="00D83F0F">
              <w:rPr>
                <w:color w:val="auto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19215751,0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1606089,5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1759231,9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1850912,4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2088407,4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2058648,2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2019879,4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2087649,6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1901914,2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1882290,9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1960727,5</w:t>
            </w:r>
          </w:p>
        </w:tc>
      </w:tr>
      <w:tr w:rsidR="00D83F0F" w:rsidRPr="00D83F0F" w:rsidTr="00FD1D57">
        <w:trPr>
          <w:trHeight w:val="13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5626267,0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482083,9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878568,2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728297,6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708673,2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573800,6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641460,0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740560,1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366249,5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242274,5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264299,4</w:t>
            </w:r>
          </w:p>
        </w:tc>
      </w:tr>
      <w:tr w:rsidR="00D83F0F" w:rsidRPr="00D83F0F" w:rsidTr="00FD1D57">
        <w:trPr>
          <w:trHeight w:val="38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8864825,1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835664,4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618176,0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658170,8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799329,9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856203,3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1004658,8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1043586,4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1040324,3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982685,9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1026025,4</w:t>
            </w:r>
          </w:p>
        </w:tc>
      </w:tr>
      <w:tr w:rsidR="00D83F0F" w:rsidRPr="00D83F0F" w:rsidTr="00FD1D57">
        <w:trPr>
          <w:trHeight w:val="419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1322369,7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188334,3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64106,9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73067,2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260804,7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322553,3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827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средства федерального бюджета, поступающие в доход бюджета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7742427,0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693164,4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449676,0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594590,8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779329,9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793203,3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822658,8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803586,5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863642,5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950640,5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991934,5</w:t>
            </w:r>
          </w:p>
        </w:tc>
      </w:tr>
      <w:tr w:rsidR="00D83F0F" w:rsidRPr="00D83F0F" w:rsidTr="00FD1D57">
        <w:trPr>
          <w:trHeight w:val="402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460319,7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108804,7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112553,3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86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средства федерального бюджета, не поступающие в доход бюджета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1122398,2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176681,8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32045,5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34090,9</w:t>
            </w:r>
          </w:p>
        </w:tc>
      </w:tr>
      <w:tr w:rsidR="00D83F0F" w:rsidRPr="00D83F0F" w:rsidTr="00FD1D57">
        <w:trPr>
          <w:trHeight w:val="406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412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4056447,6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534980,7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380182,8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372286,4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478481,4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574643,3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439279,3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458956,2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265916,5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273017,8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278703,1</w:t>
            </w:r>
          </w:p>
        </w:tc>
      </w:tr>
      <w:tr w:rsidR="00D83F0F" w:rsidRPr="00D83F0F" w:rsidTr="00FD1D57">
        <w:trPr>
          <w:trHeight w:val="43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1192324,5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178795,4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193492,3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7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Бюджеты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148655,8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22411,8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25280,4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26926,9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416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144549,4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21895,3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24734,4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26289,9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40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6145822,5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211238,5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746075,0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805991,5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790027,1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605389,8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550660,9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558180,1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595673,4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626587,2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655999,0</w:t>
            </w:r>
          </w:p>
        </w:tc>
      </w:tr>
      <w:tr w:rsidR="00D83F0F" w:rsidRPr="00D83F0F" w:rsidTr="00FD1D57">
        <w:trPr>
          <w:trHeight w:val="270"/>
        </w:trPr>
        <w:tc>
          <w:tcPr>
            <w:tcW w:w="57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2967023,5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122057,1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177125,5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198224,6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220249,5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242274,5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264299,4</w:t>
            </w:r>
          </w:p>
        </w:tc>
      </w:tr>
      <w:tr w:rsidR="00D83F0F" w:rsidRPr="00D83F0F" w:rsidTr="00FD1D57">
        <w:trPr>
          <w:trHeight w:val="1337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Основное мероприятие по реализации регионального проекта «Экспорт продукции АПК» в рамках национального проекта «Международная кооперация и экспорт»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589398,0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81178,7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89293,7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49765,6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110140,0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122580,0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136440,0</w:t>
            </w:r>
          </w:p>
        </w:tc>
      </w:tr>
      <w:tr w:rsidR="00D83F0F" w:rsidRPr="00D83F0F" w:rsidTr="00FD1D57">
        <w:trPr>
          <w:trHeight w:val="36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388683,0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53665,0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59030,0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32966,0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72603,0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80686,0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89733,0</w:t>
            </w:r>
          </w:p>
        </w:tc>
      </w:tr>
      <w:tr w:rsidR="00D83F0F" w:rsidRPr="00D83F0F" w:rsidTr="00FD1D57">
        <w:trPr>
          <w:trHeight w:val="38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12020,0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1659,7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1825,7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1019,6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2245,0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2495,0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2775,0</w:t>
            </w:r>
          </w:p>
        </w:tc>
      </w:tr>
      <w:tr w:rsidR="00D83F0F" w:rsidRPr="00D83F0F" w:rsidTr="00FD1D57">
        <w:trPr>
          <w:trHeight w:val="433"/>
        </w:trPr>
        <w:tc>
          <w:tcPr>
            <w:tcW w:w="579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188695,0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28438,0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15780,0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35292,0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39399,0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43932,0</w:t>
            </w:r>
          </w:p>
        </w:tc>
      </w:tr>
      <w:tr w:rsidR="00D83F0F" w:rsidRPr="00D83F0F" w:rsidTr="00FD1D57">
        <w:trPr>
          <w:trHeight w:val="864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Основное мероприятие по реализации регионального проекта «Создание системы поддержки фермеров и развитие сельской кооперации (Астраханская область)»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541456,4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7765,8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5466,3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6466,3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128663,0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190600,0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202495,0</w:t>
            </w:r>
          </w:p>
        </w:tc>
      </w:tr>
      <w:tr w:rsidR="00D83F0F" w:rsidRPr="00D83F0F" w:rsidTr="00FD1D57">
        <w:trPr>
          <w:trHeight w:val="35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487197,0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120190,0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177955,0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189052,0</w:t>
            </w:r>
          </w:p>
        </w:tc>
      </w:tr>
      <w:tr w:rsidR="00D83F0F" w:rsidRPr="00D83F0F" w:rsidTr="00FD1D57">
        <w:trPr>
          <w:trHeight w:val="39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24254,4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2857,0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3717,0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5505,0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5847,0</w:t>
            </w:r>
          </w:p>
        </w:tc>
      </w:tr>
      <w:tr w:rsidR="00D83F0F" w:rsidRPr="00D83F0F" w:rsidTr="00FD1D57">
        <w:trPr>
          <w:trHeight w:val="385"/>
        </w:trPr>
        <w:tc>
          <w:tcPr>
            <w:tcW w:w="579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30005,0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3037,9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3609,3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4756,0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7140,0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7596,0</w:t>
            </w:r>
          </w:p>
        </w:tc>
      </w:tr>
      <w:tr w:rsidR="00D83F0F" w:rsidRPr="00D83F0F" w:rsidTr="00FD1D57">
        <w:trPr>
          <w:trHeight w:val="842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Подпрограмма «Устойчивое развитие сельских территорий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2003261,6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352182,0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193457,5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278167,2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315219,6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336559,0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351776,5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7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509116,4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81169,0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81044,8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36489,9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119361,3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119660,3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7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460319,7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108804,7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112553,3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5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из них средства дорожного фонда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189850,5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14648,0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17810,3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12021,9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26057,3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58438,9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60874,1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54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1251153,0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174373,3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139936,9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172020,3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251097,8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185049,9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199907,3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6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1192324,5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178795,4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193492,3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B52783">
        <w:trPr>
          <w:trHeight w:val="680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из них средства дорожного фонда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931956,2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117493,2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110388,7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109406,0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131480,9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195985,9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131605,1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135596,4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7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Бюджеты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148655,8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22411,8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25280,4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26926,9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69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числе: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144549,4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21895,3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24734,4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26289,9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602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94336,4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72433,8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4533,1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5220,0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6867,5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5282,0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6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числе: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58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1811331,6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244164,9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191676,5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258211,2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296709,3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312334,4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332335,5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5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460319,7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108804,7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112553,3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81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1192324,5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178795,4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193492,3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400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бюджеты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144549,4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21895,3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24734,4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26289,9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260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821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6419974,0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329272,0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818760,3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729540,7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793021,2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586860,3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587181,5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690060,1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673533,3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579532,0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632212,6</w:t>
            </w:r>
          </w:p>
        </w:tc>
      </w:tr>
      <w:tr w:rsidR="00D83F0F" w:rsidRPr="00D83F0F" w:rsidTr="00FD1D57">
        <w:trPr>
          <w:trHeight w:val="39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числе: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3814935,4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329125,5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408224,6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366249,5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242274,5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264299,4</w:t>
            </w:r>
          </w:p>
        </w:tc>
      </w:tr>
      <w:tr w:rsidR="00D83F0F" w:rsidRPr="00D83F0F" w:rsidTr="00FD1D57">
        <w:trPr>
          <w:trHeight w:val="286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2878185,5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192910,0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241881,0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182235,7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285037,1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349911,0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427751,3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384322,4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260836,0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284031,5</w:t>
            </w:r>
          </w:p>
        </w:tc>
      </w:tr>
      <w:tr w:rsidR="00D83F0F" w:rsidRPr="00D83F0F" w:rsidTr="00FD1D57">
        <w:trPr>
          <w:trHeight w:val="296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B52783">
        <w:trPr>
          <w:trHeight w:val="1189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средства федерального бюджета, поступающие в доход бюджета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1755787,3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50410,0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73381,0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118655,7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222037,1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167911,0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187751,3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207640,6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228790,6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249940,6</w:t>
            </w:r>
          </w:p>
        </w:tc>
      </w:tr>
      <w:tr w:rsidR="00D83F0F" w:rsidRPr="00D83F0F" w:rsidTr="00FD1D57">
        <w:trPr>
          <w:trHeight w:val="283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396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средства федерального бюджета, не поступающие в доход бюджета Астраханской области (через ФГБУ «Управление «Астраханмелиоводхоз»), в том числе: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1122398,2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176681,8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32045,5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34090,9</w:t>
            </w:r>
          </w:p>
        </w:tc>
      </w:tr>
      <w:tr w:rsidR="00D83F0F" w:rsidRPr="00D83F0F" w:rsidTr="00FD1D57">
        <w:trPr>
          <w:trHeight w:val="289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на противопаводковые мероприятия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260348,2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38530,0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30681,8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32045,5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34090,9</w:t>
            </w:r>
          </w:p>
        </w:tc>
      </w:tr>
      <w:tr w:rsidR="00D83F0F" w:rsidRPr="00D83F0F" w:rsidTr="00FD1D57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409612,2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24752,2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54717,7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48739,9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41153,0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49786,5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54849,8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59913,1</w:t>
            </w:r>
          </w:p>
        </w:tc>
      </w:tr>
      <w:tr w:rsidR="00D83F0F" w:rsidRPr="00D83F0F" w:rsidTr="00FD1D57">
        <w:trPr>
          <w:trHeight w:val="313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3132176,3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120662,0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561879,3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522552,8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469034,0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253083,3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196117,5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217308,8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239424,4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263846,2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288268,0</w:t>
            </w:r>
          </w:p>
        </w:tc>
      </w:tr>
      <w:tr w:rsidR="00D83F0F" w:rsidRPr="00D83F0F" w:rsidTr="00FD1D57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2952885,4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177125,5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198224,6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220249,5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242274,5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264299,4</w:t>
            </w:r>
          </w:p>
        </w:tc>
      </w:tr>
      <w:tr w:rsidR="00D83F0F" w:rsidRPr="00D83F0F" w:rsidTr="00FD1D57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3814935,4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329125,5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408224,6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366249,5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242274,5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264299,4</w:t>
            </w:r>
          </w:p>
        </w:tc>
      </w:tr>
      <w:tr w:rsidR="00D83F0F" w:rsidRPr="00D83F0F" w:rsidTr="00FD1D57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2952885,4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177125,5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198224,6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220249,5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242274,5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264299,4</w:t>
            </w:r>
          </w:p>
        </w:tc>
      </w:tr>
      <w:tr w:rsidR="00D83F0F" w:rsidRPr="00D83F0F" w:rsidTr="00FD1D57">
        <w:trPr>
          <w:trHeight w:val="864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Подпрограмма «Развитие рыбохозяйственного комплекса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168066,5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25961,2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28313,8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22758,3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22758,3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22758,3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22758,3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22758,3</w:t>
            </w:r>
          </w:p>
        </w:tc>
      </w:tr>
      <w:tr w:rsidR="00D83F0F" w:rsidRPr="00D83F0F" w:rsidTr="00FD1D57">
        <w:trPr>
          <w:trHeight w:val="396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</w:tr>
      <w:tr w:rsidR="00D83F0F" w:rsidRPr="00D83F0F" w:rsidTr="00FD1D57">
        <w:trPr>
          <w:trHeight w:val="260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средства федерального бюджета, поступающие в доход бюджета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258,3</w:t>
            </w:r>
          </w:p>
        </w:tc>
      </w:tr>
      <w:tr w:rsidR="00D83F0F" w:rsidRPr="00D83F0F" w:rsidTr="00FD1D57">
        <w:trPr>
          <w:trHeight w:val="270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41309,3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6981,3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9328,0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5000,0</w:t>
            </w:r>
          </w:p>
        </w:tc>
      </w:tr>
      <w:tr w:rsidR="00D83F0F" w:rsidRPr="00D83F0F" w:rsidTr="00FD1D57">
        <w:trPr>
          <w:trHeight w:val="387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124166,7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18666,7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17500,0</w:t>
            </w:r>
          </w:p>
        </w:tc>
      </w:tr>
      <w:tr w:rsidR="00D83F0F" w:rsidRPr="00D83F0F" w:rsidTr="00FD1D57">
        <w:trPr>
          <w:trHeight w:val="981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7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отрасли растениеводства в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2109492,2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132754,4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202622,0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146925,2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194700,4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256757,9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243299,1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233108,3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233108,3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233108,3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233108,3</w:t>
            </w:r>
          </w:p>
        </w:tc>
      </w:tr>
      <w:tr w:rsidR="00D83F0F" w:rsidRPr="00D83F0F" w:rsidTr="00FD1D57">
        <w:trPr>
          <w:trHeight w:val="413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1463209,5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58712,2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49110,7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100326,4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142752,8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192815,2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192196,2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181824,0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181824,0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181824,0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181824,0</w:t>
            </w:r>
          </w:p>
        </w:tc>
      </w:tr>
      <w:tr w:rsidR="00D83F0F" w:rsidRPr="00D83F0F" w:rsidTr="00FD1D57">
        <w:trPr>
          <w:trHeight w:val="433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535082,7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74042,2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42311,3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46598,8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51947,6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63942,7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51102,9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51284,3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51284,3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51284,3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51284,3</w:t>
            </w:r>
          </w:p>
        </w:tc>
      </w:tr>
      <w:tr w:rsidR="00D83F0F" w:rsidRPr="00D83F0F" w:rsidTr="00FD1D57">
        <w:trPr>
          <w:trHeight w:val="399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1240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8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отрасли животноводства в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1536136,5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159533,6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119548,3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108707,0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118289,7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191052,6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170021,7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167245,9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167245,9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167245,9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167245,9</w:t>
            </w:r>
          </w:p>
        </w:tc>
      </w:tr>
      <w:tr w:rsidR="00D83F0F" w:rsidRPr="00D83F0F" w:rsidTr="00FD1D57">
        <w:trPr>
          <w:trHeight w:val="44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1146517,2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111780,6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79341,3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85456,3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87828,6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132202,0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132202,0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129426,6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129426,6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129426,6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129426,6</w:t>
            </w:r>
          </w:p>
        </w:tc>
      </w:tr>
      <w:tr w:rsidR="00D83F0F" w:rsidRPr="00D83F0F" w:rsidTr="00FD1D57">
        <w:trPr>
          <w:trHeight w:val="42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388519,3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47753,0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40207,0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22150,7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30461,1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58850,6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37819,7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37819,3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37819,3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37819,3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37819,3</w:t>
            </w:r>
          </w:p>
        </w:tc>
      </w:tr>
      <w:tr w:rsidR="00D83F0F" w:rsidRPr="00D83F0F" w:rsidTr="00FD1D57">
        <w:trPr>
          <w:trHeight w:val="54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1559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2536464,4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171877,7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220092,1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233386,6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282408,0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272200,0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271300,0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271300,0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271300,0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271300,0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271300,0</w:t>
            </w:r>
          </w:p>
        </w:tc>
      </w:tr>
      <w:tr w:rsidR="00D83F0F" w:rsidRPr="00D83F0F" w:rsidTr="00FD1D57">
        <w:trPr>
          <w:trHeight w:val="43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1445671,1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106363,0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113879,0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154420,5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160808,6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151700,0</w:t>
            </w:r>
          </w:p>
        </w:tc>
      </w:tr>
      <w:tr w:rsidR="00D83F0F" w:rsidRPr="00D83F0F" w:rsidTr="00FD1D57">
        <w:trPr>
          <w:trHeight w:val="39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319502,2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47558,0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33217,4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8127,4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35299,4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33300,0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32400,0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32400,0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32400,0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32400,0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32400,0</w:t>
            </w:r>
          </w:p>
        </w:tc>
      </w:tr>
      <w:tr w:rsidR="00D83F0F" w:rsidRPr="00D83F0F" w:rsidTr="00FD1D57">
        <w:trPr>
          <w:trHeight w:val="571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771291,1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17956,7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72995,7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70838,7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86300,0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87200,0</w:t>
            </w:r>
          </w:p>
        </w:tc>
      </w:tr>
      <w:tr w:rsidR="00D83F0F" w:rsidRPr="00D83F0F" w:rsidTr="00FD1D57">
        <w:trPr>
          <w:trHeight w:val="1547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10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ВЦП «Стимулирование инвестиционной деятельности, внедрения инноваций и повышение финансовой устойчивости АПК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2416055,1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361690,5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132177,7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351830,3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293393,2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218767,3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211785,7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211604,4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211601,0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211602,0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211603,0</w:t>
            </w:r>
          </w:p>
        </w:tc>
      </w:tr>
      <w:tr w:rsidR="00D83F0F" w:rsidRPr="00D83F0F" w:rsidTr="00FD1D57">
        <w:trPr>
          <w:trHeight w:val="299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537180,9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284729,6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95155,5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96675,0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56645,8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3975,0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549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186682,2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76774,9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37022,2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43655,3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25247,4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3292,3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285,7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D83F0F" w:rsidRPr="00D83F0F" w:rsidTr="00FD1D57">
        <w:trPr>
          <w:trHeight w:val="283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1692192,0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211501,0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211502,0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211503,0</w:t>
            </w:r>
          </w:p>
        </w:tc>
      </w:tr>
      <w:tr w:rsidR="00D83F0F" w:rsidRPr="00D83F0F" w:rsidTr="00FD1D57">
        <w:trPr>
          <w:trHeight w:val="1810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11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895446,5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90131,7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102466,5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100532,3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82214,0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83564,4</w:t>
            </w:r>
          </w:p>
        </w:tc>
      </w:tr>
      <w:tr w:rsidR="00D83F0F" w:rsidRPr="00D83F0F" w:rsidTr="00FD1D57">
        <w:trPr>
          <w:trHeight w:val="330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  <w:tr w:rsidR="00D83F0F" w:rsidRPr="00D83F0F" w:rsidTr="00FD1D57">
        <w:trPr>
          <w:trHeight w:val="31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888312,3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83657,5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101806,5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100532,3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82214,0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83564,4</w:t>
            </w:r>
          </w:p>
        </w:tc>
      </w:tr>
      <w:tr w:rsidR="00D83F0F" w:rsidRPr="00D83F0F" w:rsidTr="00FD1D57">
        <w:trPr>
          <w:trHeight w:val="332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B36EA8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 w:rsidP="003C7115">
            <w:pPr>
              <w:jc w:val="both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1D57" w:rsidRPr="00D83F0F" w:rsidRDefault="00FD1D57">
            <w:pPr>
              <w:jc w:val="center"/>
              <w:rPr>
                <w:color w:val="auto"/>
                <w:sz w:val="20"/>
                <w:szCs w:val="20"/>
              </w:rPr>
            </w:pPr>
            <w:r w:rsidRPr="00D83F0F">
              <w:rPr>
                <w:color w:val="auto"/>
                <w:sz w:val="20"/>
                <w:szCs w:val="20"/>
              </w:rPr>
              <w:t>0,0</w:t>
            </w:r>
          </w:p>
        </w:tc>
      </w:tr>
    </w:tbl>
    <w:p w:rsidR="00B36EA8" w:rsidRPr="00D83F0F" w:rsidRDefault="00B36EA8" w:rsidP="00B36EA8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</w:rPr>
        <w:sectPr w:rsidR="00B36EA8" w:rsidRPr="00D83F0F" w:rsidSect="00B36EA8">
          <w:headerReference w:type="even" r:id="rId14"/>
          <w:headerReference w:type="default" r:id="rId15"/>
          <w:headerReference w:type="first" r:id="rId16"/>
          <w:pgSz w:w="16838" w:h="11906" w:orient="landscape"/>
          <w:pgMar w:top="1985" w:right="851" w:bottom="284" w:left="851" w:header="709" w:footer="720" w:gutter="0"/>
          <w:pgNumType w:start="1"/>
          <w:cols w:space="720"/>
          <w:titlePg/>
          <w:docGrid w:linePitch="360" w:charSpace="-6554"/>
        </w:sectPr>
      </w:pPr>
    </w:p>
    <w:p w:rsidR="004A7E6D" w:rsidRPr="00D83F0F" w:rsidRDefault="004A7E6D" w:rsidP="004A7E6D">
      <w:pPr>
        <w:pStyle w:val="ConsPlusCell"/>
        <w:suppressAutoHyphens w:val="0"/>
        <w:ind w:firstLine="11340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Приложение №</w:t>
      </w:r>
      <w:r w:rsidR="00A72419"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6CF9" w:rsidRPr="00D83F0F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4A7E6D" w:rsidRPr="00D83F0F" w:rsidRDefault="004A7E6D" w:rsidP="004A7E6D">
      <w:pPr>
        <w:pStyle w:val="ConsPlusCell"/>
        <w:suppressAutoHyphens w:val="0"/>
        <w:ind w:left="11624" w:hanging="284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4A7E6D" w:rsidRPr="00D83F0F" w:rsidRDefault="004A7E6D" w:rsidP="004A7E6D">
      <w:pPr>
        <w:pStyle w:val="ConsPlusCell"/>
        <w:suppressAutoHyphens w:val="0"/>
        <w:ind w:left="11624" w:hanging="284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4A7E6D" w:rsidRPr="00D83F0F" w:rsidRDefault="004A7E6D" w:rsidP="004A7E6D">
      <w:pPr>
        <w:pStyle w:val="ConsPlusCell"/>
        <w:suppressAutoHyphens w:val="0"/>
        <w:ind w:left="11624" w:hanging="284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4A7E6D" w:rsidRPr="00D83F0F" w:rsidRDefault="004A7E6D" w:rsidP="004A7E6D">
      <w:pPr>
        <w:pStyle w:val="110"/>
        <w:spacing w:before="0" w:after="0"/>
        <w:ind w:left="11624" w:hanging="284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4A7E6D" w:rsidRPr="00D83F0F" w:rsidRDefault="004A7E6D" w:rsidP="00B36EA8">
      <w:pPr>
        <w:pStyle w:val="1"/>
        <w:spacing w:before="0" w:after="0"/>
        <w:ind w:left="11340"/>
        <w:contextualSpacing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36EA8" w:rsidRPr="00D83F0F" w:rsidRDefault="00B36EA8" w:rsidP="00B36EA8">
      <w:pPr>
        <w:pStyle w:val="1"/>
        <w:spacing w:before="0" w:after="0"/>
        <w:ind w:left="11340"/>
        <w:contextualSpacing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№ 3</w:t>
      </w:r>
    </w:p>
    <w:p w:rsidR="00B36EA8" w:rsidRPr="00D83F0F" w:rsidRDefault="00B36EA8" w:rsidP="00B36EA8">
      <w:pPr>
        <w:ind w:left="11340"/>
        <w:rPr>
          <w:color w:val="auto"/>
        </w:rPr>
      </w:pPr>
      <w:r w:rsidRPr="00D83F0F">
        <w:rPr>
          <w:color w:val="auto"/>
          <w:sz w:val="28"/>
          <w:szCs w:val="28"/>
        </w:rPr>
        <w:t>к государственной программе</w:t>
      </w:r>
    </w:p>
    <w:p w:rsidR="00B36EA8" w:rsidRPr="00D83F0F" w:rsidRDefault="00B36EA8" w:rsidP="00B36EA8">
      <w:pPr>
        <w:ind w:firstLine="709"/>
        <w:jc w:val="both"/>
        <w:rPr>
          <w:color w:val="auto"/>
          <w:sz w:val="28"/>
          <w:szCs w:val="28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3119"/>
        <w:gridCol w:w="2977"/>
        <w:gridCol w:w="708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D83F0F" w:rsidRPr="00D83F0F" w:rsidTr="00104E55">
        <w:tc>
          <w:tcPr>
            <w:tcW w:w="3119" w:type="dxa"/>
            <w:vMerge w:val="restart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F0F">
              <w:rPr>
                <w:rFonts w:ascii="Times New Roman" w:hAnsi="Times New Roman"/>
                <w:sz w:val="24"/>
                <w:szCs w:val="24"/>
              </w:rPr>
              <w:t>Наименование целей и</w:t>
            </w:r>
          </w:p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F0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2977" w:type="dxa"/>
            <w:vMerge w:val="restart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F0F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8" w:type="dxa"/>
            <w:vMerge w:val="restart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F0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 xml:space="preserve">Значение показателя за период, </w:t>
            </w:r>
            <w:r w:rsidR="006F44AF" w:rsidRPr="00D83F0F">
              <w:rPr>
                <w:rFonts w:ascii="Times New Roman" w:hAnsi="Times New Roman"/>
                <w:sz w:val="18"/>
                <w:szCs w:val="18"/>
              </w:rPr>
              <w:t>предшествующий</w:t>
            </w:r>
            <w:r w:rsidRPr="00D83F0F">
              <w:rPr>
                <w:rFonts w:ascii="Times New Roman" w:hAnsi="Times New Roman"/>
                <w:sz w:val="18"/>
                <w:szCs w:val="18"/>
              </w:rPr>
              <w:t xml:space="preserve"> реализации </w:t>
            </w:r>
            <w:r w:rsidR="006F44AF" w:rsidRPr="00D83F0F">
              <w:rPr>
                <w:rFonts w:ascii="Times New Roman" w:hAnsi="Times New Roman"/>
                <w:sz w:val="18"/>
                <w:szCs w:val="18"/>
              </w:rPr>
              <w:t>государственной</w:t>
            </w:r>
            <w:r w:rsidRPr="00D83F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программы (2014 год)</w:t>
            </w:r>
          </w:p>
        </w:tc>
        <w:tc>
          <w:tcPr>
            <w:tcW w:w="7371" w:type="dxa"/>
            <w:gridSpan w:val="10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F0F">
              <w:rPr>
                <w:rFonts w:ascii="Times New Roman" w:hAnsi="Times New Roman"/>
                <w:sz w:val="24"/>
                <w:szCs w:val="24"/>
              </w:rPr>
              <w:t>Прогнозные значения показателей</w:t>
            </w:r>
          </w:p>
        </w:tc>
      </w:tr>
      <w:tr w:rsidR="00D83F0F" w:rsidRPr="00D83F0F" w:rsidTr="00104E55">
        <w:tc>
          <w:tcPr>
            <w:tcW w:w="3119" w:type="dxa"/>
            <w:vMerge/>
          </w:tcPr>
          <w:p w:rsidR="00742E85" w:rsidRPr="00D83F0F" w:rsidRDefault="00742E85" w:rsidP="00742E85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2977" w:type="dxa"/>
            <w:vMerge/>
          </w:tcPr>
          <w:p w:rsidR="00742E85" w:rsidRPr="00D83F0F" w:rsidRDefault="00742E85" w:rsidP="00742E85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742E85" w:rsidRPr="00D83F0F" w:rsidRDefault="00742E85" w:rsidP="00742E85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742E85" w:rsidRPr="00D83F0F" w:rsidRDefault="00742E85" w:rsidP="00742E85">
            <w:pPr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2015 год</w:t>
            </w:r>
          </w:p>
        </w:tc>
        <w:tc>
          <w:tcPr>
            <w:tcW w:w="851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2016 год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2017 год</w:t>
            </w:r>
          </w:p>
        </w:tc>
        <w:tc>
          <w:tcPr>
            <w:tcW w:w="708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2018 год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2019 год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2020 год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2021 год</w:t>
            </w:r>
          </w:p>
        </w:tc>
        <w:tc>
          <w:tcPr>
            <w:tcW w:w="708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2022 год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2023 год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2024 год</w:t>
            </w:r>
          </w:p>
        </w:tc>
      </w:tr>
      <w:tr w:rsidR="00D83F0F" w:rsidRPr="00D83F0F" w:rsidTr="00104E55">
        <w:trPr>
          <w:trHeight w:val="170"/>
          <w:tblHeader/>
        </w:trPr>
        <w:tc>
          <w:tcPr>
            <w:tcW w:w="3119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742E85" w:rsidRPr="00D83F0F" w:rsidRDefault="00104E5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742E85" w:rsidRPr="00D83F0F" w:rsidRDefault="00104E5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742E85" w:rsidRPr="00D83F0F" w:rsidRDefault="00104E55" w:rsidP="00D96E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F0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D83F0F" w:rsidRPr="00D83F0F" w:rsidTr="006F60D8">
        <w:trPr>
          <w:trHeight w:val="249"/>
        </w:trPr>
        <w:tc>
          <w:tcPr>
            <w:tcW w:w="15026" w:type="dxa"/>
            <w:gridSpan w:val="14"/>
          </w:tcPr>
          <w:p w:rsidR="006F60D8" w:rsidRPr="00D83F0F" w:rsidRDefault="006F60D8" w:rsidP="006F60D8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Государственная программа «Развитие сельского хозяйства, пищевой и рыбной промышленности Астраханской области»</w:t>
            </w:r>
          </w:p>
        </w:tc>
      </w:tr>
      <w:tr w:rsidR="00D83F0F" w:rsidRPr="00D83F0F" w:rsidTr="00104E55">
        <w:tc>
          <w:tcPr>
            <w:tcW w:w="3119" w:type="dxa"/>
            <w:vAlign w:val="center"/>
          </w:tcPr>
          <w:p w:rsidR="00742E85" w:rsidRPr="00D83F0F" w:rsidRDefault="00742E85" w:rsidP="00742E85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Цель 1 государственной программы. Повышение качества жизни сельского населения Астраханской области путем улучшения инфраструктурного обустройства сельских территорий</w:t>
            </w:r>
          </w:p>
        </w:tc>
        <w:tc>
          <w:tcPr>
            <w:tcW w:w="2977" w:type="dxa"/>
          </w:tcPr>
          <w:p w:rsidR="00742E85" w:rsidRPr="00D83F0F" w:rsidRDefault="00742E85" w:rsidP="00742E85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1. Уровень занятости сельского населения к общему числу жителей в сельской местности в рамках программы</w:t>
            </w:r>
          </w:p>
        </w:tc>
        <w:tc>
          <w:tcPr>
            <w:tcW w:w="708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4,2</w:t>
            </w:r>
          </w:p>
        </w:tc>
        <w:tc>
          <w:tcPr>
            <w:tcW w:w="850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4,3</w:t>
            </w:r>
          </w:p>
        </w:tc>
        <w:tc>
          <w:tcPr>
            <w:tcW w:w="851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4,4</w:t>
            </w:r>
          </w:p>
        </w:tc>
        <w:tc>
          <w:tcPr>
            <w:tcW w:w="709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4,5</w:t>
            </w:r>
          </w:p>
        </w:tc>
        <w:tc>
          <w:tcPr>
            <w:tcW w:w="708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4,5</w:t>
            </w:r>
          </w:p>
        </w:tc>
        <w:tc>
          <w:tcPr>
            <w:tcW w:w="709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4,6</w:t>
            </w:r>
          </w:p>
        </w:tc>
        <w:tc>
          <w:tcPr>
            <w:tcW w:w="709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4,7</w:t>
            </w:r>
          </w:p>
        </w:tc>
        <w:tc>
          <w:tcPr>
            <w:tcW w:w="709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4,8</w:t>
            </w:r>
          </w:p>
        </w:tc>
        <w:tc>
          <w:tcPr>
            <w:tcW w:w="708" w:type="dxa"/>
          </w:tcPr>
          <w:p w:rsidR="00742E85" w:rsidRPr="00D83F0F" w:rsidRDefault="0024678B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4,8</w:t>
            </w:r>
          </w:p>
        </w:tc>
        <w:tc>
          <w:tcPr>
            <w:tcW w:w="709" w:type="dxa"/>
          </w:tcPr>
          <w:p w:rsidR="00742E85" w:rsidRPr="00D83F0F" w:rsidRDefault="0024678B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4,8</w:t>
            </w:r>
          </w:p>
        </w:tc>
        <w:tc>
          <w:tcPr>
            <w:tcW w:w="709" w:type="dxa"/>
          </w:tcPr>
          <w:p w:rsidR="00742E85" w:rsidRPr="00D83F0F" w:rsidRDefault="0024678B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4,8</w:t>
            </w:r>
          </w:p>
        </w:tc>
      </w:tr>
      <w:tr w:rsidR="00D83F0F" w:rsidRPr="00D83F0F" w:rsidTr="00104E55">
        <w:tc>
          <w:tcPr>
            <w:tcW w:w="3119" w:type="dxa"/>
          </w:tcPr>
          <w:p w:rsidR="00742E85" w:rsidRPr="00D83F0F" w:rsidRDefault="00742E85" w:rsidP="00742E85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 1.1 государственной программы. Улучшение условий жизнедеятельности в сельской местности Астраханской области</w:t>
            </w:r>
          </w:p>
        </w:tc>
        <w:tc>
          <w:tcPr>
            <w:tcW w:w="2977" w:type="dxa"/>
          </w:tcPr>
          <w:p w:rsidR="00742E85" w:rsidRPr="00D83F0F" w:rsidRDefault="00742E85" w:rsidP="00742E85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1.1. Прирост сельского населения, обеспеченного жильем и объектами социальной и инженерной инфраструктуры, автомобильными дорогами общего пользования с твердым покрытием, ведущими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708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тыс. чел.</w:t>
            </w:r>
          </w:p>
        </w:tc>
        <w:tc>
          <w:tcPr>
            <w:tcW w:w="851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2,2</w:t>
            </w:r>
          </w:p>
        </w:tc>
        <w:tc>
          <w:tcPr>
            <w:tcW w:w="708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4,8</w:t>
            </w:r>
          </w:p>
        </w:tc>
        <w:tc>
          <w:tcPr>
            <w:tcW w:w="709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5,0</w:t>
            </w:r>
          </w:p>
        </w:tc>
        <w:tc>
          <w:tcPr>
            <w:tcW w:w="709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5,2</w:t>
            </w:r>
          </w:p>
        </w:tc>
        <w:tc>
          <w:tcPr>
            <w:tcW w:w="709" w:type="dxa"/>
          </w:tcPr>
          <w:p w:rsidR="00742E85" w:rsidRPr="00D83F0F" w:rsidRDefault="00742E85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5,4</w:t>
            </w:r>
          </w:p>
        </w:tc>
        <w:tc>
          <w:tcPr>
            <w:tcW w:w="708" w:type="dxa"/>
          </w:tcPr>
          <w:p w:rsidR="00742E85" w:rsidRPr="00D83F0F" w:rsidRDefault="0024678B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742E85" w:rsidRPr="00D83F0F" w:rsidRDefault="0024678B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742E85" w:rsidRPr="00D83F0F" w:rsidRDefault="0024678B" w:rsidP="00742E85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D83F0F" w:rsidRPr="00D83F0F" w:rsidTr="006F60D8">
        <w:tc>
          <w:tcPr>
            <w:tcW w:w="15026" w:type="dxa"/>
            <w:gridSpan w:val="14"/>
          </w:tcPr>
          <w:p w:rsidR="006F60D8" w:rsidRPr="00D83F0F" w:rsidRDefault="006F60D8" w:rsidP="006F60D8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Подпрограмма «Устойчивое развитие сельских территорий Астраханской области»</w:t>
            </w:r>
          </w:p>
        </w:tc>
      </w:tr>
      <w:tr w:rsidR="00D83F0F" w:rsidRPr="00D83F0F" w:rsidTr="00104E55">
        <w:trPr>
          <w:trHeight w:val="2545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Цель 1.1. Создание комфортных условий жизнедеятельности в сельской местности Астраханской области, в том числе за счет повышения инвестиционной активности путем создания благоприятных инфраструктурных условий в сельской местности Астраханской области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1.1. Количество населенных пунктов, расположенных в сельской местности, в которых реализованы мероприятия по созданию комфортных условий жизнедеятельности (нарастающим итогом)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ед.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708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709" w:type="dxa"/>
          </w:tcPr>
          <w:p w:rsidR="00742E85" w:rsidRPr="00D83F0F" w:rsidRDefault="0024678B" w:rsidP="0024678B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</w:tr>
      <w:tr w:rsidR="00D83F0F" w:rsidRPr="00D83F0F" w:rsidTr="00104E55">
        <w:trPr>
          <w:trHeight w:val="447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 1.1.1. Повышение уровня комплексного обустройства населенных пунктов, расположенных в сельской местности, объектами социальной и инженерной инфраструктуры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1.1.1. Прирост числа граждан, проживающих в населенных пунктах, расположенных в сельской местности, которые оснащены объектами социальной и инженерной инфраструктуры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тыс. чел.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1,0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1,1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1,8</w:t>
            </w:r>
          </w:p>
        </w:tc>
        <w:tc>
          <w:tcPr>
            <w:tcW w:w="708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D83F0F" w:rsidRPr="00D83F0F" w:rsidTr="00104E55">
        <w:trPr>
          <w:trHeight w:val="305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 1.1.2. Улучшение жилищных условий граждан, проживающих в сельской местности Астраханской области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Показатели конечного результата 1.1.2. Доля граждан, улучшивших жилищные условия в рамках подпрограммы, от общего числа нуждающегося в улучшении жилищных условий населения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1,74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1,83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1,83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1,85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2,00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2,01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2,20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3,00</w:t>
            </w:r>
          </w:p>
        </w:tc>
        <w:tc>
          <w:tcPr>
            <w:tcW w:w="708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3,00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3,00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3,00</w:t>
            </w:r>
          </w:p>
        </w:tc>
      </w:tr>
      <w:tr w:rsidR="00D83F0F" w:rsidRPr="00D83F0F" w:rsidTr="00104E55">
        <w:trPr>
          <w:trHeight w:val="1071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 1.1.3. Стимулирование инициатив сельских жителей в области развития сельских территорий Астраханской области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1.1.3. Охват граждан, участвующих в социальных проектах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чел.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82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90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97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90</w:t>
            </w:r>
          </w:p>
        </w:tc>
        <w:tc>
          <w:tcPr>
            <w:tcW w:w="708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D83F0F" w:rsidRPr="00D83F0F" w:rsidTr="00104E55">
        <w:trPr>
          <w:trHeight w:val="1913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Цель 2 государственной программы. Повышение роли Астраханской области в обеспечении продовольственной безопасности России, удовлетворение потребностей населения в сельскохозяйственной и рыбной продукции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2. 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101,8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101,7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101,7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101,9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101,9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101,8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101,8</w:t>
            </w:r>
          </w:p>
        </w:tc>
        <w:tc>
          <w:tcPr>
            <w:tcW w:w="708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101,8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101,8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101,8</w:t>
            </w:r>
          </w:p>
        </w:tc>
      </w:tr>
      <w:tr w:rsidR="00D83F0F" w:rsidRPr="00D83F0F" w:rsidTr="00104E55">
        <w:trPr>
          <w:trHeight w:val="1772"/>
        </w:trPr>
        <w:tc>
          <w:tcPr>
            <w:tcW w:w="3119" w:type="dxa"/>
            <w:vMerge w:val="restart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 2.1 государственной программы. Проведение комплексной мелиорации земель сельскохозяйственного назначения Астраханской области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2.1. Прирост объема производства продукции растениеводства на мелиорируемых землях сельскохозяйственного назначения за счет реализации мероприятий государственной программы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 xml:space="preserve">% нарастающим </w:t>
            </w:r>
            <w:r w:rsidRPr="00D83F0F">
              <w:rPr>
                <w:rFonts w:ascii="Times New Roman" w:hAnsi="Times New Roman"/>
                <w:sz w:val="23"/>
                <w:szCs w:val="23"/>
              </w:rPr>
              <w:t>итогом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42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56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71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88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95</w:t>
            </w:r>
          </w:p>
        </w:tc>
        <w:tc>
          <w:tcPr>
            <w:tcW w:w="708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98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106</w:t>
            </w:r>
          </w:p>
        </w:tc>
      </w:tr>
      <w:tr w:rsidR="00D83F0F" w:rsidRPr="00D83F0F" w:rsidTr="00104E55">
        <w:tc>
          <w:tcPr>
            <w:tcW w:w="3119" w:type="dxa"/>
            <w:vMerge/>
          </w:tcPr>
          <w:p w:rsidR="00742E85" w:rsidRPr="00D83F0F" w:rsidRDefault="00742E85" w:rsidP="00D96E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2.1. Сохранение существующих и создание новых высокотехнологичных рабочих мест для сельскохозяйственных товаропроизводителей за счет увеличения продуктивности существующих и вовлечения в оборот новых сельскохозяйственных угодий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чел./ мест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515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358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374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379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381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383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385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387</w:t>
            </w:r>
          </w:p>
        </w:tc>
        <w:tc>
          <w:tcPr>
            <w:tcW w:w="708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390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392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395</w:t>
            </w:r>
          </w:p>
        </w:tc>
      </w:tr>
      <w:tr w:rsidR="00D83F0F" w:rsidRPr="00D83F0F" w:rsidTr="006F60D8">
        <w:tc>
          <w:tcPr>
            <w:tcW w:w="15026" w:type="dxa"/>
            <w:gridSpan w:val="14"/>
          </w:tcPr>
          <w:p w:rsidR="006F60D8" w:rsidRPr="00D83F0F" w:rsidRDefault="006F60D8" w:rsidP="006F60D8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</w:tr>
      <w:tr w:rsidR="00D83F0F" w:rsidRPr="00D83F0F" w:rsidTr="00104E55">
        <w:trPr>
          <w:trHeight w:val="1841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Цель 2.1. Повышение продуктивности и устойчивости сельскохозяйственного производства и плодородия почв путем проведения комплексной мелиорации земель сельскохозяйственного назначения Астраханской области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Показатели конечного результата 2.1. Площадь орошаемых земель с применением высокотехнологичных энерго-, водосберегающих технологий орошения, в т.ч. капельного метода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тыс. га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41/25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44/27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47/29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51/32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53/34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55/35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57/37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59/39</w:t>
            </w:r>
          </w:p>
        </w:tc>
        <w:tc>
          <w:tcPr>
            <w:tcW w:w="708" w:type="dxa"/>
          </w:tcPr>
          <w:p w:rsidR="00742E85" w:rsidRPr="00D83F0F" w:rsidRDefault="0024678B" w:rsidP="0024678B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61/41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63/43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65/45</w:t>
            </w:r>
          </w:p>
        </w:tc>
      </w:tr>
      <w:tr w:rsidR="00D83F0F" w:rsidRPr="00D83F0F" w:rsidTr="00104E55">
        <w:trPr>
          <w:trHeight w:val="1912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 2.1.1. Восстановление, сохранение и поддержание мелиоративного фонда, предотвращение выбытия из сельскохозяйственного оборота земель сельхозназначения за счет применения инновационных методов производства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Показатели конечного результата 2.1.1. Площадь введенных в оборот неиспользуемых земель сельскохозяйственного назначения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тыс. га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8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</w:tr>
      <w:tr w:rsidR="00D83F0F" w:rsidRPr="00D83F0F" w:rsidTr="00104E55">
        <w:trPr>
          <w:trHeight w:val="1316"/>
        </w:trPr>
        <w:tc>
          <w:tcPr>
            <w:tcW w:w="3119" w:type="dxa"/>
            <w:vMerge w:val="restart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 2.2 государственной программы. Увеличение объемов производства и реализации сельскохозяйственной и рыбной продукции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2.2. Объем валовой продукции сельского хозяйства, произведенной во всех категориях хозяйств (в фактических ценах)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млрд руб.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30,3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33,2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40,2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42,0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44,1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46,3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48,6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50,5</w:t>
            </w:r>
          </w:p>
        </w:tc>
        <w:tc>
          <w:tcPr>
            <w:tcW w:w="708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51,4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52,3</w:t>
            </w:r>
          </w:p>
        </w:tc>
        <w:tc>
          <w:tcPr>
            <w:tcW w:w="709" w:type="dxa"/>
          </w:tcPr>
          <w:p w:rsidR="00742E85" w:rsidRPr="00D83F0F" w:rsidRDefault="0024678B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53,3</w:t>
            </w:r>
          </w:p>
        </w:tc>
      </w:tr>
      <w:tr w:rsidR="00D83F0F" w:rsidRPr="00D83F0F" w:rsidTr="00104E55">
        <w:trPr>
          <w:trHeight w:val="1337"/>
        </w:trPr>
        <w:tc>
          <w:tcPr>
            <w:tcW w:w="3119" w:type="dxa"/>
            <w:vMerge/>
          </w:tcPr>
          <w:p w:rsidR="00742E85" w:rsidRPr="00D83F0F" w:rsidRDefault="00742E85" w:rsidP="00D96E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2.2. Темп роста промышленного производства по рыболовству и рыбоводству (нарастающим итогом к уровню 2013 года)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96,7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105,4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107,6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109,3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110,2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111,2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112,3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112,8</w:t>
            </w:r>
          </w:p>
        </w:tc>
        <w:tc>
          <w:tcPr>
            <w:tcW w:w="708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113,5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114,2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114,9</w:t>
            </w:r>
          </w:p>
        </w:tc>
      </w:tr>
      <w:tr w:rsidR="00D83F0F" w:rsidRPr="00D83F0F" w:rsidTr="006F60D8">
        <w:tc>
          <w:tcPr>
            <w:tcW w:w="15026" w:type="dxa"/>
            <w:gridSpan w:val="14"/>
          </w:tcPr>
          <w:p w:rsidR="006F60D8" w:rsidRPr="00D83F0F" w:rsidRDefault="006F60D8" w:rsidP="006F60D8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Основные мероприятия по реализации региональных проектов в рамках национальных проектов</w:t>
            </w:r>
          </w:p>
        </w:tc>
      </w:tr>
      <w:tr w:rsidR="00D83F0F" w:rsidRPr="00D83F0F" w:rsidTr="00104E55">
        <w:trPr>
          <w:trHeight w:val="1543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Основное мероприятие по реализации регионального проекта «Экспорт продукции АПК» в рамках национального проекта «Международная кооперация и экспорт»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Показатель конечного результата. Объем экспорта продукции АПК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 xml:space="preserve">млн долл. США 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235,3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237,6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240,0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242,3</w:t>
            </w:r>
          </w:p>
        </w:tc>
        <w:tc>
          <w:tcPr>
            <w:tcW w:w="708" w:type="dxa"/>
          </w:tcPr>
          <w:p w:rsidR="00742E85" w:rsidRPr="00D83F0F" w:rsidRDefault="00041F88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261,4</w:t>
            </w:r>
          </w:p>
        </w:tc>
        <w:tc>
          <w:tcPr>
            <w:tcW w:w="709" w:type="dxa"/>
          </w:tcPr>
          <w:p w:rsidR="00742E85" w:rsidRPr="00D83F0F" w:rsidRDefault="00041F88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300,6</w:t>
            </w:r>
          </w:p>
        </w:tc>
        <w:tc>
          <w:tcPr>
            <w:tcW w:w="709" w:type="dxa"/>
          </w:tcPr>
          <w:p w:rsidR="00742E85" w:rsidRPr="00D83F0F" w:rsidRDefault="00041F88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314,0</w:t>
            </w:r>
          </w:p>
        </w:tc>
      </w:tr>
      <w:tr w:rsidR="00D83F0F" w:rsidRPr="00D83F0F" w:rsidTr="00104E55">
        <w:trPr>
          <w:trHeight w:val="2589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Основное мероприятие по реализации регионального проекта «Создание системы поддержки фермеров и развитие сельской кооперации (Астраханская область)»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Показатель конечного результата. 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«Создание системы поддержки фермеров и развитие сельской кооперации»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742E85" w:rsidRPr="00D83F0F" w:rsidRDefault="00041F88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161</w:t>
            </w:r>
          </w:p>
        </w:tc>
        <w:tc>
          <w:tcPr>
            <w:tcW w:w="709" w:type="dxa"/>
          </w:tcPr>
          <w:p w:rsidR="00742E85" w:rsidRPr="00D83F0F" w:rsidRDefault="00041F88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115</w:t>
            </w:r>
          </w:p>
        </w:tc>
        <w:tc>
          <w:tcPr>
            <w:tcW w:w="709" w:type="dxa"/>
          </w:tcPr>
          <w:p w:rsidR="00742E85" w:rsidRPr="00D83F0F" w:rsidRDefault="00041F88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152</w:t>
            </w:r>
          </w:p>
        </w:tc>
        <w:tc>
          <w:tcPr>
            <w:tcW w:w="708" w:type="dxa"/>
          </w:tcPr>
          <w:p w:rsidR="00742E85" w:rsidRPr="00D83F0F" w:rsidRDefault="00041F88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155</w:t>
            </w:r>
          </w:p>
        </w:tc>
        <w:tc>
          <w:tcPr>
            <w:tcW w:w="709" w:type="dxa"/>
          </w:tcPr>
          <w:p w:rsidR="00742E85" w:rsidRPr="00D83F0F" w:rsidRDefault="00041F88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309</w:t>
            </w:r>
          </w:p>
        </w:tc>
        <w:tc>
          <w:tcPr>
            <w:tcW w:w="709" w:type="dxa"/>
          </w:tcPr>
          <w:p w:rsidR="00742E85" w:rsidRPr="00D83F0F" w:rsidRDefault="00041F88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256</w:t>
            </w:r>
          </w:p>
        </w:tc>
      </w:tr>
      <w:tr w:rsidR="00D83F0F" w:rsidRPr="00D83F0F" w:rsidTr="006F60D8">
        <w:tc>
          <w:tcPr>
            <w:tcW w:w="15026" w:type="dxa"/>
            <w:gridSpan w:val="14"/>
          </w:tcPr>
          <w:p w:rsidR="006F60D8" w:rsidRPr="00D83F0F" w:rsidRDefault="006F60D8" w:rsidP="006F60D8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Подпрограмма «Развитие рыбохозяйственного комплекса Астраханской области»</w:t>
            </w:r>
          </w:p>
        </w:tc>
      </w:tr>
      <w:tr w:rsidR="00D83F0F" w:rsidRPr="00D83F0F" w:rsidTr="00104E55"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Цель 2.2. Создание условий для устойчивого развития рыбохозяйственного комплекса Астраханской области посредством сохранения, воспроизводства, рационального использования водных биологических ресурсов, развития аквакультуры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2.2. Суммарный объем производства продукции рыбоводства и вылова водных гидробионтов из естественных водоемов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тыс. тонн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60,9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62,2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62,4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63,7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64,3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64,9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65,2</w:t>
            </w:r>
          </w:p>
        </w:tc>
        <w:tc>
          <w:tcPr>
            <w:tcW w:w="708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65,6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66,0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66,4</w:t>
            </w:r>
          </w:p>
        </w:tc>
      </w:tr>
      <w:tr w:rsidR="00D83F0F" w:rsidRPr="00D83F0F" w:rsidTr="00104E55">
        <w:trPr>
          <w:trHeight w:val="1005"/>
        </w:trPr>
        <w:tc>
          <w:tcPr>
            <w:tcW w:w="3119" w:type="dxa"/>
            <w:vMerge w:val="restart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 2.2.1. Увеличение объемов выращивания и реализации товарной рыбы, сохранение и увеличение ресурсной базы рыболовства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Показатели конечного результата 2.2.1. Темп роста объема производства товарной рыбы (нарастающим итогом к уровню 2013 года)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101,2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101,7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116,2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121,4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122,0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122,5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123,7</w:t>
            </w:r>
          </w:p>
        </w:tc>
        <w:tc>
          <w:tcPr>
            <w:tcW w:w="708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124,9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126,0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127,2</w:t>
            </w:r>
          </w:p>
        </w:tc>
      </w:tr>
      <w:tr w:rsidR="00D83F0F" w:rsidRPr="00D83F0F" w:rsidTr="00104E55">
        <w:tc>
          <w:tcPr>
            <w:tcW w:w="3119" w:type="dxa"/>
            <w:vMerge/>
          </w:tcPr>
          <w:p w:rsidR="00742E85" w:rsidRPr="00D83F0F" w:rsidRDefault="00742E85" w:rsidP="00D96E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Показатели конечного результата 2.2.1. Темп роста объема промысловых запасов ценных видов рыб (нарастающим итогом к уровню 2013 года)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103,2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105,2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106,4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107,7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108,1</w:t>
            </w:r>
          </w:p>
        </w:tc>
        <w:tc>
          <w:tcPr>
            <w:tcW w:w="708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108,6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109,1</w:t>
            </w:r>
          </w:p>
        </w:tc>
        <w:tc>
          <w:tcPr>
            <w:tcW w:w="709" w:type="dxa"/>
          </w:tcPr>
          <w:p w:rsidR="00742E85" w:rsidRPr="00D83F0F" w:rsidRDefault="00FD1D57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109,6</w:t>
            </w:r>
          </w:p>
        </w:tc>
      </w:tr>
      <w:tr w:rsidR="00D83F0F" w:rsidRPr="00D83F0F" w:rsidTr="006F60D8">
        <w:tc>
          <w:tcPr>
            <w:tcW w:w="15026" w:type="dxa"/>
            <w:gridSpan w:val="14"/>
          </w:tcPr>
          <w:p w:rsidR="006F60D8" w:rsidRPr="00D83F0F" w:rsidRDefault="006F60D8" w:rsidP="006F60D8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ВЦП «Экономически значимая региональная программа развития отрасли растениеводства в Астраханской области</w:t>
            </w:r>
          </w:p>
          <w:p w:rsidR="006F60D8" w:rsidRPr="00D83F0F" w:rsidRDefault="006F60D8" w:rsidP="006F60D8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 xml:space="preserve"> (направлена на развитие отрасли)</w:t>
            </w:r>
          </w:p>
        </w:tc>
      </w:tr>
      <w:tr w:rsidR="00D83F0F" w:rsidRPr="00D83F0F" w:rsidTr="00104E55"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Цель. Развитие отрасли растениеводства в Астраханской области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результата. Индекс производства продукции растениеводства в хозяйствах всех категорий (в сопоставимых ценах)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в % к преды-дущему году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102,0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103,5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102,4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102,5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102,5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102,5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102,5</w:t>
            </w:r>
          </w:p>
        </w:tc>
      </w:tr>
      <w:tr w:rsidR="00D83F0F" w:rsidRPr="00D83F0F" w:rsidTr="00104E55"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Задача. Увеличение объемов производства продукции растениеводства за счет повышения урожайности основных видов сельскохозяйственных культур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результата. Объем валовой продукции растениеводства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млрд рублей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17,3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19,1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23,1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24,0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26,5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27,9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30,4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31,2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31,9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32,7</w:t>
            </w:r>
          </w:p>
        </w:tc>
      </w:tr>
      <w:tr w:rsidR="00D83F0F" w:rsidRPr="00D83F0F" w:rsidTr="006F60D8">
        <w:tc>
          <w:tcPr>
            <w:tcW w:w="15026" w:type="dxa"/>
            <w:gridSpan w:val="14"/>
          </w:tcPr>
          <w:p w:rsidR="006F60D8" w:rsidRPr="00D83F0F" w:rsidRDefault="006F60D8" w:rsidP="006F60D8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ВЦП «Экономически значимая региональная программа развития отрасли животноводства в Астраханской области» (направлена на развитие отрасли)</w:t>
            </w:r>
          </w:p>
        </w:tc>
      </w:tr>
      <w:tr w:rsidR="00D83F0F" w:rsidRPr="00D83F0F" w:rsidTr="00104E55">
        <w:trPr>
          <w:trHeight w:val="1161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Цель. Развитие отрасли животноводства в Астраханской области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результата. Индекс производства продукции животноводства в хозяйствах всех категорий (в сопоставимых ценах)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в % к преды-дущему году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100,6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101,4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102,5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</w:tr>
      <w:tr w:rsidR="00D83F0F" w:rsidRPr="00D83F0F" w:rsidTr="00104E55"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Задача. Увеличение объемов производства продукции животноводства за счет повышения продуктивности сельскохозяйственных животных Астраханской области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результата. Объем валовой продукции по отрасли животноводства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млрд рублей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13,1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14,1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18,0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17,6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18,4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19,3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20,1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20,2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20,4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20,5</w:t>
            </w:r>
          </w:p>
        </w:tc>
      </w:tr>
      <w:tr w:rsidR="00D83F0F" w:rsidRPr="00D83F0F" w:rsidTr="00617A06">
        <w:tc>
          <w:tcPr>
            <w:tcW w:w="15026" w:type="dxa"/>
            <w:gridSpan w:val="14"/>
          </w:tcPr>
          <w:p w:rsidR="00AC2C43" w:rsidRPr="00D83F0F" w:rsidRDefault="00AC2C43" w:rsidP="00617A06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 (направлена на развитие отрасли)</w:t>
            </w:r>
          </w:p>
        </w:tc>
      </w:tr>
      <w:tr w:rsidR="00D83F0F" w:rsidRPr="00D83F0F" w:rsidTr="00104E55">
        <w:trPr>
          <w:trHeight w:val="1907"/>
        </w:trPr>
        <w:tc>
          <w:tcPr>
            <w:tcW w:w="3119" w:type="dxa"/>
            <w:vMerge w:val="restart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Цель. Увеличение объемов производства товарной продукции за счет развития сельскохозяйственной кооперации и малых форм хозяйствования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результата. Прирост объема сельскохозяйственной продукции, произведенной крестьянскими (фермерскими) хозяйствами, получившими государственную поддержку (по отношению к предыдущему году)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D83F0F" w:rsidRPr="00D83F0F" w:rsidTr="00C81890">
        <w:trPr>
          <w:trHeight w:val="2222"/>
        </w:trPr>
        <w:tc>
          <w:tcPr>
            <w:tcW w:w="3119" w:type="dxa"/>
            <w:vMerge/>
          </w:tcPr>
          <w:p w:rsidR="00742E85" w:rsidRPr="00D83F0F" w:rsidRDefault="00742E85" w:rsidP="00D96E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результата. Прирост объема сельскохозяйственной продукции, реализованной сельскохозяйственными потребительскими кооперативами, получившими грантовую поддержку (по отношению к предыдущему году)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D83F0F" w:rsidRPr="00D83F0F" w:rsidTr="00104E55">
        <w:tc>
          <w:tcPr>
            <w:tcW w:w="3119" w:type="dxa"/>
            <w:vMerge w:val="restart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Задача. Создание условий для развития сельскохозяйственной кооперации и малых форм хозяйствования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результата. Количество крестьянских (фермерских) хозяйств и сельскохозяйственных потребительских кооперативов, получивших грантовую поддержку на реализацию проектов по созданию и развитию хозяйств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ед.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35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45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49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36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41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</w:tr>
      <w:tr w:rsidR="00D83F0F" w:rsidRPr="00D83F0F" w:rsidTr="00104E55">
        <w:tc>
          <w:tcPr>
            <w:tcW w:w="3119" w:type="dxa"/>
            <w:vMerge/>
          </w:tcPr>
          <w:p w:rsidR="00742E85" w:rsidRPr="00D83F0F" w:rsidRDefault="00742E85" w:rsidP="00D96E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 2.2. Располагаемые ресурсы домашних хозяйств (в среднем на 1 члена домашнего хозяйства в месяц) в сельской местности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рублей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17000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17170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17340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17500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17675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17850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18000</w:t>
            </w:r>
          </w:p>
        </w:tc>
      </w:tr>
      <w:tr w:rsidR="00D83F0F" w:rsidRPr="00D83F0F" w:rsidTr="00617A06">
        <w:tc>
          <w:tcPr>
            <w:tcW w:w="15026" w:type="dxa"/>
            <w:gridSpan w:val="14"/>
          </w:tcPr>
          <w:p w:rsidR="00AC2C43" w:rsidRPr="00D83F0F" w:rsidRDefault="00AC2C43" w:rsidP="00617A06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ВЦП «Стимулирование инвестиционной деятельности, внедрения инноваций и повышение финансовой устойчивости АПК Астраханской области» (направлена на развитие отрасли)</w:t>
            </w:r>
          </w:p>
        </w:tc>
      </w:tr>
      <w:tr w:rsidR="00D83F0F" w:rsidRPr="00D83F0F" w:rsidTr="00104E55">
        <w:trPr>
          <w:trHeight w:val="1098"/>
        </w:trPr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Цель. Повышение финансовой устойчивости агропромышленного комплекса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результата. Рентабельность сельскохозяйственных организаций (с учетом субсидий)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0,8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2,5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</w:tr>
      <w:tr w:rsidR="00D83F0F" w:rsidRPr="00D83F0F" w:rsidTr="00104E55">
        <w:tc>
          <w:tcPr>
            <w:tcW w:w="3119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Задача. Создание условий для повышения финансовой устойчивости предприятий АПК путем стимулирования привлечения инвестиций в отрасль, технической и технологической модернизации отрасли</w:t>
            </w:r>
          </w:p>
        </w:tc>
        <w:tc>
          <w:tcPr>
            <w:tcW w:w="2977" w:type="dxa"/>
          </w:tcPr>
          <w:p w:rsidR="00742E85" w:rsidRPr="00D83F0F" w:rsidRDefault="00742E85" w:rsidP="00D96E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Показатель конечного результата. Среднемесячная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83F0F">
              <w:rPr>
                <w:rFonts w:ascii="Times New Roman" w:hAnsi="Times New Roman"/>
                <w:szCs w:val="22"/>
              </w:rPr>
              <w:t>тыс. рублей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15,6</w:t>
            </w:r>
          </w:p>
        </w:tc>
        <w:tc>
          <w:tcPr>
            <w:tcW w:w="850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16,9</w:t>
            </w:r>
          </w:p>
        </w:tc>
        <w:tc>
          <w:tcPr>
            <w:tcW w:w="851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17,4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17,5</w:t>
            </w:r>
          </w:p>
        </w:tc>
        <w:tc>
          <w:tcPr>
            <w:tcW w:w="708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17,7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17,9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18,0</w:t>
            </w:r>
          </w:p>
        </w:tc>
        <w:tc>
          <w:tcPr>
            <w:tcW w:w="709" w:type="dxa"/>
          </w:tcPr>
          <w:p w:rsidR="00742E85" w:rsidRPr="00D83F0F" w:rsidRDefault="00742E8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18,09</w:t>
            </w:r>
          </w:p>
        </w:tc>
        <w:tc>
          <w:tcPr>
            <w:tcW w:w="708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3F0F">
              <w:rPr>
                <w:rFonts w:ascii="Times New Roman" w:hAnsi="Times New Roman"/>
                <w:sz w:val="23"/>
                <w:szCs w:val="23"/>
              </w:rPr>
              <w:t>18,18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3F0F">
              <w:rPr>
                <w:rFonts w:ascii="Times New Roman" w:hAnsi="Times New Roman"/>
                <w:sz w:val="21"/>
                <w:szCs w:val="21"/>
              </w:rPr>
              <w:t>18,271</w:t>
            </w:r>
          </w:p>
        </w:tc>
        <w:tc>
          <w:tcPr>
            <w:tcW w:w="709" w:type="dxa"/>
          </w:tcPr>
          <w:p w:rsidR="00742E85" w:rsidRPr="00D83F0F" w:rsidRDefault="00984105" w:rsidP="00D96E5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83F0F">
              <w:rPr>
                <w:rFonts w:ascii="Times New Roman" w:hAnsi="Times New Roman"/>
                <w:sz w:val="20"/>
              </w:rPr>
              <w:t>18,363</w:t>
            </w:r>
          </w:p>
        </w:tc>
      </w:tr>
    </w:tbl>
    <w:p w:rsidR="001A5E13" w:rsidRPr="00D83F0F" w:rsidRDefault="001A5E13" w:rsidP="00B36EA8">
      <w:pPr>
        <w:rPr>
          <w:color w:val="auto"/>
        </w:rPr>
        <w:sectPr w:rsidR="001A5E13" w:rsidRPr="00D83F0F" w:rsidSect="00E146B3">
          <w:pgSz w:w="16838" w:h="11905" w:orient="landscape"/>
          <w:pgMar w:top="1701" w:right="678" w:bottom="850" w:left="1134" w:header="454" w:footer="0" w:gutter="0"/>
          <w:pgNumType w:start="1"/>
          <w:cols w:space="720"/>
          <w:titlePg/>
          <w:docGrid w:linePitch="326"/>
        </w:sectPr>
      </w:pPr>
    </w:p>
    <w:p w:rsidR="00613FF4" w:rsidRPr="00D83F0F" w:rsidRDefault="00613FF4" w:rsidP="00613FF4">
      <w:pPr>
        <w:pStyle w:val="ConsPlusCell"/>
        <w:suppressAutoHyphens w:val="0"/>
        <w:ind w:firstLine="1148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Приложение №</w:t>
      </w:r>
      <w:r w:rsidR="004A7E6D"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 6</w:t>
      </w:r>
    </w:p>
    <w:p w:rsidR="00613FF4" w:rsidRPr="00D83F0F" w:rsidRDefault="00613FF4" w:rsidP="00613FF4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613FF4" w:rsidRPr="00D83F0F" w:rsidRDefault="00613FF4" w:rsidP="00613FF4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613FF4" w:rsidRPr="00D83F0F" w:rsidRDefault="00613FF4" w:rsidP="00613FF4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613FF4" w:rsidRPr="00D83F0F" w:rsidRDefault="00613FF4" w:rsidP="00613FF4">
      <w:pPr>
        <w:pStyle w:val="110"/>
        <w:spacing w:before="0" w:after="0"/>
        <w:ind w:left="11624" w:hanging="142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613FF4" w:rsidRPr="00D83F0F" w:rsidRDefault="00613FF4" w:rsidP="00613FF4">
      <w:pPr>
        <w:widowControl w:val="0"/>
        <w:ind w:right="-2" w:firstLine="865"/>
        <w:rPr>
          <w:color w:val="auto"/>
          <w:sz w:val="28"/>
          <w:szCs w:val="27"/>
        </w:rPr>
      </w:pPr>
    </w:p>
    <w:p w:rsidR="00613FF4" w:rsidRPr="00D83F0F" w:rsidRDefault="00613FF4" w:rsidP="00613FF4">
      <w:pPr>
        <w:widowControl w:val="0"/>
        <w:ind w:right="-2" w:firstLine="11482"/>
        <w:rPr>
          <w:color w:val="auto"/>
        </w:rPr>
      </w:pPr>
      <w:r w:rsidRPr="00D83F0F">
        <w:rPr>
          <w:color w:val="auto"/>
          <w:sz w:val="28"/>
          <w:szCs w:val="27"/>
        </w:rPr>
        <w:t>Таблица 2 подпрограммы</w:t>
      </w:r>
    </w:p>
    <w:p w:rsidR="00613FF4" w:rsidRPr="00D83F0F" w:rsidRDefault="00613FF4" w:rsidP="00613FF4">
      <w:pPr>
        <w:widowControl w:val="0"/>
        <w:ind w:right="-2" w:firstLine="865"/>
        <w:jc w:val="right"/>
        <w:rPr>
          <w:color w:val="auto"/>
          <w:sz w:val="28"/>
          <w:szCs w:val="27"/>
        </w:rPr>
      </w:pPr>
    </w:p>
    <w:p w:rsidR="00613FF4" w:rsidRPr="00D83F0F" w:rsidRDefault="00613FF4" w:rsidP="00613FF4">
      <w:pPr>
        <w:widowControl w:val="0"/>
        <w:ind w:right="-2" w:firstLine="865"/>
        <w:jc w:val="right"/>
        <w:rPr>
          <w:color w:val="auto"/>
        </w:rPr>
      </w:pPr>
      <w:r w:rsidRPr="00D83F0F">
        <w:rPr>
          <w:color w:val="auto"/>
          <w:sz w:val="28"/>
        </w:rPr>
        <w:t>тыс. рублей</w:t>
      </w:r>
    </w:p>
    <w:tbl>
      <w:tblPr>
        <w:tblW w:w="15319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3128"/>
        <w:gridCol w:w="1701"/>
        <w:gridCol w:w="1276"/>
        <w:gridCol w:w="1559"/>
        <w:gridCol w:w="1559"/>
        <w:gridCol w:w="1560"/>
        <w:gridCol w:w="1559"/>
        <w:gridCol w:w="1417"/>
        <w:gridCol w:w="1560"/>
      </w:tblGrid>
      <w:tr w:rsidR="00D83F0F" w:rsidRPr="00D83F0F" w:rsidTr="0006305F">
        <w:tc>
          <w:tcPr>
            <w:tcW w:w="3128" w:type="dxa"/>
            <w:shd w:val="clear" w:color="auto" w:fill="FFFFFF"/>
            <w:vAlign w:val="center"/>
          </w:tcPr>
          <w:p w:rsidR="00613FF4" w:rsidRPr="00D83F0F" w:rsidRDefault="00613FF4" w:rsidP="001A5E13">
            <w:pPr>
              <w:widowControl w:val="0"/>
              <w:ind w:left="-57" w:right="-57" w:firstLine="57"/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13FF4" w:rsidRPr="00D83F0F" w:rsidRDefault="00613FF4" w:rsidP="0006305F">
            <w:pPr>
              <w:widowControl w:val="0"/>
              <w:ind w:left="142" w:right="-57" w:hanging="4"/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Всего 2015-2021 гг.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3FF4" w:rsidRPr="00D83F0F" w:rsidRDefault="00613FF4" w:rsidP="001A5E13">
            <w:pPr>
              <w:widowControl w:val="0"/>
              <w:ind w:left="-57" w:right="-57" w:firstLine="57"/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2015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13FF4" w:rsidRPr="00D83F0F" w:rsidRDefault="00613FF4" w:rsidP="001A5E13">
            <w:pPr>
              <w:widowControl w:val="0"/>
              <w:ind w:left="-57" w:right="-57" w:firstLine="57"/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2016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13FF4" w:rsidRPr="00D83F0F" w:rsidRDefault="00613FF4" w:rsidP="001A5E13">
            <w:pPr>
              <w:widowControl w:val="0"/>
              <w:ind w:left="-57" w:right="-57" w:firstLine="57"/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2017 год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13FF4" w:rsidRPr="00D83F0F" w:rsidRDefault="00613FF4" w:rsidP="001A5E13">
            <w:pPr>
              <w:widowControl w:val="0"/>
              <w:ind w:left="-57" w:right="-57" w:firstLine="57"/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2018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13FF4" w:rsidRPr="00D83F0F" w:rsidRDefault="00613FF4" w:rsidP="001A5E13">
            <w:pPr>
              <w:widowControl w:val="0"/>
              <w:ind w:left="-57" w:right="-57" w:firstLine="57"/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2019 год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3FF4" w:rsidRPr="00D83F0F" w:rsidRDefault="00613FF4" w:rsidP="001A5E13">
            <w:pPr>
              <w:widowControl w:val="0"/>
              <w:ind w:left="-57" w:right="-57" w:firstLine="57"/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2020 год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13FF4" w:rsidRPr="00D83F0F" w:rsidRDefault="00613FF4" w:rsidP="001A5E13">
            <w:pPr>
              <w:widowControl w:val="0"/>
              <w:ind w:left="-57" w:right="-57" w:firstLine="57"/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2021 год</w:t>
            </w:r>
          </w:p>
        </w:tc>
      </w:tr>
      <w:tr w:rsidR="00D83F0F" w:rsidRPr="00D83F0F" w:rsidTr="0006305F">
        <w:trPr>
          <w:trHeight w:val="381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Подпрограмма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2003261,6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352182,0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175899,8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193457,5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278167,2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315219,6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336559,0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351776,5</w:t>
            </w:r>
          </w:p>
        </w:tc>
      </w:tr>
      <w:tr w:rsidR="00D83F0F" w:rsidRPr="00D83F0F" w:rsidTr="0006305F">
        <w:trPr>
          <w:trHeight w:val="247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 xml:space="preserve">федеральный бюджет, в том числе: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509116,4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81169,0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32334,3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39056,9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81044,8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36489,9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119361,3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119660,3</w:t>
            </w:r>
          </w:p>
        </w:tc>
      </w:tr>
      <w:tr w:rsidR="00D83F0F" w:rsidRPr="00D83F0F" w:rsidTr="0006305F">
        <w:trPr>
          <w:trHeight w:val="96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460319,7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61568,0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32334,3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39056,9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75935,3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30067,2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108804,7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112553,3</w:t>
            </w:r>
          </w:p>
        </w:tc>
      </w:tr>
      <w:tr w:rsidR="00D83F0F" w:rsidRPr="00D83F0F" w:rsidTr="0006305F">
        <w:trPr>
          <w:trHeight w:val="241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средства дорожного фонда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189850,5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14648,0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17810,3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12021,9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26057,3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58438,9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60874,1</w:t>
            </w:r>
          </w:p>
        </w:tc>
      </w:tr>
      <w:tr w:rsidR="00D83F0F" w:rsidRPr="00D83F0F" w:rsidTr="0006305F">
        <w:trPr>
          <w:trHeight w:val="387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бюджет Астраханской области,</w:t>
            </w:r>
          </w:p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 xml:space="preserve">в том числе: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1251153,0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174373,3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128767,4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139936,9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172020,3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251097,8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185049,9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199907,3</w:t>
            </w:r>
          </w:p>
        </w:tc>
      </w:tr>
      <w:tr w:rsidR="00D83F0F" w:rsidRPr="00D83F0F" w:rsidTr="0006305F">
        <w:trPr>
          <w:trHeight w:val="112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1192324,5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145666,1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128767,4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138155,9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162700,6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244746,7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178795,4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193492,3</w:t>
            </w:r>
          </w:p>
        </w:tc>
      </w:tr>
      <w:tr w:rsidR="00D83F0F" w:rsidRPr="00D83F0F" w:rsidTr="0006305F">
        <w:trPr>
          <w:trHeight w:val="257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средства дорожного фонда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931956,2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117493,2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110388,7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109406,0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131480,9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195985,9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131605,1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135596,4</w:t>
            </w:r>
          </w:p>
        </w:tc>
      </w:tr>
      <w:tr w:rsidR="00D83F0F" w:rsidRPr="00D83F0F" w:rsidTr="0006305F">
        <w:trPr>
          <w:trHeight w:val="234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бюджеты муниципальных образований,</w:t>
            </w:r>
          </w:p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148655,8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24205,9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14798,1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14463,7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20569,0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22411,8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25280,4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26926,9</w:t>
            </w:r>
          </w:p>
        </w:tc>
      </w:tr>
      <w:tr w:rsidR="00D83F0F" w:rsidRPr="00D83F0F" w:rsidTr="0006305F">
        <w:trPr>
          <w:trHeight w:val="256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капитальные вложения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144549,4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22792,7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14798,1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14463,7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19575,2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21895,3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24734,4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26289,9</w:t>
            </w:r>
          </w:p>
        </w:tc>
      </w:tr>
      <w:tr w:rsidR="00D83F0F" w:rsidRPr="00D83F0F" w:rsidTr="0006305F"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внебюджетные источники,</w:t>
            </w:r>
          </w:p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94336,4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72433,8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4533,1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5220,0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6867,5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5282,0</w:t>
            </w:r>
          </w:p>
        </w:tc>
      </w:tr>
      <w:tr w:rsidR="00D83F0F" w:rsidRPr="00D83F0F" w:rsidTr="0006305F">
        <w:trPr>
          <w:trHeight w:val="239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капитальные вложения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14138,1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14138,1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</w:tr>
      <w:tr w:rsidR="00D83F0F" w:rsidRPr="00D83F0F" w:rsidTr="0006305F"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капитальные вложения,</w:t>
            </w:r>
          </w:p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1811331,6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244164,9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175899,8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191676,5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258211,2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296709,3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312334,4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332335,5</w:t>
            </w:r>
          </w:p>
        </w:tc>
      </w:tr>
      <w:tr w:rsidR="00D83F0F" w:rsidRPr="00D83F0F" w:rsidTr="0006305F">
        <w:trPr>
          <w:trHeight w:val="266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460319,7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61568,0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32334,3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39056,9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75935,3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30067,2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108804,7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112553,3</w:t>
            </w:r>
          </w:p>
        </w:tc>
      </w:tr>
      <w:tr w:rsidR="00D83F0F" w:rsidRPr="00D83F0F" w:rsidTr="0006305F">
        <w:trPr>
          <w:trHeight w:val="255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 xml:space="preserve">бюджет Астраханской области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1192324,5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145666,1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128767,4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138155,9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162700,6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244746,7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178795,4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193492,3</w:t>
            </w:r>
          </w:p>
        </w:tc>
      </w:tr>
      <w:tr w:rsidR="00D83F0F" w:rsidRPr="00D83F0F" w:rsidTr="0006305F">
        <w:trPr>
          <w:trHeight w:val="246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 xml:space="preserve">бюджеты муниципальных образований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144549,4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22792,7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14798,1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14463,7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19575,2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21895,3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24734,4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26289,9</w:t>
            </w:r>
          </w:p>
        </w:tc>
      </w:tr>
      <w:tr w:rsidR="00D83F0F" w:rsidRPr="00D83F0F" w:rsidTr="0006305F">
        <w:trPr>
          <w:trHeight w:val="235"/>
        </w:trPr>
        <w:tc>
          <w:tcPr>
            <w:tcW w:w="3128" w:type="dxa"/>
            <w:shd w:val="clear" w:color="auto" w:fill="FFFFFF"/>
            <w:vAlign w:val="center"/>
          </w:tcPr>
          <w:p w:rsidR="0006305F" w:rsidRPr="00D83F0F" w:rsidRDefault="0006305F" w:rsidP="001A5E13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14138,1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14138,1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6305F" w:rsidRPr="00D83F0F" w:rsidRDefault="0006305F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color w:val="auto"/>
                <w:sz w:val="26"/>
                <w:szCs w:val="26"/>
              </w:rPr>
              <w:t>0,0</w:t>
            </w:r>
          </w:p>
        </w:tc>
      </w:tr>
    </w:tbl>
    <w:p w:rsidR="00B36EA8" w:rsidRPr="00D83F0F" w:rsidRDefault="00B36EA8" w:rsidP="00B36EA8">
      <w:pPr>
        <w:rPr>
          <w:color w:val="auto"/>
        </w:rPr>
        <w:sectPr w:rsidR="00B36EA8" w:rsidRPr="00D83F0F" w:rsidSect="00E146B3">
          <w:pgSz w:w="16838" w:h="11905" w:orient="landscape"/>
          <w:pgMar w:top="1701" w:right="678" w:bottom="850" w:left="1134" w:header="454" w:footer="0" w:gutter="0"/>
          <w:pgNumType w:start="1"/>
          <w:cols w:space="720"/>
          <w:titlePg/>
          <w:docGrid w:linePitch="326"/>
        </w:sectPr>
      </w:pPr>
    </w:p>
    <w:p w:rsidR="0006305F" w:rsidRPr="00D83F0F" w:rsidRDefault="0006305F" w:rsidP="0006305F">
      <w:pPr>
        <w:pStyle w:val="ConsPlusCell"/>
        <w:suppressAutoHyphens w:val="0"/>
        <w:ind w:firstLine="11482"/>
        <w:rPr>
          <w:b/>
          <w:color w:val="auto"/>
        </w:rPr>
      </w:pPr>
      <w:bookmarkStart w:id="2" w:name="P10445"/>
      <w:bookmarkEnd w:id="2"/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4A7E6D" w:rsidRPr="00D83F0F">
        <w:rPr>
          <w:rFonts w:ascii="Times New Roman" w:hAnsi="Times New Roman" w:cs="Times New Roman"/>
          <w:color w:val="auto"/>
          <w:sz w:val="28"/>
          <w:szCs w:val="28"/>
        </w:rPr>
        <w:t>7</w:t>
      </w:r>
    </w:p>
    <w:p w:rsidR="0006305F" w:rsidRPr="00D83F0F" w:rsidRDefault="0006305F" w:rsidP="0006305F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06305F" w:rsidRPr="00D83F0F" w:rsidRDefault="0006305F" w:rsidP="0006305F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06305F" w:rsidRPr="00D83F0F" w:rsidRDefault="0006305F" w:rsidP="0006305F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06305F" w:rsidRPr="00D83F0F" w:rsidRDefault="0006305F" w:rsidP="0006305F">
      <w:pPr>
        <w:pStyle w:val="110"/>
        <w:spacing w:before="0" w:after="0"/>
        <w:ind w:left="11624" w:hanging="142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06305F" w:rsidRPr="00D83F0F" w:rsidRDefault="0006305F" w:rsidP="000E31C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0E31C5" w:rsidRPr="00D83F0F" w:rsidRDefault="000E31C5" w:rsidP="000E31C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83F0F">
        <w:rPr>
          <w:rFonts w:ascii="Times New Roman" w:hAnsi="Times New Roman" w:cs="Times New Roman"/>
          <w:sz w:val="28"/>
          <w:szCs w:val="28"/>
        </w:rPr>
        <w:t>Таблица 2 подпрограммы</w:t>
      </w:r>
    </w:p>
    <w:p w:rsidR="000E31C5" w:rsidRPr="00D83F0F" w:rsidRDefault="000E31C5" w:rsidP="000E31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1134"/>
        <w:gridCol w:w="992"/>
        <w:gridCol w:w="992"/>
        <w:gridCol w:w="993"/>
        <w:gridCol w:w="992"/>
        <w:gridCol w:w="850"/>
        <w:gridCol w:w="993"/>
        <w:gridCol w:w="850"/>
        <w:gridCol w:w="851"/>
        <w:gridCol w:w="850"/>
        <w:gridCol w:w="851"/>
      </w:tblGrid>
      <w:tr w:rsidR="00D83F0F" w:rsidRPr="00D83F0F" w:rsidTr="00572C82">
        <w:trPr>
          <w:trHeight w:val="718"/>
        </w:trPr>
        <w:tc>
          <w:tcPr>
            <w:tcW w:w="3119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Цель, задачи, наименование мероприятий</w:t>
            </w:r>
          </w:p>
        </w:tc>
        <w:tc>
          <w:tcPr>
            <w:tcW w:w="1134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2013 год (факт)</w:t>
            </w:r>
          </w:p>
        </w:tc>
        <w:tc>
          <w:tcPr>
            <w:tcW w:w="1134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2014 год (прогноз)</w:t>
            </w:r>
          </w:p>
        </w:tc>
        <w:tc>
          <w:tcPr>
            <w:tcW w:w="992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3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3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06305F" w:rsidRPr="00D83F0F" w:rsidRDefault="0006305F" w:rsidP="0006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:rsidR="0006305F" w:rsidRPr="00D83F0F" w:rsidRDefault="0006305F" w:rsidP="0006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:rsidR="0006305F" w:rsidRPr="00D83F0F" w:rsidRDefault="0006305F" w:rsidP="0006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D83F0F" w:rsidRPr="00D83F0F" w:rsidTr="00840CD9">
        <w:tc>
          <w:tcPr>
            <w:tcW w:w="14601" w:type="dxa"/>
            <w:gridSpan w:val="13"/>
          </w:tcPr>
          <w:p w:rsidR="0006305F" w:rsidRPr="00D83F0F" w:rsidRDefault="0006305F" w:rsidP="001A5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Цель. Повышение продуктивности и устойчивости сельскохозяйственного производства и плодородия почв путем проведения комплексной мелиорации земель сельскохозяйственного назначения Астраханской области</w:t>
            </w:r>
          </w:p>
        </w:tc>
      </w:tr>
      <w:tr w:rsidR="00D83F0F" w:rsidRPr="00D83F0F" w:rsidTr="00572C82">
        <w:tc>
          <w:tcPr>
            <w:tcW w:w="3119" w:type="dxa"/>
          </w:tcPr>
          <w:p w:rsidR="0006305F" w:rsidRPr="00D83F0F" w:rsidRDefault="0006305F" w:rsidP="001A5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Показатели конечного результата. Площадь орошаемых земель с применением высокотехнологичных энерго-, водосберегающих технологий орошения, в т.ч. капельного метода, тыс. га</w:t>
            </w:r>
          </w:p>
        </w:tc>
        <w:tc>
          <w:tcPr>
            <w:tcW w:w="1134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38/23</w:t>
            </w:r>
          </w:p>
        </w:tc>
        <w:tc>
          <w:tcPr>
            <w:tcW w:w="1134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41/25</w:t>
            </w:r>
          </w:p>
        </w:tc>
        <w:tc>
          <w:tcPr>
            <w:tcW w:w="992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44/27</w:t>
            </w:r>
          </w:p>
        </w:tc>
        <w:tc>
          <w:tcPr>
            <w:tcW w:w="992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47/29</w:t>
            </w:r>
          </w:p>
        </w:tc>
        <w:tc>
          <w:tcPr>
            <w:tcW w:w="993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51/32</w:t>
            </w:r>
          </w:p>
        </w:tc>
        <w:tc>
          <w:tcPr>
            <w:tcW w:w="992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53/34</w:t>
            </w:r>
          </w:p>
        </w:tc>
        <w:tc>
          <w:tcPr>
            <w:tcW w:w="850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55/35</w:t>
            </w:r>
          </w:p>
        </w:tc>
        <w:tc>
          <w:tcPr>
            <w:tcW w:w="993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57/37</w:t>
            </w:r>
          </w:p>
        </w:tc>
        <w:tc>
          <w:tcPr>
            <w:tcW w:w="850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59/39</w:t>
            </w:r>
          </w:p>
        </w:tc>
        <w:tc>
          <w:tcPr>
            <w:tcW w:w="851" w:type="dxa"/>
          </w:tcPr>
          <w:p w:rsidR="0006305F" w:rsidRPr="00D83F0F" w:rsidRDefault="004A7E6D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61/41</w:t>
            </w:r>
          </w:p>
        </w:tc>
        <w:tc>
          <w:tcPr>
            <w:tcW w:w="850" w:type="dxa"/>
          </w:tcPr>
          <w:p w:rsidR="0006305F" w:rsidRPr="00D83F0F" w:rsidRDefault="004A7E6D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63/43</w:t>
            </w:r>
          </w:p>
        </w:tc>
        <w:tc>
          <w:tcPr>
            <w:tcW w:w="851" w:type="dxa"/>
          </w:tcPr>
          <w:p w:rsidR="0006305F" w:rsidRPr="00D83F0F" w:rsidRDefault="004A7E6D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65/45</w:t>
            </w:r>
          </w:p>
        </w:tc>
      </w:tr>
      <w:tr w:rsidR="00D83F0F" w:rsidRPr="00D83F0F" w:rsidTr="00572C82">
        <w:trPr>
          <w:trHeight w:val="470"/>
        </w:trPr>
        <w:tc>
          <w:tcPr>
            <w:tcW w:w="14601" w:type="dxa"/>
            <w:gridSpan w:val="13"/>
          </w:tcPr>
          <w:p w:rsidR="0006305F" w:rsidRPr="00D83F0F" w:rsidRDefault="0006305F" w:rsidP="001A5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Задача. Восстановление, сохранение и поддержание мелиоративного фонда, предотвращение выбытия из сельскохозяйственного оборота земель сельхозназначения за счет применения инновационных методов производства</w:t>
            </w:r>
          </w:p>
        </w:tc>
      </w:tr>
      <w:tr w:rsidR="00572C82" w:rsidRPr="00D83F0F" w:rsidTr="00572C82">
        <w:tc>
          <w:tcPr>
            <w:tcW w:w="3119" w:type="dxa"/>
          </w:tcPr>
          <w:p w:rsidR="0006305F" w:rsidRPr="00D83F0F" w:rsidRDefault="0006305F" w:rsidP="001A5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Площадь введенных в оборот неиспользуемых земель сельскохозяйственного назначения, тыс. га</w:t>
            </w:r>
          </w:p>
        </w:tc>
        <w:tc>
          <w:tcPr>
            <w:tcW w:w="1134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06305F" w:rsidRPr="00D83F0F" w:rsidRDefault="0006305F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06305F" w:rsidRPr="00D83F0F" w:rsidRDefault="004A7E6D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06305F" w:rsidRPr="00D83F0F" w:rsidRDefault="004A7E6D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06305F" w:rsidRPr="00D83F0F" w:rsidRDefault="004A7E6D" w:rsidP="001A5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F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0E31C5" w:rsidRPr="00D83F0F" w:rsidRDefault="000E31C5" w:rsidP="000E31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C82" w:rsidRPr="00D83F0F" w:rsidRDefault="00572C82" w:rsidP="00572C82">
      <w:pPr>
        <w:pStyle w:val="ConsPlusCell"/>
        <w:suppressAutoHyphens w:val="0"/>
        <w:ind w:firstLine="11482"/>
        <w:rPr>
          <w:rFonts w:ascii="Times New Roman" w:hAnsi="Times New Roman" w:cs="Times New Roman"/>
          <w:color w:val="auto"/>
          <w:sz w:val="28"/>
          <w:szCs w:val="28"/>
        </w:rPr>
        <w:sectPr w:rsidR="00572C82" w:rsidRPr="00D83F0F" w:rsidSect="001A5E13">
          <w:pgSz w:w="16838" w:h="11906" w:orient="landscape"/>
          <w:pgMar w:top="1985" w:right="1134" w:bottom="567" w:left="1134" w:header="709" w:footer="720" w:gutter="0"/>
          <w:pgNumType w:start="1"/>
          <w:cols w:space="720"/>
          <w:titlePg/>
          <w:docGrid w:linePitch="360" w:charSpace="-6554"/>
        </w:sectPr>
      </w:pPr>
    </w:p>
    <w:p w:rsidR="00572C82" w:rsidRPr="00D83F0F" w:rsidRDefault="00572C82" w:rsidP="00572C82">
      <w:pPr>
        <w:pStyle w:val="ConsPlusCell"/>
        <w:suppressAutoHyphens w:val="0"/>
        <w:ind w:firstLine="11482"/>
        <w:rPr>
          <w:b/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  <w:r w:rsidR="004A7E6D" w:rsidRPr="00D83F0F">
        <w:rPr>
          <w:rFonts w:ascii="Times New Roman" w:hAnsi="Times New Roman" w:cs="Times New Roman"/>
          <w:color w:val="auto"/>
          <w:sz w:val="28"/>
          <w:szCs w:val="28"/>
        </w:rPr>
        <w:t>№ 8</w:t>
      </w:r>
    </w:p>
    <w:p w:rsidR="00572C82" w:rsidRPr="00D83F0F" w:rsidRDefault="00572C82" w:rsidP="00572C82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572C82" w:rsidRPr="00D83F0F" w:rsidRDefault="00572C82" w:rsidP="00572C82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572C82" w:rsidRPr="00D83F0F" w:rsidRDefault="00572C82" w:rsidP="00572C82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572C82" w:rsidRPr="00D83F0F" w:rsidRDefault="00572C82" w:rsidP="00572C82">
      <w:pPr>
        <w:pStyle w:val="110"/>
        <w:spacing w:before="0" w:after="0"/>
        <w:ind w:left="11624" w:hanging="142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06305F" w:rsidRPr="00D83F0F" w:rsidRDefault="0006305F" w:rsidP="000E31C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06305F" w:rsidRPr="00D83F0F" w:rsidRDefault="0006305F" w:rsidP="000E31C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0E31C5" w:rsidRPr="00D83F0F" w:rsidRDefault="000E31C5" w:rsidP="000E31C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83F0F">
        <w:rPr>
          <w:rFonts w:ascii="Times New Roman" w:hAnsi="Times New Roman" w:cs="Times New Roman"/>
          <w:sz w:val="28"/>
          <w:szCs w:val="28"/>
        </w:rPr>
        <w:t>Таблица 3 подпрограммы</w:t>
      </w:r>
    </w:p>
    <w:p w:rsidR="000E31C5" w:rsidRPr="00D83F0F" w:rsidRDefault="000E31C5" w:rsidP="000E31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E31C5" w:rsidRPr="00D83F0F" w:rsidRDefault="000E31C5" w:rsidP="000E31C5">
      <w:pPr>
        <w:pStyle w:val="ConsPlusNormal"/>
        <w:jc w:val="right"/>
        <w:rPr>
          <w:sz w:val="28"/>
          <w:szCs w:val="28"/>
        </w:rPr>
      </w:pPr>
      <w:r w:rsidRPr="00D83F0F">
        <w:rPr>
          <w:rFonts w:ascii="Times New Roman" w:hAnsi="Times New Roman" w:cs="Times New Roman"/>
          <w:sz w:val="28"/>
          <w:szCs w:val="28"/>
        </w:rPr>
        <w:t>га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276"/>
      </w:tblGrid>
      <w:tr w:rsidR="00D83F0F" w:rsidRPr="00D83F0F" w:rsidTr="007B3065">
        <w:tc>
          <w:tcPr>
            <w:tcW w:w="2410" w:type="dxa"/>
            <w:vAlign w:val="center"/>
          </w:tcPr>
          <w:p w:rsidR="00176462" w:rsidRPr="00D83F0F" w:rsidRDefault="00176462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Мероприятия</w:t>
            </w:r>
          </w:p>
        </w:tc>
        <w:tc>
          <w:tcPr>
            <w:tcW w:w="992" w:type="dxa"/>
            <w:vAlign w:val="center"/>
          </w:tcPr>
          <w:p w:rsidR="00176462" w:rsidRPr="00D83F0F" w:rsidRDefault="00176462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2014 год (факт)</w:t>
            </w:r>
          </w:p>
        </w:tc>
        <w:tc>
          <w:tcPr>
            <w:tcW w:w="993" w:type="dxa"/>
            <w:vAlign w:val="center"/>
          </w:tcPr>
          <w:p w:rsidR="00176462" w:rsidRPr="00D83F0F" w:rsidRDefault="00176462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2015 год</w:t>
            </w:r>
          </w:p>
        </w:tc>
        <w:tc>
          <w:tcPr>
            <w:tcW w:w="992" w:type="dxa"/>
            <w:vAlign w:val="center"/>
          </w:tcPr>
          <w:p w:rsidR="00176462" w:rsidRPr="00D83F0F" w:rsidRDefault="00176462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2016 год</w:t>
            </w:r>
          </w:p>
        </w:tc>
        <w:tc>
          <w:tcPr>
            <w:tcW w:w="992" w:type="dxa"/>
            <w:vAlign w:val="center"/>
          </w:tcPr>
          <w:p w:rsidR="00176462" w:rsidRPr="00D83F0F" w:rsidRDefault="00176462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2017 год</w:t>
            </w:r>
          </w:p>
        </w:tc>
        <w:tc>
          <w:tcPr>
            <w:tcW w:w="992" w:type="dxa"/>
            <w:vAlign w:val="center"/>
          </w:tcPr>
          <w:p w:rsidR="00176462" w:rsidRPr="00D83F0F" w:rsidRDefault="00176462" w:rsidP="007B3065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2018</w:t>
            </w:r>
            <w:r w:rsidR="007B3065" w:rsidRPr="00D83F0F">
              <w:rPr>
                <w:rFonts w:eastAsia="Calibri"/>
                <w:color w:val="auto"/>
                <w:lang w:eastAsia="en-US"/>
              </w:rPr>
              <w:t xml:space="preserve"> </w:t>
            </w:r>
            <w:r w:rsidRPr="00D83F0F">
              <w:rPr>
                <w:rFonts w:eastAsia="Calibri"/>
                <w:color w:val="auto"/>
                <w:lang w:eastAsia="en-US"/>
              </w:rPr>
              <w:t>год</w:t>
            </w:r>
          </w:p>
        </w:tc>
        <w:tc>
          <w:tcPr>
            <w:tcW w:w="993" w:type="dxa"/>
            <w:vAlign w:val="center"/>
          </w:tcPr>
          <w:p w:rsidR="00176462" w:rsidRPr="00D83F0F" w:rsidRDefault="00176462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2019 год</w:t>
            </w:r>
          </w:p>
        </w:tc>
        <w:tc>
          <w:tcPr>
            <w:tcW w:w="992" w:type="dxa"/>
            <w:vAlign w:val="center"/>
          </w:tcPr>
          <w:p w:rsidR="00176462" w:rsidRPr="00D83F0F" w:rsidRDefault="00176462" w:rsidP="007B3065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2020</w:t>
            </w:r>
            <w:r w:rsidR="007B3065" w:rsidRPr="00D83F0F">
              <w:rPr>
                <w:rFonts w:eastAsia="Calibri"/>
                <w:color w:val="auto"/>
                <w:lang w:eastAsia="en-US"/>
              </w:rPr>
              <w:t xml:space="preserve"> </w:t>
            </w:r>
            <w:r w:rsidRPr="00D83F0F">
              <w:rPr>
                <w:rFonts w:eastAsia="Calibri"/>
                <w:color w:val="auto"/>
                <w:lang w:eastAsia="en-US"/>
              </w:rPr>
              <w:t>год</w:t>
            </w:r>
          </w:p>
        </w:tc>
        <w:tc>
          <w:tcPr>
            <w:tcW w:w="992" w:type="dxa"/>
            <w:vAlign w:val="center"/>
          </w:tcPr>
          <w:p w:rsidR="00176462" w:rsidRPr="00D83F0F" w:rsidRDefault="00176462" w:rsidP="001A5E13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2021 год</w:t>
            </w:r>
          </w:p>
        </w:tc>
        <w:tc>
          <w:tcPr>
            <w:tcW w:w="992" w:type="dxa"/>
            <w:vAlign w:val="center"/>
          </w:tcPr>
          <w:p w:rsidR="00176462" w:rsidRPr="00D83F0F" w:rsidRDefault="00176462" w:rsidP="00176462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2022 год</w:t>
            </w:r>
          </w:p>
        </w:tc>
        <w:tc>
          <w:tcPr>
            <w:tcW w:w="993" w:type="dxa"/>
            <w:vAlign w:val="center"/>
          </w:tcPr>
          <w:p w:rsidR="00176462" w:rsidRPr="00D83F0F" w:rsidRDefault="00176462" w:rsidP="00176462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2023 год</w:t>
            </w:r>
          </w:p>
        </w:tc>
        <w:tc>
          <w:tcPr>
            <w:tcW w:w="992" w:type="dxa"/>
            <w:vAlign w:val="center"/>
          </w:tcPr>
          <w:p w:rsidR="00176462" w:rsidRPr="00D83F0F" w:rsidRDefault="00176462" w:rsidP="00176462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2024 год</w:t>
            </w:r>
          </w:p>
        </w:tc>
        <w:tc>
          <w:tcPr>
            <w:tcW w:w="1276" w:type="dxa"/>
          </w:tcPr>
          <w:p w:rsidR="00176462" w:rsidRPr="00D83F0F" w:rsidRDefault="00176462" w:rsidP="00176462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Всего за 2015-2024 годы</w:t>
            </w:r>
          </w:p>
        </w:tc>
      </w:tr>
      <w:tr w:rsidR="00D83F0F" w:rsidRPr="00D83F0F" w:rsidTr="00AB2B57">
        <w:tc>
          <w:tcPr>
            <w:tcW w:w="2410" w:type="dxa"/>
            <w:vAlign w:val="center"/>
          </w:tcPr>
          <w:p w:rsidR="00FD0C9C" w:rsidRPr="00D83F0F" w:rsidRDefault="00FD0C9C" w:rsidP="001A5E13">
            <w:pPr>
              <w:jc w:val="both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110</w:t>
            </w:r>
          </w:p>
        </w:tc>
        <w:tc>
          <w:tcPr>
            <w:tcW w:w="993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550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550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100</w:t>
            </w:r>
          </w:p>
        </w:tc>
        <w:tc>
          <w:tcPr>
            <w:tcW w:w="993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200</w:t>
            </w:r>
          </w:p>
        </w:tc>
        <w:tc>
          <w:tcPr>
            <w:tcW w:w="992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300</w:t>
            </w:r>
          </w:p>
        </w:tc>
        <w:tc>
          <w:tcPr>
            <w:tcW w:w="1276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1700</w:t>
            </w:r>
          </w:p>
        </w:tc>
      </w:tr>
      <w:tr w:rsidR="00D83F0F" w:rsidRPr="00D83F0F" w:rsidTr="00AB2B57">
        <w:tc>
          <w:tcPr>
            <w:tcW w:w="2410" w:type="dxa"/>
            <w:vAlign w:val="center"/>
          </w:tcPr>
          <w:p w:rsidR="00FD0C9C" w:rsidRPr="00D83F0F" w:rsidRDefault="00FD0C9C" w:rsidP="001A5E13">
            <w:pPr>
              <w:jc w:val="both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реконструкция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370</w:t>
            </w:r>
          </w:p>
        </w:tc>
        <w:tc>
          <w:tcPr>
            <w:tcW w:w="993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230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310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503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3150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2450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1500</w:t>
            </w:r>
          </w:p>
        </w:tc>
        <w:tc>
          <w:tcPr>
            <w:tcW w:w="992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1500</w:t>
            </w:r>
          </w:p>
        </w:tc>
        <w:tc>
          <w:tcPr>
            <w:tcW w:w="993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1600</w:t>
            </w:r>
          </w:p>
        </w:tc>
        <w:tc>
          <w:tcPr>
            <w:tcW w:w="992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1800</w:t>
            </w:r>
          </w:p>
        </w:tc>
        <w:tc>
          <w:tcPr>
            <w:tcW w:w="1276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13043</w:t>
            </w:r>
          </w:p>
        </w:tc>
      </w:tr>
      <w:tr w:rsidR="00D83F0F" w:rsidRPr="00D83F0F" w:rsidTr="00AB2B57">
        <w:tc>
          <w:tcPr>
            <w:tcW w:w="2410" w:type="dxa"/>
            <w:vAlign w:val="center"/>
          </w:tcPr>
          <w:p w:rsidR="00FD0C9C" w:rsidRPr="00D83F0F" w:rsidRDefault="00FD0C9C" w:rsidP="001A5E13">
            <w:pPr>
              <w:jc w:val="both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техническое перевооружение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520</w:t>
            </w:r>
          </w:p>
        </w:tc>
        <w:tc>
          <w:tcPr>
            <w:tcW w:w="993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1470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3690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3568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4700</w:t>
            </w:r>
          </w:p>
        </w:tc>
        <w:tc>
          <w:tcPr>
            <w:tcW w:w="993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1300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300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3000</w:t>
            </w:r>
          </w:p>
        </w:tc>
        <w:tc>
          <w:tcPr>
            <w:tcW w:w="992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3400</w:t>
            </w:r>
          </w:p>
        </w:tc>
        <w:tc>
          <w:tcPr>
            <w:tcW w:w="993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3700</w:t>
            </w:r>
          </w:p>
        </w:tc>
        <w:tc>
          <w:tcPr>
            <w:tcW w:w="992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3900</w:t>
            </w:r>
          </w:p>
        </w:tc>
        <w:tc>
          <w:tcPr>
            <w:tcW w:w="1276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29028</w:t>
            </w:r>
          </w:p>
        </w:tc>
      </w:tr>
      <w:tr w:rsidR="00D83F0F" w:rsidRPr="00D83F0F" w:rsidTr="00AB2B57">
        <w:tc>
          <w:tcPr>
            <w:tcW w:w="2410" w:type="dxa"/>
            <w:vAlign w:val="center"/>
          </w:tcPr>
          <w:p w:rsidR="00FD0C9C" w:rsidRPr="00D83F0F" w:rsidRDefault="00FD0C9C" w:rsidP="001A5E13">
            <w:pPr>
              <w:jc w:val="both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Всего: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1000</w:t>
            </w:r>
          </w:p>
        </w:tc>
        <w:tc>
          <w:tcPr>
            <w:tcW w:w="993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1700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4000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4071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4700</w:t>
            </w:r>
          </w:p>
        </w:tc>
        <w:tc>
          <w:tcPr>
            <w:tcW w:w="993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5000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3300</w:t>
            </w:r>
          </w:p>
        </w:tc>
        <w:tc>
          <w:tcPr>
            <w:tcW w:w="992" w:type="dxa"/>
            <w:vAlign w:val="center"/>
          </w:tcPr>
          <w:p w:rsidR="00FD0C9C" w:rsidRPr="00D83F0F" w:rsidRDefault="00FD0C9C" w:rsidP="001A5E13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lang w:eastAsia="en-US"/>
              </w:rPr>
              <w:t>4500</w:t>
            </w:r>
          </w:p>
        </w:tc>
        <w:tc>
          <w:tcPr>
            <w:tcW w:w="992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5000</w:t>
            </w:r>
          </w:p>
        </w:tc>
        <w:tc>
          <w:tcPr>
            <w:tcW w:w="993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5500</w:t>
            </w:r>
          </w:p>
        </w:tc>
        <w:tc>
          <w:tcPr>
            <w:tcW w:w="992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6000</w:t>
            </w:r>
          </w:p>
        </w:tc>
        <w:tc>
          <w:tcPr>
            <w:tcW w:w="1276" w:type="dxa"/>
            <w:vAlign w:val="center"/>
          </w:tcPr>
          <w:p w:rsidR="00FD0C9C" w:rsidRPr="00D83F0F" w:rsidRDefault="00FD0C9C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43771</w:t>
            </w:r>
          </w:p>
        </w:tc>
      </w:tr>
    </w:tbl>
    <w:p w:rsidR="00572C82" w:rsidRPr="00D83F0F" w:rsidRDefault="00572C82" w:rsidP="000E3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72C82" w:rsidRPr="00D83F0F" w:rsidSect="001A5E13">
          <w:pgSz w:w="16838" w:h="11906" w:orient="landscape"/>
          <w:pgMar w:top="1985" w:right="1134" w:bottom="567" w:left="1134" w:header="709" w:footer="720" w:gutter="0"/>
          <w:pgNumType w:start="1"/>
          <w:cols w:space="720"/>
          <w:titlePg/>
          <w:docGrid w:linePitch="360" w:charSpace="-6554"/>
        </w:sectPr>
      </w:pPr>
    </w:p>
    <w:p w:rsidR="000E31C5" w:rsidRPr="00D83F0F" w:rsidRDefault="000E31C5" w:rsidP="000E3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2C82" w:rsidRPr="00D83F0F" w:rsidRDefault="00572C82" w:rsidP="00572C82">
      <w:pPr>
        <w:pStyle w:val="ConsPlusCell"/>
        <w:suppressAutoHyphens w:val="0"/>
        <w:ind w:firstLine="11482"/>
        <w:rPr>
          <w:b/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5A789B" w:rsidRPr="00D83F0F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572C82" w:rsidRPr="00D83F0F" w:rsidRDefault="00572C82" w:rsidP="00572C82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572C82" w:rsidRPr="00D83F0F" w:rsidRDefault="00572C82" w:rsidP="00572C82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572C82" w:rsidRPr="00D83F0F" w:rsidRDefault="00572C82" w:rsidP="00572C82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572C82" w:rsidRPr="00D83F0F" w:rsidRDefault="00572C82" w:rsidP="00572C82">
      <w:pPr>
        <w:pStyle w:val="110"/>
        <w:spacing w:before="0" w:after="0"/>
        <w:ind w:left="11624" w:hanging="142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71208C" w:rsidRPr="00D83F0F" w:rsidRDefault="0071208C" w:rsidP="00E61F45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091" w:rsidRPr="00D83F0F" w:rsidRDefault="007F7091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Таблица 4 подпрограммы</w:t>
      </w:r>
    </w:p>
    <w:p w:rsidR="007F7091" w:rsidRPr="00D83F0F" w:rsidRDefault="007F7091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7F7091" w:rsidRPr="00D83F0F" w:rsidRDefault="007F7091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% убывающим итогом «с» «до»</w:t>
      </w:r>
    </w:p>
    <w:p w:rsidR="007B3065" w:rsidRPr="00D83F0F" w:rsidRDefault="007B3065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14780" w:type="dxa"/>
        <w:tblInd w:w="-174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7"/>
        <w:gridCol w:w="1417"/>
        <w:gridCol w:w="1418"/>
        <w:gridCol w:w="1134"/>
        <w:gridCol w:w="1134"/>
        <w:gridCol w:w="1134"/>
        <w:gridCol w:w="1134"/>
        <w:gridCol w:w="1134"/>
        <w:gridCol w:w="1276"/>
        <w:gridCol w:w="1134"/>
        <w:gridCol w:w="1134"/>
        <w:gridCol w:w="1134"/>
      </w:tblGrid>
      <w:tr w:rsidR="00D83F0F" w:rsidRPr="00D83F0F" w:rsidTr="007B3065"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2013 год (факт)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2014 год (факт)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065" w:rsidRPr="00D83F0F" w:rsidRDefault="007B3065" w:rsidP="007B3065">
            <w:pPr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065" w:rsidRPr="00D83F0F" w:rsidRDefault="007B3065" w:rsidP="007B3065">
            <w:pPr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065" w:rsidRPr="00D83F0F" w:rsidRDefault="007B3065" w:rsidP="007B3065">
            <w:pPr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2024 год</w:t>
            </w:r>
          </w:p>
        </w:tc>
      </w:tr>
      <w:tr w:rsidR="00D83F0F" w:rsidRPr="00D83F0F" w:rsidTr="007B3065"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  <w:sz w:val="26"/>
                <w:szCs w:val="26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065" w:rsidRPr="00D83F0F" w:rsidRDefault="00731A1E" w:rsidP="001A5E13">
            <w:pPr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065" w:rsidRPr="00D83F0F" w:rsidRDefault="00731A1E" w:rsidP="001A5E13">
            <w:pPr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065" w:rsidRPr="00D83F0F" w:rsidRDefault="00731A1E" w:rsidP="001A5E13">
            <w:pPr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83F0F">
              <w:rPr>
                <w:rFonts w:eastAsia="Calibri"/>
                <w:color w:val="auto"/>
                <w:sz w:val="26"/>
                <w:szCs w:val="26"/>
                <w:lang w:eastAsia="en-US"/>
              </w:rPr>
              <w:t>27</w:t>
            </w:r>
          </w:p>
        </w:tc>
      </w:tr>
    </w:tbl>
    <w:p w:rsidR="00572C82" w:rsidRPr="00D83F0F" w:rsidRDefault="00572C82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5A789B" w:rsidRPr="00D83F0F" w:rsidRDefault="005A789B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5A789B" w:rsidRPr="00D83F0F" w:rsidRDefault="005A789B" w:rsidP="005A789B">
      <w:pPr>
        <w:rPr>
          <w:rFonts w:eastAsia="Calibri"/>
          <w:color w:val="auto"/>
          <w:sz w:val="28"/>
          <w:szCs w:val="28"/>
          <w:lang w:eastAsia="en-US"/>
        </w:rPr>
        <w:sectPr w:rsidR="005A789B" w:rsidRPr="00D83F0F" w:rsidSect="001A5E13">
          <w:pgSz w:w="16838" w:h="11906" w:orient="landscape"/>
          <w:pgMar w:top="1985" w:right="1134" w:bottom="567" w:left="1134" w:header="709" w:footer="720" w:gutter="0"/>
          <w:pgNumType w:start="1"/>
          <w:cols w:space="720"/>
          <w:titlePg/>
          <w:docGrid w:linePitch="360" w:charSpace="-6554"/>
        </w:sectPr>
      </w:pPr>
    </w:p>
    <w:p w:rsidR="00572C82" w:rsidRPr="00D83F0F" w:rsidRDefault="00572C82" w:rsidP="00572C82">
      <w:pPr>
        <w:pStyle w:val="ConsPlusCell"/>
        <w:suppressAutoHyphens w:val="0"/>
        <w:ind w:firstLine="11482"/>
        <w:rPr>
          <w:b/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5A789B" w:rsidRPr="00D83F0F">
        <w:rPr>
          <w:rFonts w:ascii="Times New Roman" w:hAnsi="Times New Roman" w:cs="Times New Roman"/>
          <w:color w:val="auto"/>
          <w:sz w:val="28"/>
          <w:szCs w:val="28"/>
        </w:rPr>
        <w:t>10</w:t>
      </w:r>
    </w:p>
    <w:p w:rsidR="00572C82" w:rsidRPr="00D83F0F" w:rsidRDefault="00572C82" w:rsidP="00572C82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572C82" w:rsidRPr="00D83F0F" w:rsidRDefault="00572C82" w:rsidP="00572C82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572C82" w:rsidRPr="00D83F0F" w:rsidRDefault="00572C82" w:rsidP="00572C82">
      <w:pPr>
        <w:pStyle w:val="ConsPlusCell"/>
        <w:suppressAutoHyphens w:val="0"/>
        <w:ind w:left="11624" w:hanging="142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572C82" w:rsidRPr="00D83F0F" w:rsidRDefault="00572C82" w:rsidP="00572C82">
      <w:pPr>
        <w:pStyle w:val="110"/>
        <w:spacing w:before="0" w:after="0"/>
        <w:ind w:left="11624" w:hanging="142"/>
        <w:jc w:val="left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572C82" w:rsidRPr="00D83F0F" w:rsidRDefault="00572C82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7F7091" w:rsidRPr="00D83F0F" w:rsidRDefault="007F7091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Таблица 5 подпрограммы</w:t>
      </w:r>
    </w:p>
    <w:p w:rsidR="007F7091" w:rsidRPr="00D83F0F" w:rsidRDefault="007F7091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7F7091" w:rsidRPr="00D83F0F" w:rsidRDefault="007F7091" w:rsidP="007F7091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единиц</w:t>
      </w:r>
    </w:p>
    <w:tbl>
      <w:tblPr>
        <w:tblW w:w="14780" w:type="dxa"/>
        <w:tblInd w:w="-174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2"/>
        <w:gridCol w:w="1275"/>
        <w:gridCol w:w="993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418"/>
      </w:tblGrid>
      <w:tr w:rsidR="00D83F0F" w:rsidRPr="00D83F0F" w:rsidTr="00271AF4"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2013 год (факт)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2014 год (прогноз)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7B306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7B3065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7B3065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Всего 2015-2024 гг.</w:t>
            </w:r>
          </w:p>
        </w:tc>
      </w:tr>
      <w:tr w:rsidR="00D83F0F" w:rsidRPr="00D83F0F" w:rsidTr="00271AF4"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286D7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286D7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7B3065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8A5DD7" w:rsidP="001A5E13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B3065" w:rsidRPr="00D83F0F" w:rsidRDefault="008A5DD7" w:rsidP="001A5E13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8A5DD7" w:rsidP="008A5DD7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3065" w:rsidRPr="00D83F0F" w:rsidRDefault="008A5DD7" w:rsidP="001A5E13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3065" w:rsidRPr="00D83F0F" w:rsidRDefault="008A5DD7" w:rsidP="001A5E13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B3065" w:rsidRPr="00D83F0F" w:rsidRDefault="008A5DD7" w:rsidP="00FD1D57">
            <w:pPr>
              <w:jc w:val="center"/>
              <w:rPr>
                <w:color w:val="auto"/>
              </w:rPr>
            </w:pPr>
            <w:r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>7</w:t>
            </w:r>
            <w:r w:rsidR="007B3065" w:rsidRPr="00D83F0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к 2021 г.</w:t>
            </w:r>
          </w:p>
        </w:tc>
      </w:tr>
    </w:tbl>
    <w:p w:rsidR="00A1449F" w:rsidRPr="00D83F0F" w:rsidRDefault="00A1449F" w:rsidP="007F7091">
      <w:pPr>
        <w:rPr>
          <w:color w:val="auto"/>
          <w:sz w:val="28"/>
          <w:szCs w:val="28"/>
        </w:rPr>
      </w:pPr>
      <w:bookmarkStart w:id="3" w:name="P11427"/>
      <w:bookmarkEnd w:id="3"/>
    </w:p>
    <w:p w:rsidR="00572C82" w:rsidRPr="00D83F0F" w:rsidRDefault="00572C82" w:rsidP="00613FF4">
      <w:pPr>
        <w:pStyle w:val="ConsPlusCell"/>
        <w:tabs>
          <w:tab w:val="left" w:pos="10773"/>
        </w:tabs>
        <w:suppressAutoHyphens w:val="0"/>
        <w:ind w:firstLine="11199"/>
        <w:rPr>
          <w:rFonts w:ascii="Times New Roman" w:hAnsi="Times New Roman" w:cs="Times New Roman"/>
          <w:color w:val="auto"/>
          <w:sz w:val="28"/>
          <w:szCs w:val="28"/>
        </w:rPr>
        <w:sectPr w:rsidR="00572C82" w:rsidRPr="00D83F0F" w:rsidSect="001A5E13">
          <w:pgSz w:w="16838" w:h="11906" w:orient="landscape"/>
          <w:pgMar w:top="1985" w:right="1134" w:bottom="567" w:left="1134" w:header="709" w:footer="720" w:gutter="0"/>
          <w:pgNumType w:start="1"/>
          <w:cols w:space="720"/>
          <w:titlePg/>
          <w:docGrid w:linePitch="360" w:charSpace="-6554"/>
        </w:sectPr>
      </w:pPr>
    </w:p>
    <w:p w:rsidR="00613FF4" w:rsidRPr="00D83F0F" w:rsidRDefault="00613FF4" w:rsidP="00613FF4">
      <w:pPr>
        <w:pStyle w:val="ConsPlusCell"/>
        <w:tabs>
          <w:tab w:val="left" w:pos="10773"/>
        </w:tabs>
        <w:suppressAutoHyphens w:val="0"/>
        <w:ind w:firstLine="11199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5A789B" w:rsidRPr="00D83F0F">
        <w:rPr>
          <w:rFonts w:ascii="Times New Roman" w:hAnsi="Times New Roman" w:cs="Times New Roman"/>
          <w:color w:val="auto"/>
          <w:sz w:val="28"/>
          <w:szCs w:val="28"/>
        </w:rPr>
        <w:t>11</w:t>
      </w:r>
    </w:p>
    <w:p w:rsidR="00613FF4" w:rsidRPr="00D83F0F" w:rsidRDefault="00613FF4" w:rsidP="00613FF4">
      <w:pPr>
        <w:pStyle w:val="ConsPlusCell"/>
        <w:suppressAutoHyphens w:val="0"/>
        <w:ind w:left="11199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613FF4" w:rsidRPr="00D83F0F" w:rsidRDefault="00613FF4" w:rsidP="00613FF4">
      <w:pPr>
        <w:pStyle w:val="ConsPlusCell"/>
        <w:suppressAutoHyphens w:val="0"/>
        <w:ind w:left="11199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613FF4" w:rsidRPr="00D83F0F" w:rsidRDefault="00613FF4" w:rsidP="00613FF4">
      <w:pPr>
        <w:pStyle w:val="ConsPlusCell"/>
        <w:suppressAutoHyphens w:val="0"/>
        <w:ind w:left="11199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613FF4" w:rsidRPr="00D83F0F" w:rsidRDefault="00613FF4" w:rsidP="00613FF4">
      <w:pPr>
        <w:pStyle w:val="110"/>
        <w:spacing w:before="0" w:after="0"/>
        <w:ind w:left="11199"/>
        <w:jc w:val="both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613FF4" w:rsidRPr="00D83F0F" w:rsidRDefault="00613FF4" w:rsidP="00613FF4">
      <w:pPr>
        <w:widowControl w:val="0"/>
        <w:ind w:right="-2" w:firstLine="865"/>
        <w:jc w:val="right"/>
        <w:rPr>
          <w:color w:val="auto"/>
          <w:sz w:val="28"/>
          <w:szCs w:val="27"/>
        </w:rPr>
      </w:pPr>
    </w:p>
    <w:p w:rsidR="00613FF4" w:rsidRPr="00D83F0F" w:rsidRDefault="00613FF4" w:rsidP="00613FF4">
      <w:pPr>
        <w:widowControl w:val="0"/>
        <w:tabs>
          <w:tab w:val="left" w:pos="11199"/>
        </w:tabs>
        <w:ind w:right="-2" w:firstLine="11199"/>
        <w:rPr>
          <w:color w:val="auto"/>
          <w:sz w:val="28"/>
          <w:szCs w:val="27"/>
        </w:rPr>
      </w:pPr>
      <w:r w:rsidRPr="00D83F0F">
        <w:rPr>
          <w:color w:val="auto"/>
          <w:sz w:val="28"/>
          <w:szCs w:val="27"/>
        </w:rPr>
        <w:t>Таблица 6 подпрограммы</w:t>
      </w:r>
    </w:p>
    <w:p w:rsidR="00613FF4" w:rsidRPr="00D83F0F" w:rsidRDefault="00613FF4" w:rsidP="00613FF4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613FF4" w:rsidRPr="00D83F0F" w:rsidRDefault="00613FF4" w:rsidP="00613FF4">
      <w:pPr>
        <w:jc w:val="center"/>
        <w:rPr>
          <w:color w:val="auto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Финансирование мероприятий подпрограммы</w:t>
      </w:r>
    </w:p>
    <w:p w:rsidR="00613FF4" w:rsidRPr="00D83F0F" w:rsidRDefault="00613FF4" w:rsidP="00613FF4">
      <w:pPr>
        <w:jc w:val="center"/>
        <w:rPr>
          <w:color w:val="auto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«Развитие мелиорации земель сельскохозяйственного</w:t>
      </w:r>
    </w:p>
    <w:p w:rsidR="00613FF4" w:rsidRPr="00D83F0F" w:rsidRDefault="00613FF4" w:rsidP="00613FF4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83F0F">
        <w:rPr>
          <w:rFonts w:eastAsia="Calibri"/>
          <w:color w:val="auto"/>
          <w:sz w:val="28"/>
          <w:szCs w:val="28"/>
          <w:lang w:eastAsia="en-US"/>
        </w:rPr>
        <w:t>назначения Астраханской области»</w:t>
      </w:r>
    </w:p>
    <w:p w:rsidR="00613FF4" w:rsidRPr="00D83F0F" w:rsidRDefault="00613FF4" w:rsidP="00613FF4">
      <w:pPr>
        <w:widowControl w:val="0"/>
        <w:ind w:right="-2"/>
        <w:jc w:val="right"/>
        <w:rPr>
          <w:color w:val="auto"/>
        </w:rPr>
      </w:pPr>
      <w:r w:rsidRPr="00D83F0F">
        <w:rPr>
          <w:color w:val="auto"/>
          <w:sz w:val="28"/>
        </w:rPr>
        <w:t>тыс. рублей</w:t>
      </w:r>
    </w:p>
    <w:tbl>
      <w:tblPr>
        <w:tblW w:w="15319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3128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992"/>
        <w:gridCol w:w="992"/>
        <w:gridCol w:w="993"/>
      </w:tblGrid>
      <w:tr w:rsidR="00D83F0F" w:rsidRPr="00D83F0F" w:rsidTr="00572C82">
        <w:trPr>
          <w:trHeight w:val="810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 w:rsidP="00C81890">
            <w:pPr>
              <w:widowControl w:val="0"/>
              <w:ind w:right="-57" w:hanging="4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Всего 2015-2024гг.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2019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 w:rsidP="00572C82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2022 год</w:t>
            </w:r>
            <w:r w:rsidR="00C81890" w:rsidRPr="00D83F0F">
              <w:rPr>
                <w:color w:val="auto"/>
                <w:sz w:val="22"/>
                <w:szCs w:val="22"/>
              </w:rPr>
              <w:t xml:space="preserve"> (прогноз)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 w:rsidP="00572C82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2023 год</w:t>
            </w:r>
            <w:r w:rsidR="00C81890" w:rsidRPr="00D83F0F">
              <w:rPr>
                <w:color w:val="auto"/>
                <w:sz w:val="22"/>
                <w:szCs w:val="22"/>
              </w:rPr>
              <w:t xml:space="preserve"> (прогноз)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 w:rsidP="00572C82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2024 год</w:t>
            </w:r>
            <w:r w:rsidR="00C81890" w:rsidRPr="00D83F0F">
              <w:rPr>
                <w:color w:val="auto"/>
                <w:sz w:val="22"/>
                <w:szCs w:val="22"/>
              </w:rPr>
              <w:t xml:space="preserve"> (прогноз)</w:t>
            </w:r>
          </w:p>
        </w:tc>
      </w:tr>
      <w:tr w:rsidR="00D83F0F" w:rsidRPr="00D83F0F" w:rsidTr="00840CD9">
        <w:trPr>
          <w:trHeight w:val="410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Подпрограмма,</w:t>
            </w:r>
          </w:p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6419974,0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329272,0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818760,3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729540,7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793021,2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586860,3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587181,5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690060,1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673533,3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579532,0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632212,6</w:t>
            </w:r>
          </w:p>
        </w:tc>
      </w:tr>
      <w:tr w:rsidR="00D83F0F" w:rsidRPr="00D83F0F" w:rsidTr="00840CD9">
        <w:trPr>
          <w:trHeight w:val="135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капитальные вложения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3814935,4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329125,5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408224,6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366249,5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242274,5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264299,4</w:t>
            </w:r>
          </w:p>
        </w:tc>
      </w:tr>
      <w:tr w:rsidR="00D83F0F" w:rsidRPr="00D83F0F" w:rsidTr="00840CD9">
        <w:trPr>
          <w:trHeight w:val="126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Федеральный бюджет,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2878185,5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192910,0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241881,0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182235,7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269269,5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285037,1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349911,0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427751,3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384322,4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260836,0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284031,5</w:t>
            </w:r>
          </w:p>
        </w:tc>
      </w:tr>
      <w:tr w:rsidR="00D83F0F" w:rsidRPr="00D83F0F" w:rsidTr="00840CD9">
        <w:trPr>
          <w:trHeight w:val="129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капитальные вложения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862050,0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146000,0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</w:tr>
      <w:tr w:rsidR="00D83F0F" w:rsidRPr="00D83F0F" w:rsidTr="00840CD9">
        <w:trPr>
          <w:trHeight w:val="545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 xml:space="preserve">средства федерального бюджета, поступающие в доход бюджета Астраханской области, </w:t>
            </w:r>
          </w:p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1755787,3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50410,0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73381,0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118655,7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249269,5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222037,1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167911,0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187751,3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207640,6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228790,6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249940,6</w:t>
            </w:r>
          </w:p>
        </w:tc>
      </w:tr>
      <w:tr w:rsidR="00D83F0F" w:rsidRPr="00D83F0F" w:rsidTr="00840CD9">
        <w:trPr>
          <w:trHeight w:val="131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капитальные вложения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</w:tr>
      <w:tr w:rsidR="00D83F0F" w:rsidRPr="00D83F0F" w:rsidTr="00840CD9">
        <w:trPr>
          <w:trHeight w:val="300"/>
        </w:trPr>
        <w:tc>
          <w:tcPr>
            <w:tcW w:w="3128" w:type="dxa"/>
            <w:shd w:val="clear" w:color="auto" w:fill="FFFFFF"/>
            <w:vAlign w:val="center"/>
          </w:tcPr>
          <w:p w:rsidR="00C81890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 xml:space="preserve">средства федерального бюджета, не поступающие в доход бюджета Астраханской области (через ФГБУ «Управление «Астраханмелиоводхоз»), </w:t>
            </w:r>
          </w:p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 xml:space="preserve">в том числе: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1122398,2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182000,0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240000,0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176681,8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32045,5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34090,9</w:t>
            </w:r>
          </w:p>
        </w:tc>
      </w:tr>
      <w:tr w:rsidR="00D83F0F" w:rsidRPr="00D83F0F" w:rsidTr="00840CD9">
        <w:trPr>
          <w:trHeight w:val="151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 xml:space="preserve">на противопаводковые мероприятия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260348,2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38530,0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30000,0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30000,0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30681,8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32045,5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34090,9</w:t>
            </w:r>
          </w:p>
        </w:tc>
      </w:tr>
      <w:tr w:rsidR="00D83F0F" w:rsidRPr="00D83F0F" w:rsidTr="00840CD9">
        <w:trPr>
          <w:trHeight w:val="394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Бюджет Астраханской области,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409612,2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15700,0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24752,2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54717,7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48739,9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41153,0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49786,5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54849,8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59913,1</w:t>
            </w:r>
          </w:p>
        </w:tc>
      </w:tr>
      <w:tr w:rsidR="00D83F0F" w:rsidRPr="00D83F0F" w:rsidTr="00840CD9">
        <w:trPr>
          <w:trHeight w:val="260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капитальные вложения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</w:tr>
      <w:tr w:rsidR="00D83F0F" w:rsidRPr="00D83F0F" w:rsidTr="00840CD9">
        <w:trPr>
          <w:trHeight w:val="260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Внебюджетные источники,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3132176,3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120662,0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561879,3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522552,8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469034,0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253083,3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196117,5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217308,8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239424,4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263846,2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288268,0</w:t>
            </w:r>
          </w:p>
        </w:tc>
      </w:tr>
      <w:tr w:rsidR="00D83F0F" w:rsidRPr="00D83F0F" w:rsidTr="00840CD9">
        <w:trPr>
          <w:trHeight w:val="265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капитальные вложения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2952885,4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177125,5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198224,6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220249,5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242274,5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264299,4</w:t>
            </w:r>
          </w:p>
        </w:tc>
      </w:tr>
      <w:tr w:rsidR="00D83F0F" w:rsidRPr="00D83F0F" w:rsidTr="00840CD9">
        <w:trPr>
          <w:trHeight w:val="268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Капитальные вложения,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3814935,4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329125,5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408224,6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366249,5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242274,5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264299,4</w:t>
            </w:r>
          </w:p>
        </w:tc>
      </w:tr>
      <w:tr w:rsidR="00D83F0F" w:rsidRPr="00D83F0F" w:rsidTr="00840CD9">
        <w:trPr>
          <w:trHeight w:val="259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862050,0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146000,0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0,0</w:t>
            </w:r>
          </w:p>
        </w:tc>
      </w:tr>
      <w:tr w:rsidR="00D83F0F" w:rsidRPr="00D83F0F" w:rsidTr="00840CD9">
        <w:trPr>
          <w:trHeight w:val="262"/>
        </w:trPr>
        <w:tc>
          <w:tcPr>
            <w:tcW w:w="3128" w:type="dxa"/>
            <w:shd w:val="clear" w:color="auto" w:fill="FFFFFF"/>
            <w:vAlign w:val="center"/>
          </w:tcPr>
          <w:p w:rsidR="00572C82" w:rsidRPr="00D83F0F" w:rsidRDefault="00572C82" w:rsidP="001A5E13">
            <w:pPr>
              <w:jc w:val="both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2952885,4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177125,5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198224,6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220249,5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242274,5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72C82" w:rsidRPr="00D83F0F" w:rsidRDefault="00572C82">
            <w:pPr>
              <w:jc w:val="center"/>
              <w:rPr>
                <w:color w:val="auto"/>
              </w:rPr>
            </w:pPr>
            <w:r w:rsidRPr="00D83F0F">
              <w:rPr>
                <w:color w:val="auto"/>
                <w:sz w:val="22"/>
                <w:szCs w:val="22"/>
              </w:rPr>
              <w:t>264299,4</w:t>
            </w:r>
          </w:p>
        </w:tc>
      </w:tr>
    </w:tbl>
    <w:p w:rsidR="00840CD9" w:rsidRPr="00D83F0F" w:rsidRDefault="00840CD9" w:rsidP="00613FF4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</w:rPr>
        <w:sectPr w:rsidR="00840CD9" w:rsidRPr="00D83F0F" w:rsidSect="001A5E13">
          <w:pgSz w:w="16838" w:h="11906" w:orient="landscape"/>
          <w:pgMar w:top="1985" w:right="1134" w:bottom="567" w:left="1134" w:header="709" w:footer="720" w:gutter="0"/>
          <w:pgNumType w:start="1"/>
          <w:cols w:space="720"/>
          <w:titlePg/>
          <w:docGrid w:linePitch="360" w:charSpace="-6554"/>
        </w:sectPr>
      </w:pPr>
    </w:p>
    <w:p w:rsidR="00613FF4" w:rsidRPr="00D83F0F" w:rsidRDefault="00613FF4" w:rsidP="00613FF4">
      <w:pPr>
        <w:pStyle w:val="ConsPlusCell"/>
        <w:tabs>
          <w:tab w:val="left" w:pos="5812"/>
          <w:tab w:val="left" w:pos="6237"/>
        </w:tabs>
        <w:suppressAutoHyphens w:val="0"/>
        <w:ind w:firstLine="11624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Приложение № 1</w:t>
      </w:r>
      <w:r w:rsidR="00955687" w:rsidRPr="00D83F0F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613FF4" w:rsidRPr="00D83F0F" w:rsidRDefault="00613FF4" w:rsidP="00613FF4">
      <w:pPr>
        <w:pStyle w:val="ConsPlusCell"/>
        <w:suppressAutoHyphens w:val="0"/>
        <w:ind w:left="11624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613FF4" w:rsidRPr="00D83F0F" w:rsidRDefault="00613FF4" w:rsidP="00613FF4">
      <w:pPr>
        <w:pStyle w:val="ConsPlusCell"/>
        <w:suppressAutoHyphens w:val="0"/>
        <w:ind w:left="11624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613FF4" w:rsidRPr="00D83F0F" w:rsidRDefault="00613FF4" w:rsidP="00613FF4">
      <w:pPr>
        <w:pStyle w:val="ConsPlusCell"/>
        <w:suppressAutoHyphens w:val="0"/>
        <w:ind w:left="11624"/>
        <w:rPr>
          <w:color w:val="auto"/>
        </w:rPr>
      </w:pPr>
      <w:r w:rsidRPr="00D83F0F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613FF4" w:rsidRPr="00D83F0F" w:rsidRDefault="00613FF4" w:rsidP="00613FF4">
      <w:pPr>
        <w:pStyle w:val="110"/>
        <w:spacing w:before="0" w:after="0"/>
        <w:ind w:left="11624"/>
        <w:jc w:val="both"/>
        <w:rPr>
          <w:color w:val="auto"/>
        </w:rPr>
      </w:pPr>
      <w:r w:rsidRPr="00D83F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613FF4" w:rsidRPr="00D83F0F" w:rsidRDefault="00613FF4" w:rsidP="00613FF4">
      <w:pPr>
        <w:widowControl w:val="0"/>
        <w:ind w:right="-2" w:firstLine="709"/>
        <w:jc w:val="right"/>
        <w:rPr>
          <w:color w:val="auto"/>
          <w:sz w:val="28"/>
          <w:szCs w:val="27"/>
        </w:rPr>
      </w:pPr>
    </w:p>
    <w:p w:rsidR="00613FF4" w:rsidRPr="00D83F0F" w:rsidRDefault="00613FF4" w:rsidP="00613FF4">
      <w:pPr>
        <w:widowControl w:val="0"/>
        <w:ind w:right="-2" w:firstLine="709"/>
        <w:jc w:val="right"/>
        <w:rPr>
          <w:color w:val="auto"/>
          <w:sz w:val="28"/>
          <w:szCs w:val="27"/>
        </w:rPr>
      </w:pPr>
      <w:r w:rsidRPr="00D83F0F">
        <w:rPr>
          <w:color w:val="auto"/>
          <w:sz w:val="28"/>
          <w:szCs w:val="27"/>
        </w:rPr>
        <w:t>Таблица  подпрограммы</w:t>
      </w:r>
    </w:p>
    <w:p w:rsidR="00613FF4" w:rsidRPr="00D83F0F" w:rsidRDefault="00613FF4" w:rsidP="00613FF4">
      <w:pPr>
        <w:widowControl w:val="0"/>
        <w:ind w:right="-2" w:firstLine="709"/>
        <w:jc w:val="right"/>
        <w:rPr>
          <w:color w:val="auto"/>
        </w:rPr>
      </w:pPr>
    </w:p>
    <w:p w:rsidR="00613FF4" w:rsidRPr="00D83F0F" w:rsidRDefault="00613FF4" w:rsidP="00613FF4">
      <w:pPr>
        <w:widowControl w:val="0"/>
        <w:ind w:right="-2" w:firstLine="709"/>
        <w:jc w:val="right"/>
        <w:rPr>
          <w:color w:val="auto"/>
        </w:rPr>
      </w:pPr>
      <w:r w:rsidRPr="00D83F0F">
        <w:rPr>
          <w:color w:val="auto"/>
          <w:sz w:val="28"/>
        </w:rPr>
        <w:t>тыс. рублей</w:t>
      </w:r>
    </w:p>
    <w:tbl>
      <w:tblPr>
        <w:tblW w:w="15064" w:type="dxa"/>
        <w:tblInd w:w="-132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3582"/>
        <w:gridCol w:w="1276"/>
        <w:gridCol w:w="992"/>
        <w:gridCol w:w="993"/>
        <w:gridCol w:w="992"/>
        <w:gridCol w:w="1134"/>
        <w:gridCol w:w="992"/>
        <w:gridCol w:w="992"/>
        <w:gridCol w:w="1134"/>
        <w:gridCol w:w="993"/>
        <w:gridCol w:w="992"/>
        <w:gridCol w:w="992"/>
      </w:tblGrid>
      <w:tr w:rsidR="00D83F0F" w:rsidRPr="00D83F0F" w:rsidTr="00840CD9">
        <w:trPr>
          <w:trHeight w:val="988"/>
        </w:trPr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840CD9">
            <w:pPr>
              <w:widowControl w:val="0"/>
              <w:ind w:left="-57" w:right="-57" w:hanging="4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Всего 2015-2024гг.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840CD9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2022 год</w:t>
            </w:r>
            <w:r w:rsidR="00C81890" w:rsidRPr="00D83F0F">
              <w:rPr>
                <w:color w:val="auto"/>
              </w:rPr>
              <w:t xml:space="preserve"> (прог</w:t>
            </w:r>
            <w:r w:rsidR="003C725C">
              <w:rPr>
                <w:color w:val="auto"/>
              </w:rPr>
              <w:t>-</w:t>
            </w:r>
            <w:r w:rsidR="00C81890" w:rsidRPr="00D83F0F">
              <w:rPr>
                <w:color w:val="auto"/>
              </w:rPr>
              <w:t>ноз)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840CD9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2023 год</w:t>
            </w:r>
            <w:r w:rsidR="00C81890" w:rsidRPr="00D83F0F">
              <w:rPr>
                <w:color w:val="auto"/>
              </w:rPr>
              <w:t xml:space="preserve"> (прог</w:t>
            </w:r>
            <w:r w:rsidR="003C725C">
              <w:rPr>
                <w:color w:val="auto"/>
              </w:rPr>
              <w:t>-</w:t>
            </w:r>
            <w:r w:rsidR="00C81890" w:rsidRPr="00D83F0F">
              <w:rPr>
                <w:color w:val="auto"/>
              </w:rPr>
              <w:t>ноз)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840CD9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D83F0F">
              <w:rPr>
                <w:color w:val="auto"/>
              </w:rPr>
              <w:t>2024 год</w:t>
            </w:r>
            <w:r w:rsidR="00C81890" w:rsidRPr="00D83F0F">
              <w:rPr>
                <w:color w:val="auto"/>
              </w:rPr>
              <w:t xml:space="preserve"> (прог</w:t>
            </w:r>
            <w:r w:rsidR="003C725C">
              <w:rPr>
                <w:color w:val="auto"/>
              </w:rPr>
              <w:t>-</w:t>
            </w:r>
            <w:r w:rsidR="00C81890" w:rsidRPr="00D83F0F">
              <w:rPr>
                <w:color w:val="auto"/>
              </w:rPr>
              <w:t>ноз)</w:t>
            </w:r>
          </w:p>
        </w:tc>
      </w:tr>
      <w:tr w:rsidR="00D83F0F" w:rsidRPr="00D83F0F" w:rsidTr="00840CD9">
        <w:trPr>
          <w:trHeight w:val="247"/>
        </w:trPr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jc w:val="both"/>
              <w:rPr>
                <w:color w:val="auto"/>
              </w:rPr>
            </w:pPr>
            <w:r w:rsidRPr="00D83F0F">
              <w:rPr>
                <w:color w:val="auto"/>
              </w:rPr>
              <w:t>Подпрограмма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168066,5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25961,2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28313,8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22758,3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22758,3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22758,3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22758,3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22758,3</w:t>
            </w:r>
          </w:p>
        </w:tc>
      </w:tr>
      <w:tr w:rsidR="00D83F0F" w:rsidRPr="00D83F0F" w:rsidTr="00840CD9">
        <w:trPr>
          <w:trHeight w:val="238"/>
        </w:trPr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jc w:val="both"/>
              <w:rPr>
                <w:color w:val="auto"/>
              </w:rPr>
            </w:pPr>
            <w:r w:rsidRPr="00D83F0F">
              <w:rPr>
                <w:color w:val="auto"/>
              </w:rPr>
              <w:t xml:space="preserve">федеральный бюджет, в том числе: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2590,5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979,9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319,1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</w:tr>
      <w:tr w:rsidR="00D83F0F" w:rsidRPr="00D83F0F" w:rsidTr="00840CD9">
        <w:trPr>
          <w:trHeight w:val="667"/>
        </w:trPr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jc w:val="both"/>
              <w:rPr>
                <w:color w:val="auto"/>
              </w:rPr>
            </w:pPr>
            <w:r w:rsidRPr="00D83F0F">
              <w:rPr>
                <w:color w:val="auto"/>
              </w:rPr>
              <w:t>средства федерального бюджета, поступающие в доход бюджета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2590,5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979,9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319,1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258,3</w:t>
            </w:r>
          </w:p>
        </w:tc>
      </w:tr>
      <w:tr w:rsidR="00D83F0F" w:rsidRPr="00D83F0F" w:rsidTr="00840CD9">
        <w:trPr>
          <w:trHeight w:val="254"/>
        </w:trPr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jc w:val="both"/>
              <w:rPr>
                <w:color w:val="auto"/>
              </w:rPr>
            </w:pPr>
            <w:r w:rsidRPr="00D83F0F">
              <w:rPr>
                <w:color w:val="auto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41309,3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6981,3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9328,0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5000,0</w:t>
            </w:r>
          </w:p>
        </w:tc>
      </w:tr>
      <w:tr w:rsidR="00D83F0F" w:rsidRPr="00D83F0F" w:rsidTr="00840CD9">
        <w:trPr>
          <w:trHeight w:val="257"/>
        </w:trPr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 w:rsidP="001A5E13">
            <w:pPr>
              <w:jc w:val="both"/>
              <w:rPr>
                <w:color w:val="auto"/>
              </w:rPr>
            </w:pPr>
            <w:r w:rsidRPr="00D83F0F">
              <w:rPr>
                <w:color w:val="auto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124166,7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18000,0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18666,7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17500,0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17500,0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17500,0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40CD9" w:rsidRPr="00D83F0F" w:rsidRDefault="00840CD9">
            <w:pPr>
              <w:jc w:val="center"/>
              <w:rPr>
                <w:color w:val="auto"/>
                <w:sz w:val="23"/>
                <w:szCs w:val="23"/>
              </w:rPr>
            </w:pPr>
            <w:r w:rsidRPr="00D83F0F">
              <w:rPr>
                <w:color w:val="auto"/>
                <w:sz w:val="23"/>
                <w:szCs w:val="23"/>
              </w:rPr>
              <w:t>17500,0</w:t>
            </w:r>
          </w:p>
        </w:tc>
      </w:tr>
    </w:tbl>
    <w:p w:rsidR="00613FF4" w:rsidRPr="00D83F0F" w:rsidRDefault="00613FF4" w:rsidP="00613FF4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7F7091" w:rsidRPr="00D83F0F" w:rsidRDefault="007F7091" w:rsidP="007F7091">
      <w:pPr>
        <w:rPr>
          <w:color w:val="auto"/>
          <w:sz w:val="28"/>
          <w:szCs w:val="28"/>
        </w:rPr>
      </w:pPr>
    </w:p>
    <w:sectPr w:rsidR="007F7091" w:rsidRPr="00D83F0F" w:rsidSect="002B6CF9">
      <w:headerReference w:type="even" r:id="rId17"/>
      <w:headerReference w:type="default" r:id="rId18"/>
      <w:headerReference w:type="first" r:id="rId19"/>
      <w:pgSz w:w="16838" w:h="11905" w:orient="landscape"/>
      <w:pgMar w:top="1701" w:right="1134" w:bottom="567" w:left="1134" w:header="45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76" w:rsidRDefault="00AA2076" w:rsidP="00CC2958">
      <w:r>
        <w:separator/>
      </w:r>
    </w:p>
  </w:endnote>
  <w:endnote w:type="continuationSeparator" w:id="0">
    <w:p w:rsidR="00AA2076" w:rsidRDefault="00AA2076" w:rsidP="00CC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76" w:rsidRDefault="00AA2076" w:rsidP="00CC2958">
      <w:r>
        <w:separator/>
      </w:r>
    </w:p>
  </w:footnote>
  <w:footnote w:type="continuationSeparator" w:id="0">
    <w:p w:rsidR="00AA2076" w:rsidRDefault="00AA2076" w:rsidP="00CC2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7C3A5F">
      <w:rPr>
        <w:noProof/>
      </w:rPr>
      <w:t>2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7C3A5F">
      <w:rPr>
        <w:noProof/>
      </w:rPr>
      <w:t>68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 w:rsidP="00B36EA8">
    <w:pPr>
      <w:tabs>
        <w:tab w:val="left" w:pos="8280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50586D">
      <w:rPr>
        <w:noProof/>
      </w:rPr>
      <w:t>2</w:t>
    </w:r>
    <w:r>
      <w:rPr>
        <w:noProof/>
      </w:rPr>
      <w:fldChar w:fldCharType="end"/>
    </w:r>
  </w:p>
  <w:p w:rsidR="00AA2076" w:rsidRDefault="00AA2076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 w:rsidP="00B36EA8">
    <w:pPr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6" w:rsidRDefault="00AA207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AA2076" w:rsidRDefault="00AA2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75970"/>
    <w:multiLevelType w:val="hybridMultilevel"/>
    <w:tmpl w:val="BE92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76D9A"/>
    <w:multiLevelType w:val="hybridMultilevel"/>
    <w:tmpl w:val="011039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1D31EB"/>
    <w:multiLevelType w:val="hybridMultilevel"/>
    <w:tmpl w:val="A056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D2ED3"/>
    <w:multiLevelType w:val="hybridMultilevel"/>
    <w:tmpl w:val="256030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AFB78FC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C261C"/>
    <w:multiLevelType w:val="hybridMultilevel"/>
    <w:tmpl w:val="63D0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0030A"/>
    <w:multiLevelType w:val="hybridMultilevel"/>
    <w:tmpl w:val="967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A0927"/>
    <w:multiLevelType w:val="hybridMultilevel"/>
    <w:tmpl w:val="9D90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B569C"/>
    <w:multiLevelType w:val="hybridMultilevel"/>
    <w:tmpl w:val="D9C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76FB2"/>
    <w:multiLevelType w:val="hybridMultilevel"/>
    <w:tmpl w:val="983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53566"/>
    <w:multiLevelType w:val="hybridMultilevel"/>
    <w:tmpl w:val="0DA61BBE"/>
    <w:lvl w:ilvl="0" w:tplc="E7569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21EBF"/>
    <w:multiLevelType w:val="hybridMultilevel"/>
    <w:tmpl w:val="03263536"/>
    <w:lvl w:ilvl="0" w:tplc="4214641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7AF781E"/>
    <w:multiLevelType w:val="hybridMultilevel"/>
    <w:tmpl w:val="2D4C0ACA"/>
    <w:lvl w:ilvl="0" w:tplc="9ACA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3B394636"/>
    <w:multiLevelType w:val="multilevel"/>
    <w:tmpl w:val="4C2C9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CCA4967"/>
    <w:multiLevelType w:val="hybridMultilevel"/>
    <w:tmpl w:val="4D5C42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D1F1D06"/>
    <w:multiLevelType w:val="hybridMultilevel"/>
    <w:tmpl w:val="5168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22DF7"/>
    <w:multiLevelType w:val="hybridMultilevel"/>
    <w:tmpl w:val="8B9E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94E8A"/>
    <w:multiLevelType w:val="hybridMultilevel"/>
    <w:tmpl w:val="8A84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A1C89"/>
    <w:multiLevelType w:val="hybridMultilevel"/>
    <w:tmpl w:val="422867C0"/>
    <w:lvl w:ilvl="0" w:tplc="DCD210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95EF6"/>
    <w:multiLevelType w:val="hybridMultilevel"/>
    <w:tmpl w:val="B418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83A8C"/>
    <w:multiLevelType w:val="hybridMultilevel"/>
    <w:tmpl w:val="9E42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70720"/>
    <w:multiLevelType w:val="hybridMultilevel"/>
    <w:tmpl w:val="1CD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B2255"/>
    <w:multiLevelType w:val="hybridMultilevel"/>
    <w:tmpl w:val="910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31757"/>
    <w:multiLevelType w:val="hybridMultilevel"/>
    <w:tmpl w:val="810C3198"/>
    <w:lvl w:ilvl="0" w:tplc="81284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C0C7AFA"/>
    <w:multiLevelType w:val="hybridMultilevel"/>
    <w:tmpl w:val="13CCBC4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5CD64691"/>
    <w:multiLevelType w:val="hybridMultilevel"/>
    <w:tmpl w:val="C16CE990"/>
    <w:lvl w:ilvl="0" w:tplc="EA9C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13AF2"/>
    <w:multiLevelType w:val="hybridMultilevel"/>
    <w:tmpl w:val="2BFA890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E7E1B"/>
    <w:multiLevelType w:val="hybridMultilevel"/>
    <w:tmpl w:val="52A2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E2747"/>
    <w:multiLevelType w:val="hybridMultilevel"/>
    <w:tmpl w:val="17C6618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EC721AE"/>
    <w:multiLevelType w:val="hybridMultilevel"/>
    <w:tmpl w:val="EBBE65D4"/>
    <w:lvl w:ilvl="0" w:tplc="68F88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F30A5"/>
    <w:multiLevelType w:val="hybridMultilevel"/>
    <w:tmpl w:val="CAE2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B7E1E"/>
    <w:multiLevelType w:val="hybridMultilevel"/>
    <w:tmpl w:val="0FDA79C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713A12A1"/>
    <w:multiLevelType w:val="hybridMultilevel"/>
    <w:tmpl w:val="0750036E"/>
    <w:lvl w:ilvl="0" w:tplc="CD780EB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0B63E7"/>
    <w:multiLevelType w:val="hybridMultilevel"/>
    <w:tmpl w:val="B8B69E80"/>
    <w:lvl w:ilvl="0" w:tplc="A1444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A2E1105"/>
    <w:multiLevelType w:val="hybridMultilevel"/>
    <w:tmpl w:val="1AB4CF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CA16F7F"/>
    <w:multiLevelType w:val="hybridMultilevel"/>
    <w:tmpl w:val="5736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26177B"/>
    <w:multiLevelType w:val="multilevel"/>
    <w:tmpl w:val="A93AB4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7"/>
  </w:num>
  <w:num w:numId="3">
    <w:abstractNumId w:val="19"/>
  </w:num>
  <w:num w:numId="4">
    <w:abstractNumId w:val="37"/>
  </w:num>
  <w:num w:numId="5">
    <w:abstractNumId w:val="7"/>
  </w:num>
  <w:num w:numId="6">
    <w:abstractNumId w:val="5"/>
  </w:num>
  <w:num w:numId="7">
    <w:abstractNumId w:val="30"/>
  </w:num>
  <w:num w:numId="8">
    <w:abstractNumId w:val="17"/>
  </w:num>
  <w:num w:numId="9">
    <w:abstractNumId w:val="12"/>
  </w:num>
  <w:num w:numId="10">
    <w:abstractNumId w:val="33"/>
  </w:num>
  <w:num w:numId="11">
    <w:abstractNumId w:val="26"/>
  </w:num>
  <w:num w:numId="12">
    <w:abstractNumId w:val="3"/>
  </w:num>
  <w:num w:numId="13">
    <w:abstractNumId w:val="16"/>
  </w:num>
  <w:num w:numId="14">
    <w:abstractNumId w:val="36"/>
  </w:num>
  <w:num w:numId="15">
    <w:abstractNumId w:val="10"/>
  </w:num>
  <w:num w:numId="16">
    <w:abstractNumId w:val="18"/>
  </w:num>
  <w:num w:numId="17">
    <w:abstractNumId w:val="6"/>
  </w:num>
  <w:num w:numId="18">
    <w:abstractNumId w:val="14"/>
  </w:num>
  <w:num w:numId="19">
    <w:abstractNumId w:val="28"/>
  </w:num>
  <w:num w:numId="20">
    <w:abstractNumId w:val="1"/>
  </w:num>
  <w:num w:numId="21">
    <w:abstractNumId w:val="8"/>
  </w:num>
  <w:num w:numId="22">
    <w:abstractNumId w:val="32"/>
  </w:num>
  <w:num w:numId="23">
    <w:abstractNumId w:val="25"/>
  </w:num>
  <w:num w:numId="24">
    <w:abstractNumId w:val="31"/>
  </w:num>
  <w:num w:numId="25">
    <w:abstractNumId w:val="21"/>
  </w:num>
  <w:num w:numId="26">
    <w:abstractNumId w:val="9"/>
  </w:num>
  <w:num w:numId="27">
    <w:abstractNumId w:val="13"/>
  </w:num>
  <w:num w:numId="28">
    <w:abstractNumId w:val="11"/>
  </w:num>
  <w:num w:numId="29">
    <w:abstractNumId w:val="24"/>
  </w:num>
  <w:num w:numId="30">
    <w:abstractNumId w:val="29"/>
  </w:num>
  <w:num w:numId="31">
    <w:abstractNumId w:val="34"/>
  </w:num>
  <w:num w:numId="32">
    <w:abstractNumId w:val="4"/>
  </w:num>
  <w:num w:numId="33">
    <w:abstractNumId w:val="2"/>
  </w:num>
  <w:num w:numId="34">
    <w:abstractNumId w:val="35"/>
  </w:num>
  <w:num w:numId="35">
    <w:abstractNumId w:val="15"/>
  </w:num>
  <w:num w:numId="36">
    <w:abstractNumId w:val="20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9F"/>
    <w:rsid w:val="00006EB1"/>
    <w:rsid w:val="000105DC"/>
    <w:rsid w:val="000210C6"/>
    <w:rsid w:val="00023946"/>
    <w:rsid w:val="00034530"/>
    <w:rsid w:val="00041F88"/>
    <w:rsid w:val="00042FB3"/>
    <w:rsid w:val="00045560"/>
    <w:rsid w:val="00056E60"/>
    <w:rsid w:val="0006305F"/>
    <w:rsid w:val="00065539"/>
    <w:rsid w:val="00067FBD"/>
    <w:rsid w:val="00081B25"/>
    <w:rsid w:val="000A2954"/>
    <w:rsid w:val="000A612B"/>
    <w:rsid w:val="000A6860"/>
    <w:rsid w:val="000B55C3"/>
    <w:rsid w:val="000C1489"/>
    <w:rsid w:val="000E2617"/>
    <w:rsid w:val="000E31C5"/>
    <w:rsid w:val="000F2C9D"/>
    <w:rsid w:val="00101F74"/>
    <w:rsid w:val="001027C5"/>
    <w:rsid w:val="00104C78"/>
    <w:rsid w:val="00104E55"/>
    <w:rsid w:val="0012190C"/>
    <w:rsid w:val="00143DF4"/>
    <w:rsid w:val="001456EA"/>
    <w:rsid w:val="001552F8"/>
    <w:rsid w:val="00176462"/>
    <w:rsid w:val="001872BC"/>
    <w:rsid w:val="00187827"/>
    <w:rsid w:val="001926BA"/>
    <w:rsid w:val="001A0ED1"/>
    <w:rsid w:val="001A5E13"/>
    <w:rsid w:val="001B1316"/>
    <w:rsid w:val="001C0FC4"/>
    <w:rsid w:val="001C20A1"/>
    <w:rsid w:val="001F52DA"/>
    <w:rsid w:val="002007E3"/>
    <w:rsid w:val="00203530"/>
    <w:rsid w:val="00207F03"/>
    <w:rsid w:val="00215BEA"/>
    <w:rsid w:val="002355D2"/>
    <w:rsid w:val="002457DA"/>
    <w:rsid w:val="0024678B"/>
    <w:rsid w:val="002470B1"/>
    <w:rsid w:val="0027006B"/>
    <w:rsid w:val="00271AF4"/>
    <w:rsid w:val="00283D64"/>
    <w:rsid w:val="00286D75"/>
    <w:rsid w:val="002A0D56"/>
    <w:rsid w:val="002A7B46"/>
    <w:rsid w:val="002B1C4A"/>
    <w:rsid w:val="002B2349"/>
    <w:rsid w:val="002B6CF9"/>
    <w:rsid w:val="002C00F1"/>
    <w:rsid w:val="002C2B0E"/>
    <w:rsid w:val="002D5B0E"/>
    <w:rsid w:val="002E5CB7"/>
    <w:rsid w:val="00310158"/>
    <w:rsid w:val="003135F1"/>
    <w:rsid w:val="00322F6A"/>
    <w:rsid w:val="003260F0"/>
    <w:rsid w:val="003413C4"/>
    <w:rsid w:val="00342DC0"/>
    <w:rsid w:val="00342FE0"/>
    <w:rsid w:val="0035293A"/>
    <w:rsid w:val="0036195E"/>
    <w:rsid w:val="00381F6A"/>
    <w:rsid w:val="003B53B5"/>
    <w:rsid w:val="003C7115"/>
    <w:rsid w:val="003C725C"/>
    <w:rsid w:val="003D3574"/>
    <w:rsid w:val="003D5CB9"/>
    <w:rsid w:val="00401ED0"/>
    <w:rsid w:val="00405377"/>
    <w:rsid w:val="004126E3"/>
    <w:rsid w:val="0041408B"/>
    <w:rsid w:val="004156EE"/>
    <w:rsid w:val="0043362C"/>
    <w:rsid w:val="004477DE"/>
    <w:rsid w:val="00450D6C"/>
    <w:rsid w:val="004565D2"/>
    <w:rsid w:val="00457318"/>
    <w:rsid w:val="00461B34"/>
    <w:rsid w:val="004875FA"/>
    <w:rsid w:val="00497880"/>
    <w:rsid w:val="004A7E6D"/>
    <w:rsid w:val="004C5285"/>
    <w:rsid w:val="004D3BD2"/>
    <w:rsid w:val="004E6544"/>
    <w:rsid w:val="004E691B"/>
    <w:rsid w:val="00502D56"/>
    <w:rsid w:val="0050586D"/>
    <w:rsid w:val="0051485B"/>
    <w:rsid w:val="00522229"/>
    <w:rsid w:val="00550EE2"/>
    <w:rsid w:val="00552119"/>
    <w:rsid w:val="005728D7"/>
    <w:rsid w:val="00572C82"/>
    <w:rsid w:val="00572F1F"/>
    <w:rsid w:val="005762CD"/>
    <w:rsid w:val="00581E72"/>
    <w:rsid w:val="005877E7"/>
    <w:rsid w:val="005A0DD5"/>
    <w:rsid w:val="005A23E6"/>
    <w:rsid w:val="005A789B"/>
    <w:rsid w:val="005E2E22"/>
    <w:rsid w:val="005E3D0B"/>
    <w:rsid w:val="005E50E7"/>
    <w:rsid w:val="005F194A"/>
    <w:rsid w:val="005F6732"/>
    <w:rsid w:val="006011D0"/>
    <w:rsid w:val="00601448"/>
    <w:rsid w:val="00603AB4"/>
    <w:rsid w:val="00607DC7"/>
    <w:rsid w:val="00613FF4"/>
    <w:rsid w:val="00614795"/>
    <w:rsid w:val="00617A06"/>
    <w:rsid w:val="006549B4"/>
    <w:rsid w:val="00654D00"/>
    <w:rsid w:val="00665EAE"/>
    <w:rsid w:val="006815C5"/>
    <w:rsid w:val="00681D58"/>
    <w:rsid w:val="00683D8B"/>
    <w:rsid w:val="00684846"/>
    <w:rsid w:val="00694AC3"/>
    <w:rsid w:val="006A4B3D"/>
    <w:rsid w:val="006C13C4"/>
    <w:rsid w:val="006F144E"/>
    <w:rsid w:val="006F1EFA"/>
    <w:rsid w:val="006F44AF"/>
    <w:rsid w:val="006F60D8"/>
    <w:rsid w:val="0070016D"/>
    <w:rsid w:val="0071208C"/>
    <w:rsid w:val="00713776"/>
    <w:rsid w:val="0072025A"/>
    <w:rsid w:val="00731A1E"/>
    <w:rsid w:val="00742E85"/>
    <w:rsid w:val="0076238D"/>
    <w:rsid w:val="0077140B"/>
    <w:rsid w:val="00783081"/>
    <w:rsid w:val="007830C3"/>
    <w:rsid w:val="00796C88"/>
    <w:rsid w:val="007B3065"/>
    <w:rsid w:val="007B4396"/>
    <w:rsid w:val="007B631C"/>
    <w:rsid w:val="007C07BF"/>
    <w:rsid w:val="007C2629"/>
    <w:rsid w:val="007C3A5F"/>
    <w:rsid w:val="007D19E0"/>
    <w:rsid w:val="007D474B"/>
    <w:rsid w:val="007E658B"/>
    <w:rsid w:val="007F7091"/>
    <w:rsid w:val="007F78E6"/>
    <w:rsid w:val="00811791"/>
    <w:rsid w:val="00840CD9"/>
    <w:rsid w:val="00843071"/>
    <w:rsid w:val="00851A6F"/>
    <w:rsid w:val="00853CCD"/>
    <w:rsid w:val="00854FF4"/>
    <w:rsid w:val="00860AF2"/>
    <w:rsid w:val="008715F5"/>
    <w:rsid w:val="008A2899"/>
    <w:rsid w:val="008A5DD7"/>
    <w:rsid w:val="008C78D9"/>
    <w:rsid w:val="008D3CA4"/>
    <w:rsid w:val="008D3D21"/>
    <w:rsid w:val="008E445E"/>
    <w:rsid w:val="008E4F63"/>
    <w:rsid w:val="008F3D48"/>
    <w:rsid w:val="0091320D"/>
    <w:rsid w:val="00940C7C"/>
    <w:rsid w:val="009440A8"/>
    <w:rsid w:val="009452B1"/>
    <w:rsid w:val="00945450"/>
    <w:rsid w:val="00955687"/>
    <w:rsid w:val="00956B71"/>
    <w:rsid w:val="009625F5"/>
    <w:rsid w:val="009661E0"/>
    <w:rsid w:val="009668F6"/>
    <w:rsid w:val="00970992"/>
    <w:rsid w:val="0097179D"/>
    <w:rsid w:val="00976A51"/>
    <w:rsid w:val="00984105"/>
    <w:rsid w:val="009B0D36"/>
    <w:rsid w:val="009C049F"/>
    <w:rsid w:val="009C6AA7"/>
    <w:rsid w:val="009D72FD"/>
    <w:rsid w:val="009E132D"/>
    <w:rsid w:val="009E3A85"/>
    <w:rsid w:val="00A02320"/>
    <w:rsid w:val="00A0310A"/>
    <w:rsid w:val="00A04AF0"/>
    <w:rsid w:val="00A1449F"/>
    <w:rsid w:val="00A14BC2"/>
    <w:rsid w:val="00A257B7"/>
    <w:rsid w:val="00A720E6"/>
    <w:rsid w:val="00A72419"/>
    <w:rsid w:val="00A75151"/>
    <w:rsid w:val="00A80697"/>
    <w:rsid w:val="00A92A00"/>
    <w:rsid w:val="00AA0CE3"/>
    <w:rsid w:val="00AA2076"/>
    <w:rsid w:val="00AA478C"/>
    <w:rsid w:val="00AB2B57"/>
    <w:rsid w:val="00AC2C43"/>
    <w:rsid w:val="00AC71EF"/>
    <w:rsid w:val="00AD7AAD"/>
    <w:rsid w:val="00AE0C6C"/>
    <w:rsid w:val="00AE152C"/>
    <w:rsid w:val="00AE39C7"/>
    <w:rsid w:val="00AE7110"/>
    <w:rsid w:val="00AE7BA0"/>
    <w:rsid w:val="00AF0C8A"/>
    <w:rsid w:val="00B0390E"/>
    <w:rsid w:val="00B047CE"/>
    <w:rsid w:val="00B04A93"/>
    <w:rsid w:val="00B10472"/>
    <w:rsid w:val="00B2423E"/>
    <w:rsid w:val="00B261B1"/>
    <w:rsid w:val="00B36EA8"/>
    <w:rsid w:val="00B43F68"/>
    <w:rsid w:val="00B52783"/>
    <w:rsid w:val="00B6259F"/>
    <w:rsid w:val="00B719E3"/>
    <w:rsid w:val="00B72052"/>
    <w:rsid w:val="00B72E6A"/>
    <w:rsid w:val="00B7473B"/>
    <w:rsid w:val="00B74B1F"/>
    <w:rsid w:val="00B803F6"/>
    <w:rsid w:val="00B80414"/>
    <w:rsid w:val="00B836DA"/>
    <w:rsid w:val="00B8611B"/>
    <w:rsid w:val="00B90156"/>
    <w:rsid w:val="00B92E7B"/>
    <w:rsid w:val="00BB19A2"/>
    <w:rsid w:val="00BB67C7"/>
    <w:rsid w:val="00BB6A07"/>
    <w:rsid w:val="00BC0682"/>
    <w:rsid w:val="00BD3BFB"/>
    <w:rsid w:val="00BE0274"/>
    <w:rsid w:val="00BE4FD3"/>
    <w:rsid w:val="00BF4F8F"/>
    <w:rsid w:val="00C008B3"/>
    <w:rsid w:val="00C00D3B"/>
    <w:rsid w:val="00C06783"/>
    <w:rsid w:val="00C159C3"/>
    <w:rsid w:val="00C350DC"/>
    <w:rsid w:val="00C545E5"/>
    <w:rsid w:val="00C54FB3"/>
    <w:rsid w:val="00C65038"/>
    <w:rsid w:val="00C708B2"/>
    <w:rsid w:val="00C81890"/>
    <w:rsid w:val="00C82948"/>
    <w:rsid w:val="00C94FB0"/>
    <w:rsid w:val="00CC2958"/>
    <w:rsid w:val="00CE6685"/>
    <w:rsid w:val="00CE7903"/>
    <w:rsid w:val="00CE7A0E"/>
    <w:rsid w:val="00CF6087"/>
    <w:rsid w:val="00CF76D7"/>
    <w:rsid w:val="00D27A44"/>
    <w:rsid w:val="00D3635B"/>
    <w:rsid w:val="00D52C7C"/>
    <w:rsid w:val="00D558D4"/>
    <w:rsid w:val="00D609DB"/>
    <w:rsid w:val="00D66705"/>
    <w:rsid w:val="00D81A00"/>
    <w:rsid w:val="00D82BBF"/>
    <w:rsid w:val="00D83F0F"/>
    <w:rsid w:val="00D96E5E"/>
    <w:rsid w:val="00DB7602"/>
    <w:rsid w:val="00DC11C6"/>
    <w:rsid w:val="00DC15FD"/>
    <w:rsid w:val="00DC3A0F"/>
    <w:rsid w:val="00DC527D"/>
    <w:rsid w:val="00DD0594"/>
    <w:rsid w:val="00DD1832"/>
    <w:rsid w:val="00DF77B7"/>
    <w:rsid w:val="00E0000C"/>
    <w:rsid w:val="00E10E27"/>
    <w:rsid w:val="00E146B3"/>
    <w:rsid w:val="00E1719A"/>
    <w:rsid w:val="00E2755B"/>
    <w:rsid w:val="00E33EDA"/>
    <w:rsid w:val="00E44B25"/>
    <w:rsid w:val="00E61F45"/>
    <w:rsid w:val="00E62066"/>
    <w:rsid w:val="00E63F2C"/>
    <w:rsid w:val="00E81B5B"/>
    <w:rsid w:val="00E8288D"/>
    <w:rsid w:val="00E8442E"/>
    <w:rsid w:val="00E944FB"/>
    <w:rsid w:val="00EC0690"/>
    <w:rsid w:val="00EC4FE8"/>
    <w:rsid w:val="00EC6D02"/>
    <w:rsid w:val="00ED1D19"/>
    <w:rsid w:val="00EF087E"/>
    <w:rsid w:val="00EF1D27"/>
    <w:rsid w:val="00F0286E"/>
    <w:rsid w:val="00F10A44"/>
    <w:rsid w:val="00F118A2"/>
    <w:rsid w:val="00F12BEA"/>
    <w:rsid w:val="00F23F9B"/>
    <w:rsid w:val="00F30B1D"/>
    <w:rsid w:val="00F30E0A"/>
    <w:rsid w:val="00F46DD5"/>
    <w:rsid w:val="00F54251"/>
    <w:rsid w:val="00F5476F"/>
    <w:rsid w:val="00F547AC"/>
    <w:rsid w:val="00F62D85"/>
    <w:rsid w:val="00F65863"/>
    <w:rsid w:val="00F84DFC"/>
    <w:rsid w:val="00F86E55"/>
    <w:rsid w:val="00F97C68"/>
    <w:rsid w:val="00FB4B41"/>
    <w:rsid w:val="00FD0C9C"/>
    <w:rsid w:val="00FD1D57"/>
    <w:rsid w:val="00FD4C6F"/>
    <w:rsid w:val="00FD7C09"/>
    <w:rsid w:val="00FD7FB3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6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12BEA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F12BEA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F12BE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F12BEA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a1"/>
    <w:next w:val="a0"/>
    <w:link w:val="50"/>
    <w:qFormat/>
    <w:rsid w:val="00F12BEA"/>
    <w:pPr>
      <w:numPr>
        <w:ilvl w:val="4"/>
        <w:numId w:val="1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11"/>
    <w:rsid w:val="00F12BEA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1">
    <w:name w:val="Основной текст Знак1"/>
    <w:basedOn w:val="a2"/>
    <w:link w:val="a0"/>
    <w:rsid w:val="00F12BEA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2"/>
    <w:link w:val="1"/>
    <w:rsid w:val="00F12BEA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F12BEA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F12BEA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F12BEA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a1">
    <w:name w:val="Заголовок"/>
    <w:basedOn w:val="a"/>
    <w:next w:val="a0"/>
    <w:rsid w:val="00F12BEA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2"/>
    <w:link w:val="5"/>
    <w:rsid w:val="00F12BEA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rsid w:val="00A1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2BE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C29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C295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C29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CC295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F12BEA"/>
  </w:style>
  <w:style w:type="character" w:customStyle="1" w:styleId="WW8Num1z1">
    <w:name w:val="WW8Num1z1"/>
    <w:rsid w:val="00F12BEA"/>
  </w:style>
  <w:style w:type="character" w:customStyle="1" w:styleId="WW8Num1z2">
    <w:name w:val="WW8Num1z2"/>
    <w:rsid w:val="00F12BEA"/>
  </w:style>
  <w:style w:type="character" w:customStyle="1" w:styleId="WW8Num1z3">
    <w:name w:val="WW8Num1z3"/>
    <w:rsid w:val="00F12BEA"/>
  </w:style>
  <w:style w:type="character" w:customStyle="1" w:styleId="WW8Num1z4">
    <w:name w:val="WW8Num1z4"/>
    <w:rsid w:val="00F12BEA"/>
  </w:style>
  <w:style w:type="character" w:customStyle="1" w:styleId="WW8Num1z5">
    <w:name w:val="WW8Num1z5"/>
    <w:rsid w:val="00F12BEA"/>
  </w:style>
  <w:style w:type="character" w:customStyle="1" w:styleId="WW8Num1z6">
    <w:name w:val="WW8Num1z6"/>
    <w:rsid w:val="00F12BEA"/>
  </w:style>
  <w:style w:type="character" w:customStyle="1" w:styleId="WW8Num1z7">
    <w:name w:val="WW8Num1z7"/>
    <w:rsid w:val="00F12BEA"/>
  </w:style>
  <w:style w:type="character" w:customStyle="1" w:styleId="WW8Num1z8">
    <w:name w:val="WW8Num1z8"/>
    <w:rsid w:val="00F12BEA"/>
  </w:style>
  <w:style w:type="character" w:customStyle="1" w:styleId="WW8Num2z0">
    <w:name w:val="WW8Num2z0"/>
    <w:rsid w:val="00F12BEA"/>
  </w:style>
  <w:style w:type="character" w:customStyle="1" w:styleId="WW8Num2z1">
    <w:name w:val="WW8Num2z1"/>
    <w:rsid w:val="00F12BEA"/>
  </w:style>
  <w:style w:type="character" w:customStyle="1" w:styleId="WW8Num2z2">
    <w:name w:val="WW8Num2z2"/>
    <w:rsid w:val="00F12BEA"/>
  </w:style>
  <w:style w:type="character" w:customStyle="1" w:styleId="WW8Num2z3">
    <w:name w:val="WW8Num2z3"/>
    <w:rsid w:val="00F12BEA"/>
  </w:style>
  <w:style w:type="character" w:customStyle="1" w:styleId="WW8Num2z4">
    <w:name w:val="WW8Num2z4"/>
    <w:rsid w:val="00F12BEA"/>
  </w:style>
  <w:style w:type="character" w:customStyle="1" w:styleId="WW8Num2z5">
    <w:name w:val="WW8Num2z5"/>
    <w:rsid w:val="00F12BEA"/>
  </w:style>
  <w:style w:type="character" w:customStyle="1" w:styleId="WW8Num2z6">
    <w:name w:val="WW8Num2z6"/>
    <w:rsid w:val="00F12BEA"/>
  </w:style>
  <w:style w:type="character" w:customStyle="1" w:styleId="WW8Num2z7">
    <w:name w:val="WW8Num2z7"/>
    <w:rsid w:val="00F12BEA"/>
  </w:style>
  <w:style w:type="character" w:customStyle="1" w:styleId="WW8Num2z8">
    <w:name w:val="WW8Num2z8"/>
    <w:rsid w:val="00F12BEA"/>
  </w:style>
  <w:style w:type="character" w:customStyle="1" w:styleId="12">
    <w:name w:val="Основной шрифт абзаца1"/>
    <w:rsid w:val="00F12BEA"/>
  </w:style>
  <w:style w:type="character" w:customStyle="1" w:styleId="31">
    <w:name w:val="Основной текст с отступом 3 Знак"/>
    <w:rsid w:val="00F12BEA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F12BEA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F12BEA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rsid w:val="00F12B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F12BEA"/>
    <w:rPr>
      <w:b/>
      <w:bCs/>
      <w:color w:val="26282F"/>
      <w:sz w:val="26"/>
      <w:szCs w:val="26"/>
    </w:rPr>
  </w:style>
  <w:style w:type="character" w:customStyle="1" w:styleId="ac">
    <w:name w:val="Основной текст Знак"/>
    <w:rsid w:val="00F12BEA"/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rsid w:val="00F12BEA"/>
    <w:rPr>
      <w:rFonts w:ascii="Times New Roman" w:eastAsia="Times New Roman" w:hAnsi="Times New Roman" w:cs="Times New Roman"/>
      <w:sz w:val="28"/>
      <w:szCs w:val="24"/>
    </w:rPr>
  </w:style>
  <w:style w:type="character" w:styleId="ae">
    <w:name w:val="Hyperlink"/>
    <w:uiPriority w:val="99"/>
    <w:rsid w:val="00F12BEA"/>
    <w:rPr>
      <w:color w:val="0000FF"/>
      <w:u w:val="single"/>
    </w:rPr>
  </w:style>
  <w:style w:type="character" w:customStyle="1" w:styleId="13">
    <w:name w:val="Строгий1"/>
    <w:rsid w:val="00F12BEA"/>
    <w:rPr>
      <w:b/>
      <w:bCs/>
    </w:rPr>
  </w:style>
  <w:style w:type="character" w:customStyle="1" w:styleId="32">
    <w:name w:val="Основной текст 3 Знак"/>
    <w:rsid w:val="00F12BEA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Название Знак"/>
    <w:rsid w:val="00F12BEA"/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Гипертекстовая ссылка"/>
    <w:rsid w:val="00F12BEA"/>
    <w:rPr>
      <w:color w:val="008000"/>
    </w:rPr>
  </w:style>
  <w:style w:type="character" w:customStyle="1" w:styleId="af1">
    <w:name w:val="Активная гипертекстовая ссылка"/>
    <w:rsid w:val="00F12BEA"/>
    <w:rPr>
      <w:rFonts w:cs="Times New Roman"/>
      <w:b/>
      <w:color w:val="008000"/>
      <w:u w:val="single"/>
    </w:rPr>
  </w:style>
  <w:style w:type="character" w:customStyle="1" w:styleId="af2">
    <w:name w:val="Выделение для Базового Поиска"/>
    <w:rsid w:val="00F12BEA"/>
    <w:rPr>
      <w:rFonts w:cs="Times New Roman"/>
      <w:b/>
      <w:color w:val="0058A9"/>
    </w:rPr>
  </w:style>
  <w:style w:type="character" w:customStyle="1" w:styleId="af3">
    <w:name w:val="Выделение для Базового Поиска (курсив)"/>
    <w:rsid w:val="00F12BEA"/>
    <w:rPr>
      <w:rFonts w:cs="Times New Roman"/>
      <w:b/>
      <w:i/>
      <w:iCs/>
      <w:color w:val="0058A9"/>
    </w:rPr>
  </w:style>
  <w:style w:type="character" w:customStyle="1" w:styleId="af4">
    <w:name w:val="Заголовок своего сообщения"/>
    <w:rsid w:val="00F12BEA"/>
    <w:rPr>
      <w:rFonts w:cs="Times New Roman"/>
      <w:b/>
      <w:color w:val="000080"/>
    </w:rPr>
  </w:style>
  <w:style w:type="character" w:customStyle="1" w:styleId="af5">
    <w:name w:val="Заголовок чужого сообщения"/>
    <w:rsid w:val="00F12BEA"/>
    <w:rPr>
      <w:rFonts w:cs="Times New Roman"/>
      <w:b/>
      <w:color w:val="FF0000"/>
    </w:rPr>
  </w:style>
  <w:style w:type="character" w:customStyle="1" w:styleId="af6">
    <w:name w:val="Найденные слова"/>
    <w:rsid w:val="00F12BEA"/>
    <w:rPr>
      <w:rFonts w:cs="Times New Roman"/>
      <w:color w:val="000080"/>
      <w:highlight w:val="yellow"/>
    </w:rPr>
  </w:style>
  <w:style w:type="character" w:customStyle="1" w:styleId="af7">
    <w:name w:val="Не вступил в силу"/>
    <w:rsid w:val="00F12BEA"/>
    <w:rPr>
      <w:rFonts w:cs="Times New Roman"/>
      <w:b/>
      <w:color w:val="008080"/>
    </w:rPr>
  </w:style>
  <w:style w:type="character" w:customStyle="1" w:styleId="af8">
    <w:name w:val="Опечатки"/>
    <w:rsid w:val="00F12BEA"/>
    <w:rPr>
      <w:color w:val="FF0000"/>
    </w:rPr>
  </w:style>
  <w:style w:type="character" w:customStyle="1" w:styleId="af9">
    <w:name w:val="Продолжение ссылки"/>
    <w:rsid w:val="00F12BEA"/>
    <w:rPr>
      <w:rFonts w:cs="Times New Roman"/>
      <w:b/>
      <w:color w:val="008000"/>
    </w:rPr>
  </w:style>
  <w:style w:type="character" w:customStyle="1" w:styleId="afa">
    <w:name w:val="Сравнение редакций"/>
    <w:rsid w:val="00F12BEA"/>
    <w:rPr>
      <w:rFonts w:cs="Times New Roman"/>
      <w:b/>
      <w:color w:val="000080"/>
    </w:rPr>
  </w:style>
  <w:style w:type="character" w:customStyle="1" w:styleId="afb">
    <w:name w:val="Сравнение редакций. Добавленный фрагмент"/>
    <w:rsid w:val="00F12BEA"/>
    <w:rPr>
      <w:color w:val="0000FF"/>
      <w:highlight w:val="blue"/>
    </w:rPr>
  </w:style>
  <w:style w:type="character" w:customStyle="1" w:styleId="afc">
    <w:name w:val="Сравнение редакций. Удаленный фрагмент"/>
    <w:rsid w:val="00F12BEA"/>
    <w:rPr>
      <w:strike/>
      <w:color w:val="808000"/>
    </w:rPr>
  </w:style>
  <w:style w:type="character" w:customStyle="1" w:styleId="afd">
    <w:name w:val="Утратил силу"/>
    <w:rsid w:val="00F12BEA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F12BEA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2"/>
    <w:rsid w:val="00F12BEA"/>
  </w:style>
  <w:style w:type="character" w:customStyle="1" w:styleId="afe">
    <w:name w:val="Основной текст_"/>
    <w:rsid w:val="00F12BEA"/>
    <w:rPr>
      <w:sz w:val="26"/>
      <w:highlight w:val="white"/>
    </w:rPr>
  </w:style>
  <w:style w:type="character" w:customStyle="1" w:styleId="23">
    <w:name w:val="Основной текст 2 Знак"/>
    <w:rsid w:val="00F12B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F12BEA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F12BEA"/>
    <w:rPr>
      <w:rFonts w:cs="Courier New"/>
    </w:rPr>
  </w:style>
  <w:style w:type="character" w:customStyle="1" w:styleId="ListLabel2">
    <w:name w:val="ListLabel 2"/>
    <w:rsid w:val="00F12BEA"/>
    <w:rPr>
      <w:rFonts w:cs="Courier New"/>
    </w:rPr>
  </w:style>
  <w:style w:type="character" w:customStyle="1" w:styleId="ListLabel3">
    <w:name w:val="ListLabel 3"/>
    <w:rsid w:val="00F12BEA"/>
    <w:rPr>
      <w:rFonts w:cs="Courier New"/>
    </w:rPr>
  </w:style>
  <w:style w:type="character" w:customStyle="1" w:styleId="ListLabel4">
    <w:name w:val="ListLabel 4"/>
    <w:rsid w:val="00F12BEA"/>
    <w:rPr>
      <w:rFonts w:eastAsia="Times New Roman" w:cs="Times New Roman"/>
    </w:rPr>
  </w:style>
  <w:style w:type="character" w:customStyle="1" w:styleId="ListLabel5">
    <w:name w:val="ListLabel 5"/>
    <w:rsid w:val="00F12BEA"/>
    <w:rPr>
      <w:rFonts w:cs="Courier New"/>
    </w:rPr>
  </w:style>
  <w:style w:type="character" w:customStyle="1" w:styleId="ListLabel6">
    <w:name w:val="ListLabel 6"/>
    <w:rsid w:val="00F12BEA"/>
    <w:rPr>
      <w:rFonts w:cs="Courier New"/>
    </w:rPr>
  </w:style>
  <w:style w:type="character" w:customStyle="1" w:styleId="ListLabel7">
    <w:name w:val="ListLabel 7"/>
    <w:rsid w:val="00F12BEA"/>
    <w:rPr>
      <w:rFonts w:cs="Courier New"/>
    </w:rPr>
  </w:style>
  <w:style w:type="character" w:customStyle="1" w:styleId="ListLabel8">
    <w:name w:val="ListLabel 8"/>
    <w:rsid w:val="00F12BEA"/>
    <w:rPr>
      <w:rFonts w:eastAsia="Times New Roman" w:cs="Times New Roman"/>
    </w:rPr>
  </w:style>
  <w:style w:type="character" w:customStyle="1" w:styleId="ListLabel9">
    <w:name w:val="ListLabel 9"/>
    <w:rsid w:val="00F12BEA"/>
    <w:rPr>
      <w:rFonts w:cs="Courier New"/>
    </w:rPr>
  </w:style>
  <w:style w:type="character" w:customStyle="1" w:styleId="ListLabel10">
    <w:name w:val="ListLabel 10"/>
    <w:rsid w:val="00F12BEA"/>
    <w:rPr>
      <w:rFonts w:cs="Courier New"/>
    </w:rPr>
  </w:style>
  <w:style w:type="character" w:customStyle="1" w:styleId="ListLabel11">
    <w:name w:val="ListLabel 11"/>
    <w:rsid w:val="00F12BEA"/>
    <w:rPr>
      <w:rFonts w:cs="Courier New"/>
    </w:rPr>
  </w:style>
  <w:style w:type="character" w:customStyle="1" w:styleId="ListLabel12">
    <w:name w:val="ListLabel 12"/>
    <w:rsid w:val="00F12BEA"/>
    <w:rPr>
      <w:rFonts w:eastAsia="Times New Roman" w:cs="Times New Roman"/>
      <w:color w:val="00000A"/>
    </w:rPr>
  </w:style>
  <w:style w:type="character" w:customStyle="1" w:styleId="ListLabel13">
    <w:name w:val="ListLabel 13"/>
    <w:rsid w:val="00F12BEA"/>
    <w:rPr>
      <w:rFonts w:cs="Courier New"/>
    </w:rPr>
  </w:style>
  <w:style w:type="character" w:customStyle="1" w:styleId="ListLabel14">
    <w:name w:val="ListLabel 14"/>
    <w:rsid w:val="00F12BEA"/>
    <w:rPr>
      <w:rFonts w:cs="Courier New"/>
    </w:rPr>
  </w:style>
  <w:style w:type="character" w:customStyle="1" w:styleId="ListLabel15">
    <w:name w:val="ListLabel 15"/>
    <w:rsid w:val="00F12BEA"/>
    <w:rPr>
      <w:rFonts w:cs="Courier New"/>
    </w:rPr>
  </w:style>
  <w:style w:type="character" w:customStyle="1" w:styleId="ListLabel16">
    <w:name w:val="ListLabel 16"/>
    <w:rsid w:val="00F12BEA"/>
    <w:rPr>
      <w:rFonts w:cs="Courier New"/>
    </w:rPr>
  </w:style>
  <w:style w:type="character" w:customStyle="1" w:styleId="ListLabel17">
    <w:name w:val="ListLabel 17"/>
    <w:rsid w:val="00F12BEA"/>
    <w:rPr>
      <w:rFonts w:cs="Courier New"/>
    </w:rPr>
  </w:style>
  <w:style w:type="character" w:customStyle="1" w:styleId="ListLabel18">
    <w:name w:val="ListLabel 18"/>
    <w:rsid w:val="00F12BEA"/>
    <w:rPr>
      <w:rFonts w:cs="Courier New"/>
    </w:rPr>
  </w:style>
  <w:style w:type="character" w:customStyle="1" w:styleId="ListLabel19">
    <w:name w:val="ListLabel 19"/>
    <w:rsid w:val="00F12BEA"/>
    <w:rPr>
      <w:rFonts w:eastAsia="Times New Roman" w:cs="Times New Roman"/>
      <w:sz w:val="22"/>
    </w:rPr>
  </w:style>
  <w:style w:type="character" w:customStyle="1" w:styleId="ListLabel20">
    <w:name w:val="ListLabel 20"/>
    <w:rsid w:val="00F12BEA"/>
    <w:rPr>
      <w:rFonts w:cs="Courier New"/>
    </w:rPr>
  </w:style>
  <w:style w:type="character" w:customStyle="1" w:styleId="ListLabel21">
    <w:name w:val="ListLabel 21"/>
    <w:rsid w:val="00F12BEA"/>
    <w:rPr>
      <w:rFonts w:cs="Courier New"/>
    </w:rPr>
  </w:style>
  <w:style w:type="character" w:customStyle="1" w:styleId="ListLabel22">
    <w:name w:val="ListLabel 22"/>
    <w:rsid w:val="00F12BEA"/>
    <w:rPr>
      <w:rFonts w:cs="Courier New"/>
    </w:rPr>
  </w:style>
  <w:style w:type="character" w:customStyle="1" w:styleId="24">
    <w:name w:val="Основной текст (2)_"/>
    <w:rsid w:val="00F12BE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F12BEA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F12BEA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F12BE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F12BE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F12BE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">
    <w:name w:val="Символ сноски"/>
    <w:rsid w:val="00F12BEA"/>
  </w:style>
  <w:style w:type="character" w:styleId="aff0">
    <w:name w:val="footnote reference"/>
    <w:rsid w:val="00F12BEA"/>
    <w:rPr>
      <w:vertAlign w:val="superscript"/>
    </w:rPr>
  </w:style>
  <w:style w:type="character" w:customStyle="1" w:styleId="aff1">
    <w:name w:val="Символы концевой сноски"/>
    <w:rsid w:val="00F12BEA"/>
    <w:rPr>
      <w:vertAlign w:val="superscript"/>
    </w:rPr>
  </w:style>
  <w:style w:type="character" w:customStyle="1" w:styleId="WW-">
    <w:name w:val="WW-Символы концевой сноски"/>
    <w:rsid w:val="00F12BEA"/>
  </w:style>
  <w:style w:type="character" w:styleId="aff2">
    <w:name w:val="endnote reference"/>
    <w:rsid w:val="00F12BEA"/>
    <w:rPr>
      <w:vertAlign w:val="superscript"/>
    </w:rPr>
  </w:style>
  <w:style w:type="paragraph" w:styleId="aff3">
    <w:name w:val="List"/>
    <w:basedOn w:val="a0"/>
    <w:rsid w:val="00F12BEA"/>
    <w:rPr>
      <w:rFonts w:cs="Mangal"/>
    </w:rPr>
  </w:style>
  <w:style w:type="paragraph" w:styleId="aff4">
    <w:name w:val="caption"/>
    <w:basedOn w:val="a"/>
    <w:qFormat/>
    <w:rsid w:val="00F12BE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12BEA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F12B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F12BE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12BEA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F12BE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F12BEA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rsid w:val="00F12BEA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8">
    <w:name w:val="Текст выноски1"/>
    <w:basedOn w:val="a"/>
    <w:rsid w:val="00F12BEA"/>
    <w:rPr>
      <w:rFonts w:ascii="Tahoma" w:hAnsi="Tahoma" w:cs="Tahoma"/>
      <w:sz w:val="16"/>
      <w:szCs w:val="16"/>
    </w:rPr>
  </w:style>
  <w:style w:type="paragraph" w:customStyle="1" w:styleId="aff5">
    <w:name w:val="Нормальный (таблица)"/>
    <w:basedOn w:val="a"/>
    <w:rsid w:val="00F12BEA"/>
    <w:pPr>
      <w:widowControl w:val="0"/>
      <w:jc w:val="both"/>
    </w:pPr>
    <w:rPr>
      <w:rFonts w:ascii="Arial" w:eastAsia="Arial Unicode MS" w:hAnsi="Arial" w:cs="Arial"/>
    </w:rPr>
  </w:style>
  <w:style w:type="paragraph" w:styleId="aff6">
    <w:name w:val="Body Text Indent"/>
    <w:basedOn w:val="a"/>
    <w:link w:val="19"/>
    <w:rsid w:val="00F12BEA"/>
    <w:pPr>
      <w:ind w:firstLine="708"/>
      <w:jc w:val="both"/>
    </w:pPr>
    <w:rPr>
      <w:sz w:val="28"/>
    </w:rPr>
  </w:style>
  <w:style w:type="character" w:customStyle="1" w:styleId="19">
    <w:name w:val="Основной текст с отступом Знак1"/>
    <w:basedOn w:val="a2"/>
    <w:link w:val="aff6"/>
    <w:rsid w:val="00F12BEA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F12BEA"/>
    <w:pPr>
      <w:spacing w:after="120"/>
    </w:pPr>
    <w:rPr>
      <w:sz w:val="16"/>
      <w:szCs w:val="16"/>
    </w:rPr>
  </w:style>
  <w:style w:type="paragraph" w:styleId="aff7">
    <w:name w:val="Title"/>
    <w:basedOn w:val="a"/>
    <w:next w:val="a0"/>
    <w:link w:val="1a"/>
    <w:qFormat/>
    <w:rsid w:val="00F12BEA"/>
    <w:pPr>
      <w:jc w:val="center"/>
    </w:pPr>
    <w:rPr>
      <w:sz w:val="28"/>
      <w:szCs w:val="20"/>
    </w:rPr>
  </w:style>
  <w:style w:type="character" w:customStyle="1" w:styleId="1a">
    <w:name w:val="Название Знак1"/>
    <w:basedOn w:val="a2"/>
    <w:link w:val="aff7"/>
    <w:rsid w:val="00F12BEA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8">
    <w:name w:val="Внимание: криминал!!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9">
    <w:name w:val="Внимание: недобросовестность!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a">
    <w:name w:val="Основное меню (преемственное)"/>
    <w:basedOn w:val="a"/>
    <w:rsid w:val="00F12BEA"/>
    <w:pPr>
      <w:widowControl w:val="0"/>
      <w:jc w:val="both"/>
    </w:pPr>
    <w:rPr>
      <w:rFonts w:ascii="Verdana" w:hAnsi="Verdana" w:cs="Verdana"/>
    </w:rPr>
  </w:style>
  <w:style w:type="paragraph" w:customStyle="1" w:styleId="affb">
    <w:name w:val="Заголовок группы контролов"/>
    <w:basedOn w:val="a"/>
    <w:rsid w:val="00F12BEA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c">
    <w:name w:val="Заголовок для информации об изменениях"/>
    <w:basedOn w:val="1"/>
    <w:rsid w:val="00F12BEA"/>
    <w:rPr>
      <w:rFonts w:ascii="Cambria" w:hAnsi="Cambria" w:cs="Cambria"/>
      <w:color w:val="00000A"/>
      <w:highlight w:val="white"/>
    </w:rPr>
  </w:style>
  <w:style w:type="paragraph" w:customStyle="1" w:styleId="affd">
    <w:name w:val="Заголовок приложения"/>
    <w:basedOn w:val="a"/>
    <w:rsid w:val="00F12BEA"/>
    <w:pPr>
      <w:widowControl w:val="0"/>
      <w:jc w:val="right"/>
    </w:pPr>
    <w:rPr>
      <w:rFonts w:ascii="Arial" w:hAnsi="Arial" w:cs="Arial"/>
    </w:rPr>
  </w:style>
  <w:style w:type="paragraph" w:customStyle="1" w:styleId="affe">
    <w:name w:val="Заголовок распахивающейся части диалога"/>
    <w:basedOn w:val="a"/>
    <w:rsid w:val="00F12BEA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">
    <w:name w:val="Заголовок статьи"/>
    <w:basedOn w:val="a"/>
    <w:rsid w:val="00F12BE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0">
    <w:name w:val="Интерактивный заголовок"/>
    <w:basedOn w:val="a1"/>
    <w:rsid w:val="00F12BEA"/>
    <w:rPr>
      <w:highlight w:val="white"/>
    </w:rPr>
  </w:style>
  <w:style w:type="paragraph" w:customStyle="1" w:styleId="afff1">
    <w:name w:val="Текст информации об изменениях"/>
    <w:basedOn w:val="a"/>
    <w:rsid w:val="00F12BEA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2">
    <w:name w:val="Информация об изменениях"/>
    <w:basedOn w:val="afff1"/>
    <w:rsid w:val="00F12BEA"/>
    <w:rPr>
      <w:sz w:val="24"/>
      <w:szCs w:val="24"/>
      <w:highlight w:val="cyan"/>
    </w:rPr>
  </w:style>
  <w:style w:type="paragraph" w:customStyle="1" w:styleId="afff3">
    <w:name w:val="Текст (справка)"/>
    <w:basedOn w:val="a"/>
    <w:rsid w:val="00F12BEA"/>
    <w:pPr>
      <w:widowControl w:val="0"/>
      <w:ind w:left="170" w:right="170"/>
    </w:pPr>
    <w:rPr>
      <w:rFonts w:ascii="Arial" w:hAnsi="Arial" w:cs="Arial"/>
    </w:rPr>
  </w:style>
  <w:style w:type="paragraph" w:customStyle="1" w:styleId="afff4">
    <w:name w:val="Комментарий"/>
    <w:basedOn w:val="afff3"/>
    <w:rsid w:val="00F12BEA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5">
    <w:name w:val="Информация об изменениях документа"/>
    <w:basedOn w:val="afff4"/>
    <w:rsid w:val="00F12BEA"/>
    <w:pPr>
      <w:spacing w:before="0"/>
    </w:pPr>
  </w:style>
  <w:style w:type="paragraph" w:customStyle="1" w:styleId="afff6">
    <w:name w:val="Текст (лев. подпись)"/>
    <w:basedOn w:val="a"/>
    <w:rsid w:val="00F12BEA"/>
    <w:pPr>
      <w:widowControl w:val="0"/>
    </w:pPr>
    <w:rPr>
      <w:rFonts w:ascii="Arial" w:hAnsi="Arial" w:cs="Arial"/>
    </w:rPr>
  </w:style>
  <w:style w:type="paragraph" w:customStyle="1" w:styleId="afff7">
    <w:name w:val="Колонтитул (левый)"/>
    <w:basedOn w:val="afff6"/>
    <w:rsid w:val="00F12BEA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rsid w:val="00F12BEA"/>
    <w:pPr>
      <w:widowControl w:val="0"/>
      <w:jc w:val="right"/>
    </w:pPr>
    <w:rPr>
      <w:rFonts w:ascii="Arial" w:hAnsi="Arial" w:cs="Arial"/>
    </w:rPr>
  </w:style>
  <w:style w:type="paragraph" w:customStyle="1" w:styleId="afff9">
    <w:name w:val="Колонтитул (правый)"/>
    <w:basedOn w:val="afff8"/>
    <w:rsid w:val="00F12BEA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rsid w:val="00F12BEA"/>
    <w:pPr>
      <w:spacing w:before="0"/>
      <w:jc w:val="left"/>
    </w:pPr>
    <w:rPr>
      <w:i w:val="0"/>
      <w:iCs w:val="0"/>
      <w:color w:val="000080"/>
    </w:rPr>
  </w:style>
  <w:style w:type="paragraph" w:customStyle="1" w:styleId="afffb">
    <w:name w:val="Куда обратиться?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c">
    <w:name w:val="Моноширинный"/>
    <w:basedOn w:val="a"/>
    <w:rsid w:val="00F12BEA"/>
    <w:pPr>
      <w:widowControl w:val="0"/>
      <w:jc w:val="both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"/>
    <w:rsid w:val="00F12BEA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e">
    <w:name w:val="Объект"/>
    <w:basedOn w:val="a"/>
    <w:rsid w:val="00F12BEA"/>
    <w:pPr>
      <w:widowControl w:val="0"/>
      <w:jc w:val="both"/>
    </w:pPr>
  </w:style>
  <w:style w:type="paragraph" w:customStyle="1" w:styleId="affff">
    <w:name w:val="Таблицы (моноширинный)"/>
    <w:basedOn w:val="a"/>
    <w:rsid w:val="00F12BEA"/>
    <w:pPr>
      <w:widowControl w:val="0"/>
      <w:jc w:val="both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rsid w:val="00F12BEA"/>
    <w:pPr>
      <w:ind w:left="140"/>
    </w:pPr>
    <w:rPr>
      <w:rFonts w:ascii="Arial" w:hAnsi="Arial" w:cs="Times New Roman"/>
    </w:rPr>
  </w:style>
  <w:style w:type="paragraph" w:customStyle="1" w:styleId="affff1">
    <w:name w:val="Переменная часть"/>
    <w:basedOn w:val="affa"/>
    <w:rsid w:val="00F12BEA"/>
    <w:rPr>
      <w:rFonts w:ascii="Arial" w:hAnsi="Arial" w:cs="Times New Roman"/>
      <w:sz w:val="20"/>
      <w:szCs w:val="20"/>
    </w:rPr>
  </w:style>
  <w:style w:type="paragraph" w:customStyle="1" w:styleId="affff2">
    <w:name w:val="Подвал для информации об изменениях"/>
    <w:basedOn w:val="1"/>
    <w:rsid w:val="00F12BEA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3">
    <w:name w:val="Подзаголовок для информации об изменениях"/>
    <w:basedOn w:val="afff1"/>
    <w:rsid w:val="00F12BEA"/>
    <w:rPr>
      <w:b/>
      <w:bCs/>
      <w:color w:val="000080"/>
      <w:sz w:val="24"/>
      <w:szCs w:val="24"/>
    </w:rPr>
  </w:style>
  <w:style w:type="paragraph" w:customStyle="1" w:styleId="affff4">
    <w:name w:val="Подчёркнуный текст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f5">
    <w:name w:val="Постоянная часть"/>
    <w:basedOn w:val="affa"/>
    <w:rsid w:val="00F12BEA"/>
    <w:rPr>
      <w:rFonts w:ascii="Arial" w:hAnsi="Arial" w:cs="Times New Roman"/>
      <w:sz w:val="22"/>
      <w:szCs w:val="22"/>
    </w:rPr>
  </w:style>
  <w:style w:type="paragraph" w:customStyle="1" w:styleId="affff6">
    <w:name w:val="Прижатый влево"/>
    <w:basedOn w:val="a"/>
    <w:rsid w:val="00F12BEA"/>
    <w:pPr>
      <w:widowControl w:val="0"/>
    </w:pPr>
    <w:rPr>
      <w:rFonts w:ascii="Arial" w:hAnsi="Arial" w:cs="Arial"/>
    </w:rPr>
  </w:style>
  <w:style w:type="paragraph" w:customStyle="1" w:styleId="affff7">
    <w:name w:val="Пример."/>
    <w:basedOn w:val="a"/>
    <w:rsid w:val="00F12BEA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8">
    <w:name w:val="Примечание."/>
    <w:basedOn w:val="afff4"/>
    <w:rsid w:val="00F12BEA"/>
    <w:pPr>
      <w:spacing w:before="0"/>
    </w:pPr>
    <w:rPr>
      <w:i w:val="0"/>
      <w:iCs w:val="0"/>
      <w:color w:val="00000A"/>
    </w:rPr>
  </w:style>
  <w:style w:type="paragraph" w:customStyle="1" w:styleId="affff9">
    <w:name w:val="Словарная статья"/>
    <w:basedOn w:val="a"/>
    <w:rsid w:val="00F12BEA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a">
    <w:name w:val="Ссылка на официальную публикацию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fb">
    <w:name w:val="Текст в таблице"/>
    <w:basedOn w:val="aff5"/>
    <w:rsid w:val="00F12BEA"/>
    <w:pPr>
      <w:ind w:firstLine="500"/>
    </w:pPr>
    <w:rPr>
      <w:rFonts w:eastAsia="Times New Roman" w:cs="Times New Roman"/>
    </w:rPr>
  </w:style>
  <w:style w:type="paragraph" w:customStyle="1" w:styleId="affffc">
    <w:name w:val="Технический комментарий"/>
    <w:basedOn w:val="a"/>
    <w:rsid w:val="00F12BEA"/>
    <w:rPr>
      <w:rFonts w:ascii="Arial" w:hAnsi="Arial" w:cs="Arial"/>
      <w:highlight w:val="yellow"/>
    </w:rPr>
  </w:style>
  <w:style w:type="paragraph" w:customStyle="1" w:styleId="affffd">
    <w:name w:val="Центрированный (таблица)"/>
    <w:basedOn w:val="aff5"/>
    <w:rsid w:val="00F12BEA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F12BEA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F12BEA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F12BEA"/>
    <w:pPr>
      <w:spacing w:before="280" w:after="280"/>
      <w:jc w:val="center"/>
    </w:pPr>
  </w:style>
  <w:style w:type="paragraph" w:customStyle="1" w:styleId="xl109">
    <w:name w:val="xl10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F12BEA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F12BEA"/>
    <w:pPr>
      <w:spacing w:before="280" w:after="280"/>
    </w:pPr>
  </w:style>
  <w:style w:type="paragraph" w:customStyle="1" w:styleId="211">
    <w:name w:val="Основной текст 21"/>
    <w:basedOn w:val="a"/>
    <w:rsid w:val="00F12BEA"/>
    <w:pPr>
      <w:spacing w:after="120" w:line="480" w:lineRule="auto"/>
    </w:pPr>
  </w:style>
  <w:style w:type="paragraph" w:customStyle="1" w:styleId="1b">
    <w:name w:val="Без интервала1"/>
    <w:rsid w:val="00F12BEA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F12BEA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F12BEA"/>
    <w:pPr>
      <w:spacing w:before="280" w:after="280"/>
    </w:pPr>
  </w:style>
  <w:style w:type="paragraph" w:customStyle="1" w:styleId="xl116">
    <w:name w:val="xl11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e">
    <w:name w:val="Содержимое врезки"/>
    <w:basedOn w:val="a"/>
    <w:rsid w:val="00F12BEA"/>
  </w:style>
  <w:style w:type="paragraph" w:customStyle="1" w:styleId="afffff">
    <w:name w:val="Содержимое таблицы"/>
    <w:basedOn w:val="a"/>
    <w:rsid w:val="00F12BEA"/>
  </w:style>
  <w:style w:type="paragraph" w:customStyle="1" w:styleId="afffff0">
    <w:name w:val="Заголовок таблицы"/>
    <w:basedOn w:val="afffff"/>
    <w:rsid w:val="00F12BEA"/>
  </w:style>
  <w:style w:type="paragraph" w:customStyle="1" w:styleId="34">
    <w:name w:val="Основной текст (3)"/>
    <w:basedOn w:val="a"/>
    <w:rsid w:val="00F12BEA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1">
    <w:name w:val="моя альбомная ориентация"/>
    <w:next w:val="a"/>
    <w:rsid w:val="00F12BEA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c">
    <w:name w:val="Верхний колонтитул1"/>
    <w:basedOn w:val="a"/>
    <w:rsid w:val="00F12BEA"/>
    <w:pPr>
      <w:tabs>
        <w:tab w:val="center" w:pos="4677"/>
        <w:tab w:val="right" w:pos="9355"/>
      </w:tabs>
    </w:pPr>
  </w:style>
  <w:style w:type="paragraph" w:customStyle="1" w:styleId="afffff2">
    <w:name w:val="Верхний колонтитул слева"/>
    <w:basedOn w:val="a"/>
    <w:rsid w:val="00F12BEA"/>
  </w:style>
  <w:style w:type="paragraph" w:styleId="afffff3">
    <w:name w:val="footnote text"/>
    <w:basedOn w:val="a"/>
    <w:link w:val="afffff4"/>
    <w:rsid w:val="00F12BEA"/>
    <w:pPr>
      <w:suppressLineNumbers/>
      <w:ind w:left="339" w:hanging="339"/>
    </w:pPr>
    <w:rPr>
      <w:sz w:val="20"/>
      <w:szCs w:val="20"/>
    </w:rPr>
  </w:style>
  <w:style w:type="character" w:customStyle="1" w:styleId="afffff4">
    <w:name w:val="Текст сноски Знак"/>
    <w:basedOn w:val="a2"/>
    <w:link w:val="afffff3"/>
    <w:rsid w:val="00F12BEA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d">
    <w:name w:val="Название объекта1"/>
    <w:basedOn w:val="a"/>
    <w:rsid w:val="00F12BEA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F12BEA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F12BEA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F12BEA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F12BEA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F12BEA"/>
    <w:rPr>
      <w:rFonts w:ascii="Calibri" w:hAnsi="Calibri" w:cs="Calibri"/>
      <w:sz w:val="28"/>
      <w:szCs w:val="28"/>
    </w:rPr>
  </w:style>
  <w:style w:type="paragraph" w:customStyle="1" w:styleId="1e">
    <w:name w:val="Нижний колонтитул1"/>
    <w:basedOn w:val="a"/>
    <w:rsid w:val="00F12BEA"/>
    <w:pPr>
      <w:tabs>
        <w:tab w:val="center" w:pos="4677"/>
        <w:tab w:val="right" w:pos="9355"/>
      </w:tabs>
      <w:overflowPunct w:val="0"/>
    </w:pPr>
  </w:style>
  <w:style w:type="paragraph" w:styleId="afffff5">
    <w:name w:val="Normal (Web)"/>
    <w:basedOn w:val="a"/>
    <w:uiPriority w:val="99"/>
    <w:unhideWhenUsed/>
    <w:rsid w:val="00F12BEA"/>
    <w:pPr>
      <w:spacing w:before="100" w:beforeAutospacing="1" w:after="119" w:line="276" w:lineRule="auto"/>
    </w:pPr>
    <w:rPr>
      <w:kern w:val="0"/>
    </w:rPr>
  </w:style>
  <w:style w:type="character" w:customStyle="1" w:styleId="1f">
    <w:name w:val="Текст выноски Знак1"/>
    <w:basedOn w:val="a2"/>
    <w:link w:val="afffff6"/>
    <w:uiPriority w:val="99"/>
    <w:semiHidden/>
    <w:rsid w:val="00F12BEA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6">
    <w:name w:val="Balloon Text"/>
    <w:basedOn w:val="a"/>
    <w:link w:val="1f"/>
    <w:unhideWhenUsed/>
    <w:rsid w:val="00F12BEA"/>
    <w:rPr>
      <w:rFonts w:ascii="Tahoma" w:hAnsi="Tahoma"/>
      <w:sz w:val="16"/>
      <w:szCs w:val="16"/>
    </w:rPr>
  </w:style>
  <w:style w:type="paragraph" w:styleId="afffff7">
    <w:name w:val="List Paragraph"/>
    <w:basedOn w:val="a"/>
    <w:uiPriority w:val="34"/>
    <w:qFormat/>
    <w:rsid w:val="002007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8">
    <w:name w:val="page number"/>
    <w:basedOn w:val="a2"/>
    <w:rsid w:val="00B36EA8"/>
  </w:style>
  <w:style w:type="paragraph" w:styleId="afffff9">
    <w:name w:val="annotation text"/>
    <w:basedOn w:val="a"/>
    <w:link w:val="afffffa"/>
    <w:unhideWhenUsed/>
    <w:rsid w:val="00B36EA8"/>
    <w:rPr>
      <w:rFonts w:ascii="Times" w:eastAsia="Times" w:hAnsi="Times"/>
      <w:color w:val="auto"/>
      <w:kern w:val="0"/>
      <w:sz w:val="20"/>
      <w:szCs w:val="20"/>
      <w:lang w:val="x-none" w:eastAsia="x-none"/>
    </w:rPr>
  </w:style>
  <w:style w:type="character" w:customStyle="1" w:styleId="afffffa">
    <w:name w:val="Текст примечания Знак"/>
    <w:basedOn w:val="a2"/>
    <w:link w:val="afffff9"/>
    <w:rsid w:val="00B36EA8"/>
    <w:rPr>
      <w:rFonts w:ascii="Times" w:eastAsia="Times" w:hAnsi="Times" w:cs="Times New Roman"/>
      <w:sz w:val="20"/>
      <w:szCs w:val="20"/>
      <w:lang w:val="x-none" w:eastAsia="x-none"/>
    </w:rPr>
  </w:style>
  <w:style w:type="character" w:styleId="afffffb">
    <w:name w:val="annotation reference"/>
    <w:unhideWhenUsed/>
    <w:rsid w:val="00B36EA8"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rsid w:val="00B36EA8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d">
    <w:name w:val="Тема примечания Знак"/>
    <w:basedOn w:val="afffffa"/>
    <w:link w:val="afffffc"/>
    <w:rsid w:val="00B36EA8"/>
    <w:rPr>
      <w:rFonts w:ascii="Times New Roman" w:eastAsia="Times" w:hAnsi="Times New Roman" w:cs="Times New Roman"/>
      <w:b/>
      <w:bCs/>
      <w:sz w:val="20"/>
      <w:szCs w:val="20"/>
      <w:lang w:val="x-none" w:eastAsia="x-none"/>
    </w:rPr>
  </w:style>
  <w:style w:type="character" w:styleId="afffffe">
    <w:name w:val="Strong"/>
    <w:uiPriority w:val="22"/>
    <w:qFormat/>
    <w:rsid w:val="00B36EA8"/>
    <w:rPr>
      <w:b/>
      <w:bCs/>
    </w:rPr>
  </w:style>
  <w:style w:type="character" w:styleId="affffff">
    <w:name w:val="Intense Reference"/>
    <w:uiPriority w:val="32"/>
    <w:qFormat/>
    <w:rsid w:val="00B36EA8"/>
    <w:rPr>
      <w:b/>
      <w:bCs/>
      <w:smallCaps/>
      <w:color w:val="C0504D"/>
      <w:spacing w:val="5"/>
      <w:u w:val="single"/>
    </w:rPr>
  </w:style>
  <w:style w:type="paragraph" w:styleId="affffff0">
    <w:name w:val="No Spacing"/>
    <w:uiPriority w:val="1"/>
    <w:qFormat/>
    <w:rsid w:val="00B36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B36EA8"/>
    <w:pPr>
      <w:spacing w:line="360" w:lineRule="atLeast"/>
      <w:jc w:val="both"/>
    </w:pPr>
    <w:rPr>
      <w:color w:val="auto"/>
      <w:kern w:val="0"/>
      <w:sz w:val="20"/>
      <w:szCs w:val="20"/>
      <w:lang w:val="x-none" w:eastAsia="x-none"/>
    </w:rPr>
  </w:style>
  <w:style w:type="character" w:customStyle="1" w:styleId="affffff2">
    <w:name w:val="Текст концевой сноски Знак"/>
    <w:basedOn w:val="a2"/>
    <w:link w:val="affffff1"/>
    <w:rsid w:val="00B36E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9">
    <w:name w:val="Font Style19"/>
    <w:rsid w:val="00B36EA8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3"/>
    <w:uiPriority w:val="59"/>
    <w:rsid w:val="00C70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6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12BEA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F12BEA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F12BE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F12BEA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a1"/>
    <w:next w:val="a0"/>
    <w:link w:val="50"/>
    <w:qFormat/>
    <w:rsid w:val="00F12BEA"/>
    <w:pPr>
      <w:numPr>
        <w:ilvl w:val="4"/>
        <w:numId w:val="1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11"/>
    <w:rsid w:val="00F12BEA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1">
    <w:name w:val="Основной текст Знак1"/>
    <w:basedOn w:val="a2"/>
    <w:link w:val="a0"/>
    <w:rsid w:val="00F12BEA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2"/>
    <w:link w:val="1"/>
    <w:rsid w:val="00F12BEA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F12BEA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F12BEA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F12BEA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a1">
    <w:name w:val="Заголовок"/>
    <w:basedOn w:val="a"/>
    <w:next w:val="a0"/>
    <w:rsid w:val="00F12BEA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2"/>
    <w:link w:val="5"/>
    <w:rsid w:val="00F12BEA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rsid w:val="00A1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2BE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C29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C295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C29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CC295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F12BEA"/>
  </w:style>
  <w:style w:type="character" w:customStyle="1" w:styleId="WW8Num1z1">
    <w:name w:val="WW8Num1z1"/>
    <w:rsid w:val="00F12BEA"/>
  </w:style>
  <w:style w:type="character" w:customStyle="1" w:styleId="WW8Num1z2">
    <w:name w:val="WW8Num1z2"/>
    <w:rsid w:val="00F12BEA"/>
  </w:style>
  <w:style w:type="character" w:customStyle="1" w:styleId="WW8Num1z3">
    <w:name w:val="WW8Num1z3"/>
    <w:rsid w:val="00F12BEA"/>
  </w:style>
  <w:style w:type="character" w:customStyle="1" w:styleId="WW8Num1z4">
    <w:name w:val="WW8Num1z4"/>
    <w:rsid w:val="00F12BEA"/>
  </w:style>
  <w:style w:type="character" w:customStyle="1" w:styleId="WW8Num1z5">
    <w:name w:val="WW8Num1z5"/>
    <w:rsid w:val="00F12BEA"/>
  </w:style>
  <w:style w:type="character" w:customStyle="1" w:styleId="WW8Num1z6">
    <w:name w:val="WW8Num1z6"/>
    <w:rsid w:val="00F12BEA"/>
  </w:style>
  <w:style w:type="character" w:customStyle="1" w:styleId="WW8Num1z7">
    <w:name w:val="WW8Num1z7"/>
    <w:rsid w:val="00F12BEA"/>
  </w:style>
  <w:style w:type="character" w:customStyle="1" w:styleId="WW8Num1z8">
    <w:name w:val="WW8Num1z8"/>
    <w:rsid w:val="00F12BEA"/>
  </w:style>
  <w:style w:type="character" w:customStyle="1" w:styleId="WW8Num2z0">
    <w:name w:val="WW8Num2z0"/>
    <w:rsid w:val="00F12BEA"/>
  </w:style>
  <w:style w:type="character" w:customStyle="1" w:styleId="WW8Num2z1">
    <w:name w:val="WW8Num2z1"/>
    <w:rsid w:val="00F12BEA"/>
  </w:style>
  <w:style w:type="character" w:customStyle="1" w:styleId="WW8Num2z2">
    <w:name w:val="WW8Num2z2"/>
    <w:rsid w:val="00F12BEA"/>
  </w:style>
  <w:style w:type="character" w:customStyle="1" w:styleId="WW8Num2z3">
    <w:name w:val="WW8Num2z3"/>
    <w:rsid w:val="00F12BEA"/>
  </w:style>
  <w:style w:type="character" w:customStyle="1" w:styleId="WW8Num2z4">
    <w:name w:val="WW8Num2z4"/>
    <w:rsid w:val="00F12BEA"/>
  </w:style>
  <w:style w:type="character" w:customStyle="1" w:styleId="WW8Num2z5">
    <w:name w:val="WW8Num2z5"/>
    <w:rsid w:val="00F12BEA"/>
  </w:style>
  <w:style w:type="character" w:customStyle="1" w:styleId="WW8Num2z6">
    <w:name w:val="WW8Num2z6"/>
    <w:rsid w:val="00F12BEA"/>
  </w:style>
  <w:style w:type="character" w:customStyle="1" w:styleId="WW8Num2z7">
    <w:name w:val="WW8Num2z7"/>
    <w:rsid w:val="00F12BEA"/>
  </w:style>
  <w:style w:type="character" w:customStyle="1" w:styleId="WW8Num2z8">
    <w:name w:val="WW8Num2z8"/>
    <w:rsid w:val="00F12BEA"/>
  </w:style>
  <w:style w:type="character" w:customStyle="1" w:styleId="12">
    <w:name w:val="Основной шрифт абзаца1"/>
    <w:rsid w:val="00F12BEA"/>
  </w:style>
  <w:style w:type="character" w:customStyle="1" w:styleId="31">
    <w:name w:val="Основной текст с отступом 3 Знак"/>
    <w:rsid w:val="00F12BEA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F12BEA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F12BEA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rsid w:val="00F12B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F12BEA"/>
    <w:rPr>
      <w:b/>
      <w:bCs/>
      <w:color w:val="26282F"/>
      <w:sz w:val="26"/>
      <w:szCs w:val="26"/>
    </w:rPr>
  </w:style>
  <w:style w:type="character" w:customStyle="1" w:styleId="ac">
    <w:name w:val="Основной текст Знак"/>
    <w:rsid w:val="00F12BEA"/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rsid w:val="00F12BEA"/>
    <w:rPr>
      <w:rFonts w:ascii="Times New Roman" w:eastAsia="Times New Roman" w:hAnsi="Times New Roman" w:cs="Times New Roman"/>
      <w:sz w:val="28"/>
      <w:szCs w:val="24"/>
    </w:rPr>
  </w:style>
  <w:style w:type="character" w:styleId="ae">
    <w:name w:val="Hyperlink"/>
    <w:uiPriority w:val="99"/>
    <w:rsid w:val="00F12BEA"/>
    <w:rPr>
      <w:color w:val="0000FF"/>
      <w:u w:val="single"/>
    </w:rPr>
  </w:style>
  <w:style w:type="character" w:customStyle="1" w:styleId="13">
    <w:name w:val="Строгий1"/>
    <w:rsid w:val="00F12BEA"/>
    <w:rPr>
      <w:b/>
      <w:bCs/>
    </w:rPr>
  </w:style>
  <w:style w:type="character" w:customStyle="1" w:styleId="32">
    <w:name w:val="Основной текст 3 Знак"/>
    <w:rsid w:val="00F12BEA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Название Знак"/>
    <w:rsid w:val="00F12BEA"/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Гипертекстовая ссылка"/>
    <w:rsid w:val="00F12BEA"/>
    <w:rPr>
      <w:color w:val="008000"/>
    </w:rPr>
  </w:style>
  <w:style w:type="character" w:customStyle="1" w:styleId="af1">
    <w:name w:val="Активная гипертекстовая ссылка"/>
    <w:rsid w:val="00F12BEA"/>
    <w:rPr>
      <w:rFonts w:cs="Times New Roman"/>
      <w:b/>
      <w:color w:val="008000"/>
      <w:u w:val="single"/>
    </w:rPr>
  </w:style>
  <w:style w:type="character" w:customStyle="1" w:styleId="af2">
    <w:name w:val="Выделение для Базового Поиска"/>
    <w:rsid w:val="00F12BEA"/>
    <w:rPr>
      <w:rFonts w:cs="Times New Roman"/>
      <w:b/>
      <w:color w:val="0058A9"/>
    </w:rPr>
  </w:style>
  <w:style w:type="character" w:customStyle="1" w:styleId="af3">
    <w:name w:val="Выделение для Базового Поиска (курсив)"/>
    <w:rsid w:val="00F12BEA"/>
    <w:rPr>
      <w:rFonts w:cs="Times New Roman"/>
      <w:b/>
      <w:i/>
      <w:iCs/>
      <w:color w:val="0058A9"/>
    </w:rPr>
  </w:style>
  <w:style w:type="character" w:customStyle="1" w:styleId="af4">
    <w:name w:val="Заголовок своего сообщения"/>
    <w:rsid w:val="00F12BEA"/>
    <w:rPr>
      <w:rFonts w:cs="Times New Roman"/>
      <w:b/>
      <w:color w:val="000080"/>
    </w:rPr>
  </w:style>
  <w:style w:type="character" w:customStyle="1" w:styleId="af5">
    <w:name w:val="Заголовок чужого сообщения"/>
    <w:rsid w:val="00F12BEA"/>
    <w:rPr>
      <w:rFonts w:cs="Times New Roman"/>
      <w:b/>
      <w:color w:val="FF0000"/>
    </w:rPr>
  </w:style>
  <w:style w:type="character" w:customStyle="1" w:styleId="af6">
    <w:name w:val="Найденные слова"/>
    <w:rsid w:val="00F12BEA"/>
    <w:rPr>
      <w:rFonts w:cs="Times New Roman"/>
      <w:color w:val="000080"/>
      <w:highlight w:val="yellow"/>
    </w:rPr>
  </w:style>
  <w:style w:type="character" w:customStyle="1" w:styleId="af7">
    <w:name w:val="Не вступил в силу"/>
    <w:rsid w:val="00F12BEA"/>
    <w:rPr>
      <w:rFonts w:cs="Times New Roman"/>
      <w:b/>
      <w:color w:val="008080"/>
    </w:rPr>
  </w:style>
  <w:style w:type="character" w:customStyle="1" w:styleId="af8">
    <w:name w:val="Опечатки"/>
    <w:rsid w:val="00F12BEA"/>
    <w:rPr>
      <w:color w:val="FF0000"/>
    </w:rPr>
  </w:style>
  <w:style w:type="character" w:customStyle="1" w:styleId="af9">
    <w:name w:val="Продолжение ссылки"/>
    <w:rsid w:val="00F12BEA"/>
    <w:rPr>
      <w:rFonts w:cs="Times New Roman"/>
      <w:b/>
      <w:color w:val="008000"/>
    </w:rPr>
  </w:style>
  <w:style w:type="character" w:customStyle="1" w:styleId="afa">
    <w:name w:val="Сравнение редакций"/>
    <w:rsid w:val="00F12BEA"/>
    <w:rPr>
      <w:rFonts w:cs="Times New Roman"/>
      <w:b/>
      <w:color w:val="000080"/>
    </w:rPr>
  </w:style>
  <w:style w:type="character" w:customStyle="1" w:styleId="afb">
    <w:name w:val="Сравнение редакций. Добавленный фрагмент"/>
    <w:rsid w:val="00F12BEA"/>
    <w:rPr>
      <w:color w:val="0000FF"/>
      <w:highlight w:val="blue"/>
    </w:rPr>
  </w:style>
  <w:style w:type="character" w:customStyle="1" w:styleId="afc">
    <w:name w:val="Сравнение редакций. Удаленный фрагмент"/>
    <w:rsid w:val="00F12BEA"/>
    <w:rPr>
      <w:strike/>
      <w:color w:val="808000"/>
    </w:rPr>
  </w:style>
  <w:style w:type="character" w:customStyle="1" w:styleId="afd">
    <w:name w:val="Утратил силу"/>
    <w:rsid w:val="00F12BEA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F12BEA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2"/>
    <w:rsid w:val="00F12BEA"/>
  </w:style>
  <w:style w:type="character" w:customStyle="1" w:styleId="afe">
    <w:name w:val="Основной текст_"/>
    <w:rsid w:val="00F12BEA"/>
    <w:rPr>
      <w:sz w:val="26"/>
      <w:highlight w:val="white"/>
    </w:rPr>
  </w:style>
  <w:style w:type="character" w:customStyle="1" w:styleId="23">
    <w:name w:val="Основной текст 2 Знак"/>
    <w:rsid w:val="00F12B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F12BEA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F12BEA"/>
    <w:rPr>
      <w:rFonts w:cs="Courier New"/>
    </w:rPr>
  </w:style>
  <w:style w:type="character" w:customStyle="1" w:styleId="ListLabel2">
    <w:name w:val="ListLabel 2"/>
    <w:rsid w:val="00F12BEA"/>
    <w:rPr>
      <w:rFonts w:cs="Courier New"/>
    </w:rPr>
  </w:style>
  <w:style w:type="character" w:customStyle="1" w:styleId="ListLabel3">
    <w:name w:val="ListLabel 3"/>
    <w:rsid w:val="00F12BEA"/>
    <w:rPr>
      <w:rFonts w:cs="Courier New"/>
    </w:rPr>
  </w:style>
  <w:style w:type="character" w:customStyle="1" w:styleId="ListLabel4">
    <w:name w:val="ListLabel 4"/>
    <w:rsid w:val="00F12BEA"/>
    <w:rPr>
      <w:rFonts w:eastAsia="Times New Roman" w:cs="Times New Roman"/>
    </w:rPr>
  </w:style>
  <w:style w:type="character" w:customStyle="1" w:styleId="ListLabel5">
    <w:name w:val="ListLabel 5"/>
    <w:rsid w:val="00F12BEA"/>
    <w:rPr>
      <w:rFonts w:cs="Courier New"/>
    </w:rPr>
  </w:style>
  <w:style w:type="character" w:customStyle="1" w:styleId="ListLabel6">
    <w:name w:val="ListLabel 6"/>
    <w:rsid w:val="00F12BEA"/>
    <w:rPr>
      <w:rFonts w:cs="Courier New"/>
    </w:rPr>
  </w:style>
  <w:style w:type="character" w:customStyle="1" w:styleId="ListLabel7">
    <w:name w:val="ListLabel 7"/>
    <w:rsid w:val="00F12BEA"/>
    <w:rPr>
      <w:rFonts w:cs="Courier New"/>
    </w:rPr>
  </w:style>
  <w:style w:type="character" w:customStyle="1" w:styleId="ListLabel8">
    <w:name w:val="ListLabel 8"/>
    <w:rsid w:val="00F12BEA"/>
    <w:rPr>
      <w:rFonts w:eastAsia="Times New Roman" w:cs="Times New Roman"/>
    </w:rPr>
  </w:style>
  <w:style w:type="character" w:customStyle="1" w:styleId="ListLabel9">
    <w:name w:val="ListLabel 9"/>
    <w:rsid w:val="00F12BEA"/>
    <w:rPr>
      <w:rFonts w:cs="Courier New"/>
    </w:rPr>
  </w:style>
  <w:style w:type="character" w:customStyle="1" w:styleId="ListLabel10">
    <w:name w:val="ListLabel 10"/>
    <w:rsid w:val="00F12BEA"/>
    <w:rPr>
      <w:rFonts w:cs="Courier New"/>
    </w:rPr>
  </w:style>
  <w:style w:type="character" w:customStyle="1" w:styleId="ListLabel11">
    <w:name w:val="ListLabel 11"/>
    <w:rsid w:val="00F12BEA"/>
    <w:rPr>
      <w:rFonts w:cs="Courier New"/>
    </w:rPr>
  </w:style>
  <w:style w:type="character" w:customStyle="1" w:styleId="ListLabel12">
    <w:name w:val="ListLabel 12"/>
    <w:rsid w:val="00F12BEA"/>
    <w:rPr>
      <w:rFonts w:eastAsia="Times New Roman" w:cs="Times New Roman"/>
      <w:color w:val="00000A"/>
    </w:rPr>
  </w:style>
  <w:style w:type="character" w:customStyle="1" w:styleId="ListLabel13">
    <w:name w:val="ListLabel 13"/>
    <w:rsid w:val="00F12BEA"/>
    <w:rPr>
      <w:rFonts w:cs="Courier New"/>
    </w:rPr>
  </w:style>
  <w:style w:type="character" w:customStyle="1" w:styleId="ListLabel14">
    <w:name w:val="ListLabel 14"/>
    <w:rsid w:val="00F12BEA"/>
    <w:rPr>
      <w:rFonts w:cs="Courier New"/>
    </w:rPr>
  </w:style>
  <w:style w:type="character" w:customStyle="1" w:styleId="ListLabel15">
    <w:name w:val="ListLabel 15"/>
    <w:rsid w:val="00F12BEA"/>
    <w:rPr>
      <w:rFonts w:cs="Courier New"/>
    </w:rPr>
  </w:style>
  <w:style w:type="character" w:customStyle="1" w:styleId="ListLabel16">
    <w:name w:val="ListLabel 16"/>
    <w:rsid w:val="00F12BEA"/>
    <w:rPr>
      <w:rFonts w:cs="Courier New"/>
    </w:rPr>
  </w:style>
  <w:style w:type="character" w:customStyle="1" w:styleId="ListLabel17">
    <w:name w:val="ListLabel 17"/>
    <w:rsid w:val="00F12BEA"/>
    <w:rPr>
      <w:rFonts w:cs="Courier New"/>
    </w:rPr>
  </w:style>
  <w:style w:type="character" w:customStyle="1" w:styleId="ListLabel18">
    <w:name w:val="ListLabel 18"/>
    <w:rsid w:val="00F12BEA"/>
    <w:rPr>
      <w:rFonts w:cs="Courier New"/>
    </w:rPr>
  </w:style>
  <w:style w:type="character" w:customStyle="1" w:styleId="ListLabel19">
    <w:name w:val="ListLabel 19"/>
    <w:rsid w:val="00F12BEA"/>
    <w:rPr>
      <w:rFonts w:eastAsia="Times New Roman" w:cs="Times New Roman"/>
      <w:sz w:val="22"/>
    </w:rPr>
  </w:style>
  <w:style w:type="character" w:customStyle="1" w:styleId="ListLabel20">
    <w:name w:val="ListLabel 20"/>
    <w:rsid w:val="00F12BEA"/>
    <w:rPr>
      <w:rFonts w:cs="Courier New"/>
    </w:rPr>
  </w:style>
  <w:style w:type="character" w:customStyle="1" w:styleId="ListLabel21">
    <w:name w:val="ListLabel 21"/>
    <w:rsid w:val="00F12BEA"/>
    <w:rPr>
      <w:rFonts w:cs="Courier New"/>
    </w:rPr>
  </w:style>
  <w:style w:type="character" w:customStyle="1" w:styleId="ListLabel22">
    <w:name w:val="ListLabel 22"/>
    <w:rsid w:val="00F12BEA"/>
    <w:rPr>
      <w:rFonts w:cs="Courier New"/>
    </w:rPr>
  </w:style>
  <w:style w:type="character" w:customStyle="1" w:styleId="24">
    <w:name w:val="Основной текст (2)_"/>
    <w:rsid w:val="00F12BE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F12BEA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F12BEA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F12BE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F12BE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F12BE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">
    <w:name w:val="Символ сноски"/>
    <w:rsid w:val="00F12BEA"/>
  </w:style>
  <w:style w:type="character" w:styleId="aff0">
    <w:name w:val="footnote reference"/>
    <w:rsid w:val="00F12BEA"/>
    <w:rPr>
      <w:vertAlign w:val="superscript"/>
    </w:rPr>
  </w:style>
  <w:style w:type="character" w:customStyle="1" w:styleId="aff1">
    <w:name w:val="Символы концевой сноски"/>
    <w:rsid w:val="00F12BEA"/>
    <w:rPr>
      <w:vertAlign w:val="superscript"/>
    </w:rPr>
  </w:style>
  <w:style w:type="character" w:customStyle="1" w:styleId="WW-">
    <w:name w:val="WW-Символы концевой сноски"/>
    <w:rsid w:val="00F12BEA"/>
  </w:style>
  <w:style w:type="character" w:styleId="aff2">
    <w:name w:val="endnote reference"/>
    <w:rsid w:val="00F12BEA"/>
    <w:rPr>
      <w:vertAlign w:val="superscript"/>
    </w:rPr>
  </w:style>
  <w:style w:type="paragraph" w:styleId="aff3">
    <w:name w:val="List"/>
    <w:basedOn w:val="a0"/>
    <w:rsid w:val="00F12BEA"/>
    <w:rPr>
      <w:rFonts w:cs="Mangal"/>
    </w:rPr>
  </w:style>
  <w:style w:type="paragraph" w:styleId="aff4">
    <w:name w:val="caption"/>
    <w:basedOn w:val="a"/>
    <w:qFormat/>
    <w:rsid w:val="00F12BE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12BEA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F12B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F12BE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12BEA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F12BE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F12BEA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rsid w:val="00F12BEA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8">
    <w:name w:val="Текст выноски1"/>
    <w:basedOn w:val="a"/>
    <w:rsid w:val="00F12BEA"/>
    <w:rPr>
      <w:rFonts w:ascii="Tahoma" w:hAnsi="Tahoma" w:cs="Tahoma"/>
      <w:sz w:val="16"/>
      <w:szCs w:val="16"/>
    </w:rPr>
  </w:style>
  <w:style w:type="paragraph" w:customStyle="1" w:styleId="aff5">
    <w:name w:val="Нормальный (таблица)"/>
    <w:basedOn w:val="a"/>
    <w:rsid w:val="00F12BEA"/>
    <w:pPr>
      <w:widowControl w:val="0"/>
      <w:jc w:val="both"/>
    </w:pPr>
    <w:rPr>
      <w:rFonts w:ascii="Arial" w:eastAsia="Arial Unicode MS" w:hAnsi="Arial" w:cs="Arial"/>
    </w:rPr>
  </w:style>
  <w:style w:type="paragraph" w:styleId="aff6">
    <w:name w:val="Body Text Indent"/>
    <w:basedOn w:val="a"/>
    <w:link w:val="19"/>
    <w:rsid w:val="00F12BEA"/>
    <w:pPr>
      <w:ind w:firstLine="708"/>
      <w:jc w:val="both"/>
    </w:pPr>
    <w:rPr>
      <w:sz w:val="28"/>
    </w:rPr>
  </w:style>
  <w:style w:type="character" w:customStyle="1" w:styleId="19">
    <w:name w:val="Основной текст с отступом Знак1"/>
    <w:basedOn w:val="a2"/>
    <w:link w:val="aff6"/>
    <w:rsid w:val="00F12BEA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F12BEA"/>
    <w:pPr>
      <w:spacing w:after="120"/>
    </w:pPr>
    <w:rPr>
      <w:sz w:val="16"/>
      <w:szCs w:val="16"/>
    </w:rPr>
  </w:style>
  <w:style w:type="paragraph" w:styleId="aff7">
    <w:name w:val="Title"/>
    <w:basedOn w:val="a"/>
    <w:next w:val="a0"/>
    <w:link w:val="1a"/>
    <w:qFormat/>
    <w:rsid w:val="00F12BEA"/>
    <w:pPr>
      <w:jc w:val="center"/>
    </w:pPr>
    <w:rPr>
      <w:sz w:val="28"/>
      <w:szCs w:val="20"/>
    </w:rPr>
  </w:style>
  <w:style w:type="character" w:customStyle="1" w:styleId="1a">
    <w:name w:val="Название Знак1"/>
    <w:basedOn w:val="a2"/>
    <w:link w:val="aff7"/>
    <w:rsid w:val="00F12BEA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8">
    <w:name w:val="Внимание: криминал!!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9">
    <w:name w:val="Внимание: недобросовестность!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a">
    <w:name w:val="Основное меню (преемственное)"/>
    <w:basedOn w:val="a"/>
    <w:rsid w:val="00F12BEA"/>
    <w:pPr>
      <w:widowControl w:val="0"/>
      <w:jc w:val="both"/>
    </w:pPr>
    <w:rPr>
      <w:rFonts w:ascii="Verdana" w:hAnsi="Verdana" w:cs="Verdana"/>
    </w:rPr>
  </w:style>
  <w:style w:type="paragraph" w:customStyle="1" w:styleId="affb">
    <w:name w:val="Заголовок группы контролов"/>
    <w:basedOn w:val="a"/>
    <w:rsid w:val="00F12BEA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c">
    <w:name w:val="Заголовок для информации об изменениях"/>
    <w:basedOn w:val="1"/>
    <w:rsid w:val="00F12BEA"/>
    <w:rPr>
      <w:rFonts w:ascii="Cambria" w:hAnsi="Cambria" w:cs="Cambria"/>
      <w:color w:val="00000A"/>
      <w:highlight w:val="white"/>
    </w:rPr>
  </w:style>
  <w:style w:type="paragraph" w:customStyle="1" w:styleId="affd">
    <w:name w:val="Заголовок приложения"/>
    <w:basedOn w:val="a"/>
    <w:rsid w:val="00F12BEA"/>
    <w:pPr>
      <w:widowControl w:val="0"/>
      <w:jc w:val="right"/>
    </w:pPr>
    <w:rPr>
      <w:rFonts w:ascii="Arial" w:hAnsi="Arial" w:cs="Arial"/>
    </w:rPr>
  </w:style>
  <w:style w:type="paragraph" w:customStyle="1" w:styleId="affe">
    <w:name w:val="Заголовок распахивающейся части диалога"/>
    <w:basedOn w:val="a"/>
    <w:rsid w:val="00F12BEA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">
    <w:name w:val="Заголовок статьи"/>
    <w:basedOn w:val="a"/>
    <w:rsid w:val="00F12BE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0">
    <w:name w:val="Интерактивный заголовок"/>
    <w:basedOn w:val="a1"/>
    <w:rsid w:val="00F12BEA"/>
    <w:rPr>
      <w:highlight w:val="white"/>
    </w:rPr>
  </w:style>
  <w:style w:type="paragraph" w:customStyle="1" w:styleId="afff1">
    <w:name w:val="Текст информации об изменениях"/>
    <w:basedOn w:val="a"/>
    <w:rsid w:val="00F12BEA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2">
    <w:name w:val="Информация об изменениях"/>
    <w:basedOn w:val="afff1"/>
    <w:rsid w:val="00F12BEA"/>
    <w:rPr>
      <w:sz w:val="24"/>
      <w:szCs w:val="24"/>
      <w:highlight w:val="cyan"/>
    </w:rPr>
  </w:style>
  <w:style w:type="paragraph" w:customStyle="1" w:styleId="afff3">
    <w:name w:val="Текст (справка)"/>
    <w:basedOn w:val="a"/>
    <w:rsid w:val="00F12BEA"/>
    <w:pPr>
      <w:widowControl w:val="0"/>
      <w:ind w:left="170" w:right="170"/>
    </w:pPr>
    <w:rPr>
      <w:rFonts w:ascii="Arial" w:hAnsi="Arial" w:cs="Arial"/>
    </w:rPr>
  </w:style>
  <w:style w:type="paragraph" w:customStyle="1" w:styleId="afff4">
    <w:name w:val="Комментарий"/>
    <w:basedOn w:val="afff3"/>
    <w:rsid w:val="00F12BEA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5">
    <w:name w:val="Информация об изменениях документа"/>
    <w:basedOn w:val="afff4"/>
    <w:rsid w:val="00F12BEA"/>
    <w:pPr>
      <w:spacing w:before="0"/>
    </w:pPr>
  </w:style>
  <w:style w:type="paragraph" w:customStyle="1" w:styleId="afff6">
    <w:name w:val="Текст (лев. подпись)"/>
    <w:basedOn w:val="a"/>
    <w:rsid w:val="00F12BEA"/>
    <w:pPr>
      <w:widowControl w:val="0"/>
    </w:pPr>
    <w:rPr>
      <w:rFonts w:ascii="Arial" w:hAnsi="Arial" w:cs="Arial"/>
    </w:rPr>
  </w:style>
  <w:style w:type="paragraph" w:customStyle="1" w:styleId="afff7">
    <w:name w:val="Колонтитул (левый)"/>
    <w:basedOn w:val="afff6"/>
    <w:rsid w:val="00F12BEA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rsid w:val="00F12BEA"/>
    <w:pPr>
      <w:widowControl w:val="0"/>
      <w:jc w:val="right"/>
    </w:pPr>
    <w:rPr>
      <w:rFonts w:ascii="Arial" w:hAnsi="Arial" w:cs="Arial"/>
    </w:rPr>
  </w:style>
  <w:style w:type="paragraph" w:customStyle="1" w:styleId="afff9">
    <w:name w:val="Колонтитул (правый)"/>
    <w:basedOn w:val="afff8"/>
    <w:rsid w:val="00F12BEA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rsid w:val="00F12BEA"/>
    <w:pPr>
      <w:spacing w:before="0"/>
      <w:jc w:val="left"/>
    </w:pPr>
    <w:rPr>
      <w:i w:val="0"/>
      <w:iCs w:val="0"/>
      <w:color w:val="000080"/>
    </w:rPr>
  </w:style>
  <w:style w:type="paragraph" w:customStyle="1" w:styleId="afffb">
    <w:name w:val="Куда обратиться?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c">
    <w:name w:val="Моноширинный"/>
    <w:basedOn w:val="a"/>
    <w:rsid w:val="00F12BEA"/>
    <w:pPr>
      <w:widowControl w:val="0"/>
      <w:jc w:val="both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"/>
    <w:rsid w:val="00F12BEA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e">
    <w:name w:val="Объект"/>
    <w:basedOn w:val="a"/>
    <w:rsid w:val="00F12BEA"/>
    <w:pPr>
      <w:widowControl w:val="0"/>
      <w:jc w:val="both"/>
    </w:pPr>
  </w:style>
  <w:style w:type="paragraph" w:customStyle="1" w:styleId="affff">
    <w:name w:val="Таблицы (моноширинный)"/>
    <w:basedOn w:val="a"/>
    <w:rsid w:val="00F12BEA"/>
    <w:pPr>
      <w:widowControl w:val="0"/>
      <w:jc w:val="both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rsid w:val="00F12BEA"/>
    <w:pPr>
      <w:ind w:left="140"/>
    </w:pPr>
    <w:rPr>
      <w:rFonts w:ascii="Arial" w:hAnsi="Arial" w:cs="Times New Roman"/>
    </w:rPr>
  </w:style>
  <w:style w:type="paragraph" w:customStyle="1" w:styleId="affff1">
    <w:name w:val="Переменная часть"/>
    <w:basedOn w:val="affa"/>
    <w:rsid w:val="00F12BEA"/>
    <w:rPr>
      <w:rFonts w:ascii="Arial" w:hAnsi="Arial" w:cs="Times New Roman"/>
      <w:sz w:val="20"/>
      <w:szCs w:val="20"/>
    </w:rPr>
  </w:style>
  <w:style w:type="paragraph" w:customStyle="1" w:styleId="affff2">
    <w:name w:val="Подвал для информации об изменениях"/>
    <w:basedOn w:val="1"/>
    <w:rsid w:val="00F12BEA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3">
    <w:name w:val="Подзаголовок для информации об изменениях"/>
    <w:basedOn w:val="afff1"/>
    <w:rsid w:val="00F12BEA"/>
    <w:rPr>
      <w:b/>
      <w:bCs/>
      <w:color w:val="000080"/>
      <w:sz w:val="24"/>
      <w:szCs w:val="24"/>
    </w:rPr>
  </w:style>
  <w:style w:type="paragraph" w:customStyle="1" w:styleId="affff4">
    <w:name w:val="Подчёркнуный текст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f5">
    <w:name w:val="Постоянная часть"/>
    <w:basedOn w:val="affa"/>
    <w:rsid w:val="00F12BEA"/>
    <w:rPr>
      <w:rFonts w:ascii="Arial" w:hAnsi="Arial" w:cs="Times New Roman"/>
      <w:sz w:val="22"/>
      <w:szCs w:val="22"/>
    </w:rPr>
  </w:style>
  <w:style w:type="paragraph" w:customStyle="1" w:styleId="affff6">
    <w:name w:val="Прижатый влево"/>
    <w:basedOn w:val="a"/>
    <w:rsid w:val="00F12BEA"/>
    <w:pPr>
      <w:widowControl w:val="0"/>
    </w:pPr>
    <w:rPr>
      <w:rFonts w:ascii="Arial" w:hAnsi="Arial" w:cs="Arial"/>
    </w:rPr>
  </w:style>
  <w:style w:type="paragraph" w:customStyle="1" w:styleId="affff7">
    <w:name w:val="Пример."/>
    <w:basedOn w:val="a"/>
    <w:rsid w:val="00F12BEA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8">
    <w:name w:val="Примечание."/>
    <w:basedOn w:val="afff4"/>
    <w:rsid w:val="00F12BEA"/>
    <w:pPr>
      <w:spacing w:before="0"/>
    </w:pPr>
    <w:rPr>
      <w:i w:val="0"/>
      <w:iCs w:val="0"/>
      <w:color w:val="00000A"/>
    </w:rPr>
  </w:style>
  <w:style w:type="paragraph" w:customStyle="1" w:styleId="affff9">
    <w:name w:val="Словарная статья"/>
    <w:basedOn w:val="a"/>
    <w:rsid w:val="00F12BEA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a">
    <w:name w:val="Ссылка на официальную публикацию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fb">
    <w:name w:val="Текст в таблице"/>
    <w:basedOn w:val="aff5"/>
    <w:rsid w:val="00F12BEA"/>
    <w:pPr>
      <w:ind w:firstLine="500"/>
    </w:pPr>
    <w:rPr>
      <w:rFonts w:eastAsia="Times New Roman" w:cs="Times New Roman"/>
    </w:rPr>
  </w:style>
  <w:style w:type="paragraph" w:customStyle="1" w:styleId="affffc">
    <w:name w:val="Технический комментарий"/>
    <w:basedOn w:val="a"/>
    <w:rsid w:val="00F12BEA"/>
    <w:rPr>
      <w:rFonts w:ascii="Arial" w:hAnsi="Arial" w:cs="Arial"/>
      <w:highlight w:val="yellow"/>
    </w:rPr>
  </w:style>
  <w:style w:type="paragraph" w:customStyle="1" w:styleId="affffd">
    <w:name w:val="Центрированный (таблица)"/>
    <w:basedOn w:val="aff5"/>
    <w:rsid w:val="00F12BEA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F12BEA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F12BEA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F12BEA"/>
    <w:pPr>
      <w:spacing w:before="280" w:after="280"/>
      <w:jc w:val="center"/>
    </w:pPr>
  </w:style>
  <w:style w:type="paragraph" w:customStyle="1" w:styleId="xl109">
    <w:name w:val="xl10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F12BEA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F12BEA"/>
    <w:pPr>
      <w:spacing w:before="280" w:after="280"/>
    </w:pPr>
  </w:style>
  <w:style w:type="paragraph" w:customStyle="1" w:styleId="211">
    <w:name w:val="Основной текст 21"/>
    <w:basedOn w:val="a"/>
    <w:rsid w:val="00F12BEA"/>
    <w:pPr>
      <w:spacing w:after="120" w:line="480" w:lineRule="auto"/>
    </w:pPr>
  </w:style>
  <w:style w:type="paragraph" w:customStyle="1" w:styleId="1b">
    <w:name w:val="Без интервала1"/>
    <w:rsid w:val="00F12BEA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F12BEA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F12BEA"/>
    <w:pPr>
      <w:spacing w:before="280" w:after="280"/>
    </w:pPr>
  </w:style>
  <w:style w:type="paragraph" w:customStyle="1" w:styleId="xl116">
    <w:name w:val="xl11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e">
    <w:name w:val="Содержимое врезки"/>
    <w:basedOn w:val="a"/>
    <w:rsid w:val="00F12BEA"/>
  </w:style>
  <w:style w:type="paragraph" w:customStyle="1" w:styleId="afffff">
    <w:name w:val="Содержимое таблицы"/>
    <w:basedOn w:val="a"/>
    <w:rsid w:val="00F12BEA"/>
  </w:style>
  <w:style w:type="paragraph" w:customStyle="1" w:styleId="afffff0">
    <w:name w:val="Заголовок таблицы"/>
    <w:basedOn w:val="afffff"/>
    <w:rsid w:val="00F12BEA"/>
  </w:style>
  <w:style w:type="paragraph" w:customStyle="1" w:styleId="34">
    <w:name w:val="Основной текст (3)"/>
    <w:basedOn w:val="a"/>
    <w:rsid w:val="00F12BEA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1">
    <w:name w:val="моя альбомная ориентация"/>
    <w:next w:val="a"/>
    <w:rsid w:val="00F12BEA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c">
    <w:name w:val="Верхний колонтитул1"/>
    <w:basedOn w:val="a"/>
    <w:rsid w:val="00F12BEA"/>
    <w:pPr>
      <w:tabs>
        <w:tab w:val="center" w:pos="4677"/>
        <w:tab w:val="right" w:pos="9355"/>
      </w:tabs>
    </w:pPr>
  </w:style>
  <w:style w:type="paragraph" w:customStyle="1" w:styleId="afffff2">
    <w:name w:val="Верхний колонтитул слева"/>
    <w:basedOn w:val="a"/>
    <w:rsid w:val="00F12BEA"/>
  </w:style>
  <w:style w:type="paragraph" w:styleId="afffff3">
    <w:name w:val="footnote text"/>
    <w:basedOn w:val="a"/>
    <w:link w:val="afffff4"/>
    <w:rsid w:val="00F12BEA"/>
    <w:pPr>
      <w:suppressLineNumbers/>
      <w:ind w:left="339" w:hanging="339"/>
    </w:pPr>
    <w:rPr>
      <w:sz w:val="20"/>
      <w:szCs w:val="20"/>
    </w:rPr>
  </w:style>
  <w:style w:type="character" w:customStyle="1" w:styleId="afffff4">
    <w:name w:val="Текст сноски Знак"/>
    <w:basedOn w:val="a2"/>
    <w:link w:val="afffff3"/>
    <w:rsid w:val="00F12BEA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d">
    <w:name w:val="Название объекта1"/>
    <w:basedOn w:val="a"/>
    <w:rsid w:val="00F12BEA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F12BEA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F12BEA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F12BEA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F12BEA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F12BEA"/>
    <w:rPr>
      <w:rFonts w:ascii="Calibri" w:hAnsi="Calibri" w:cs="Calibri"/>
      <w:sz w:val="28"/>
      <w:szCs w:val="28"/>
    </w:rPr>
  </w:style>
  <w:style w:type="paragraph" w:customStyle="1" w:styleId="1e">
    <w:name w:val="Нижний колонтитул1"/>
    <w:basedOn w:val="a"/>
    <w:rsid w:val="00F12BEA"/>
    <w:pPr>
      <w:tabs>
        <w:tab w:val="center" w:pos="4677"/>
        <w:tab w:val="right" w:pos="9355"/>
      </w:tabs>
      <w:overflowPunct w:val="0"/>
    </w:pPr>
  </w:style>
  <w:style w:type="paragraph" w:styleId="afffff5">
    <w:name w:val="Normal (Web)"/>
    <w:basedOn w:val="a"/>
    <w:uiPriority w:val="99"/>
    <w:unhideWhenUsed/>
    <w:rsid w:val="00F12BEA"/>
    <w:pPr>
      <w:spacing w:before="100" w:beforeAutospacing="1" w:after="119" w:line="276" w:lineRule="auto"/>
    </w:pPr>
    <w:rPr>
      <w:kern w:val="0"/>
    </w:rPr>
  </w:style>
  <w:style w:type="character" w:customStyle="1" w:styleId="1f">
    <w:name w:val="Текст выноски Знак1"/>
    <w:basedOn w:val="a2"/>
    <w:link w:val="afffff6"/>
    <w:uiPriority w:val="99"/>
    <w:semiHidden/>
    <w:rsid w:val="00F12BEA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6">
    <w:name w:val="Balloon Text"/>
    <w:basedOn w:val="a"/>
    <w:link w:val="1f"/>
    <w:unhideWhenUsed/>
    <w:rsid w:val="00F12BEA"/>
    <w:rPr>
      <w:rFonts w:ascii="Tahoma" w:hAnsi="Tahoma"/>
      <w:sz w:val="16"/>
      <w:szCs w:val="16"/>
    </w:rPr>
  </w:style>
  <w:style w:type="paragraph" w:styleId="afffff7">
    <w:name w:val="List Paragraph"/>
    <w:basedOn w:val="a"/>
    <w:uiPriority w:val="34"/>
    <w:qFormat/>
    <w:rsid w:val="002007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8">
    <w:name w:val="page number"/>
    <w:basedOn w:val="a2"/>
    <w:rsid w:val="00B36EA8"/>
  </w:style>
  <w:style w:type="paragraph" w:styleId="afffff9">
    <w:name w:val="annotation text"/>
    <w:basedOn w:val="a"/>
    <w:link w:val="afffffa"/>
    <w:unhideWhenUsed/>
    <w:rsid w:val="00B36EA8"/>
    <w:rPr>
      <w:rFonts w:ascii="Times" w:eastAsia="Times" w:hAnsi="Times"/>
      <w:color w:val="auto"/>
      <w:kern w:val="0"/>
      <w:sz w:val="20"/>
      <w:szCs w:val="20"/>
      <w:lang w:val="x-none" w:eastAsia="x-none"/>
    </w:rPr>
  </w:style>
  <w:style w:type="character" w:customStyle="1" w:styleId="afffffa">
    <w:name w:val="Текст примечания Знак"/>
    <w:basedOn w:val="a2"/>
    <w:link w:val="afffff9"/>
    <w:rsid w:val="00B36EA8"/>
    <w:rPr>
      <w:rFonts w:ascii="Times" w:eastAsia="Times" w:hAnsi="Times" w:cs="Times New Roman"/>
      <w:sz w:val="20"/>
      <w:szCs w:val="20"/>
      <w:lang w:val="x-none" w:eastAsia="x-none"/>
    </w:rPr>
  </w:style>
  <w:style w:type="character" w:styleId="afffffb">
    <w:name w:val="annotation reference"/>
    <w:unhideWhenUsed/>
    <w:rsid w:val="00B36EA8"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rsid w:val="00B36EA8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d">
    <w:name w:val="Тема примечания Знак"/>
    <w:basedOn w:val="afffffa"/>
    <w:link w:val="afffffc"/>
    <w:rsid w:val="00B36EA8"/>
    <w:rPr>
      <w:rFonts w:ascii="Times New Roman" w:eastAsia="Times" w:hAnsi="Times New Roman" w:cs="Times New Roman"/>
      <w:b/>
      <w:bCs/>
      <w:sz w:val="20"/>
      <w:szCs w:val="20"/>
      <w:lang w:val="x-none" w:eastAsia="x-none"/>
    </w:rPr>
  </w:style>
  <w:style w:type="character" w:styleId="afffffe">
    <w:name w:val="Strong"/>
    <w:uiPriority w:val="22"/>
    <w:qFormat/>
    <w:rsid w:val="00B36EA8"/>
    <w:rPr>
      <w:b/>
      <w:bCs/>
    </w:rPr>
  </w:style>
  <w:style w:type="character" w:styleId="affffff">
    <w:name w:val="Intense Reference"/>
    <w:uiPriority w:val="32"/>
    <w:qFormat/>
    <w:rsid w:val="00B36EA8"/>
    <w:rPr>
      <w:b/>
      <w:bCs/>
      <w:smallCaps/>
      <w:color w:val="C0504D"/>
      <w:spacing w:val="5"/>
      <w:u w:val="single"/>
    </w:rPr>
  </w:style>
  <w:style w:type="paragraph" w:styleId="affffff0">
    <w:name w:val="No Spacing"/>
    <w:uiPriority w:val="1"/>
    <w:qFormat/>
    <w:rsid w:val="00B36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B36EA8"/>
    <w:pPr>
      <w:spacing w:line="360" w:lineRule="atLeast"/>
      <w:jc w:val="both"/>
    </w:pPr>
    <w:rPr>
      <w:color w:val="auto"/>
      <w:kern w:val="0"/>
      <w:sz w:val="20"/>
      <w:szCs w:val="20"/>
      <w:lang w:val="x-none" w:eastAsia="x-none"/>
    </w:rPr>
  </w:style>
  <w:style w:type="character" w:customStyle="1" w:styleId="affffff2">
    <w:name w:val="Текст концевой сноски Знак"/>
    <w:basedOn w:val="a2"/>
    <w:link w:val="affffff1"/>
    <w:rsid w:val="00B36E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9">
    <w:name w:val="Font Style19"/>
    <w:rsid w:val="00B36EA8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3"/>
    <w:uiPriority w:val="59"/>
    <w:rsid w:val="00C70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yperlink" Target="consultantplus://offline/ref=7317119786BA67BC20779A08AB439F42D7357215516EE26A4694CB01243270C14AE6E836D5C1BDD407A50C2A8729B13D9D37EB6F38A9522Ag9SEL" TargetMode="Externa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26FD-E4AB-4D8A-91EE-9C7E9377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38860</Words>
  <Characters>221508</Characters>
  <Application>Microsoft Office Word</Application>
  <DocSecurity>0</DocSecurity>
  <Lines>1845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Елена Юрьевна</dc:creator>
  <cp:lastModifiedBy>Измайлова Земфира Руслановна</cp:lastModifiedBy>
  <cp:revision>2</cp:revision>
  <cp:lastPrinted>2019-05-30T11:48:00Z</cp:lastPrinted>
  <dcterms:created xsi:type="dcterms:W3CDTF">2019-05-30T12:01:00Z</dcterms:created>
  <dcterms:modified xsi:type="dcterms:W3CDTF">2019-05-30T12:01:00Z</dcterms:modified>
</cp:coreProperties>
</file>