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64" w:rsidRPr="007A5957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283D64" w:rsidRPr="007A5957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283D64" w:rsidRPr="007A5957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283D64" w:rsidRPr="007A5957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283D64" w:rsidRPr="007A5957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283D64" w:rsidRPr="007A5957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283D64" w:rsidRPr="007A5957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32"/>
        </w:rPr>
      </w:pPr>
    </w:p>
    <w:p w:rsidR="00283D64" w:rsidRPr="007A5957" w:rsidRDefault="00283D64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32"/>
        </w:rPr>
      </w:pPr>
    </w:p>
    <w:p w:rsidR="00042FB3" w:rsidRPr="007A5957" w:rsidRDefault="00042FB3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32"/>
        </w:rPr>
      </w:pPr>
    </w:p>
    <w:p w:rsidR="0082325B" w:rsidRPr="007A5957" w:rsidRDefault="0082325B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32"/>
        </w:rPr>
      </w:pPr>
    </w:p>
    <w:p w:rsidR="0082325B" w:rsidRPr="007A5957" w:rsidRDefault="0082325B" w:rsidP="00283D6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32"/>
        </w:rPr>
      </w:pPr>
    </w:p>
    <w:p w:rsidR="00283D64" w:rsidRPr="007A5957" w:rsidRDefault="00283D64" w:rsidP="00283D64">
      <w:pPr>
        <w:tabs>
          <w:tab w:val="left" w:pos="2977"/>
          <w:tab w:val="left" w:pos="4395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color w:val="auto"/>
        </w:rPr>
      </w:pPr>
    </w:p>
    <w:p w:rsidR="00F9377B" w:rsidRPr="007A5957" w:rsidRDefault="00F9377B" w:rsidP="00F9377B">
      <w:pPr>
        <w:tabs>
          <w:tab w:val="left" w:pos="2977"/>
          <w:tab w:val="left" w:pos="4395"/>
          <w:tab w:val="left" w:pos="4962"/>
          <w:tab w:val="left" w:pos="5812"/>
          <w:tab w:val="left" w:pos="6096"/>
          <w:tab w:val="left" w:pos="6237"/>
        </w:tabs>
        <w:ind w:left="567" w:right="5385"/>
        <w:rPr>
          <w:color w:val="auto"/>
          <w:sz w:val="28"/>
        </w:rPr>
      </w:pPr>
      <w:r w:rsidRPr="007A5957">
        <w:rPr>
          <w:color w:val="auto"/>
          <w:sz w:val="28"/>
        </w:rPr>
        <w:t xml:space="preserve">О внесении изменений </w:t>
      </w:r>
      <w:proofErr w:type="gramStart"/>
      <w:r w:rsidRPr="007A5957">
        <w:rPr>
          <w:color w:val="auto"/>
          <w:sz w:val="28"/>
        </w:rPr>
        <w:t>в</w:t>
      </w:r>
      <w:proofErr w:type="gramEnd"/>
    </w:p>
    <w:p w:rsidR="00F9377B" w:rsidRPr="007A5957" w:rsidRDefault="00F9377B" w:rsidP="00F9377B">
      <w:pPr>
        <w:tabs>
          <w:tab w:val="left" w:pos="2977"/>
          <w:tab w:val="left" w:pos="4395"/>
          <w:tab w:val="left" w:pos="4962"/>
          <w:tab w:val="left" w:pos="5812"/>
          <w:tab w:val="left" w:pos="6096"/>
          <w:tab w:val="left" w:pos="6237"/>
        </w:tabs>
        <w:ind w:left="567" w:right="5100"/>
        <w:rPr>
          <w:color w:val="auto"/>
        </w:rPr>
      </w:pPr>
      <w:r w:rsidRPr="007A5957">
        <w:rPr>
          <w:color w:val="auto"/>
          <w:sz w:val="28"/>
        </w:rPr>
        <w:t xml:space="preserve">постановление Правительства </w:t>
      </w:r>
      <w:r w:rsidRPr="007A5957">
        <w:rPr>
          <w:color w:val="auto"/>
          <w:spacing w:val="-8"/>
          <w:sz w:val="28"/>
        </w:rPr>
        <w:t xml:space="preserve">Астраханской области от </w:t>
      </w:r>
      <w:r w:rsidRPr="007A5957">
        <w:rPr>
          <w:color w:val="auto"/>
          <w:sz w:val="28"/>
        </w:rPr>
        <w:t>10.09.2014 № 368-П</w:t>
      </w:r>
    </w:p>
    <w:p w:rsidR="00283D64" w:rsidRPr="007A5957" w:rsidRDefault="00283D64" w:rsidP="00283D64">
      <w:pPr>
        <w:ind w:firstLine="539"/>
        <w:jc w:val="both"/>
        <w:rPr>
          <w:color w:val="auto"/>
          <w:sz w:val="28"/>
        </w:rPr>
      </w:pPr>
    </w:p>
    <w:p w:rsidR="00283D64" w:rsidRPr="007A5957" w:rsidRDefault="00283D64" w:rsidP="00283D64">
      <w:pPr>
        <w:ind w:firstLine="539"/>
        <w:jc w:val="both"/>
        <w:rPr>
          <w:color w:val="auto"/>
          <w:sz w:val="28"/>
        </w:rPr>
      </w:pPr>
    </w:p>
    <w:p w:rsidR="00283D64" w:rsidRPr="007A5957" w:rsidRDefault="00283D64" w:rsidP="00283D64">
      <w:pPr>
        <w:ind w:firstLine="539"/>
        <w:jc w:val="both"/>
        <w:rPr>
          <w:color w:val="auto"/>
          <w:sz w:val="28"/>
        </w:rPr>
      </w:pPr>
    </w:p>
    <w:p w:rsidR="00283D64" w:rsidRPr="007A5957" w:rsidRDefault="00283D64" w:rsidP="009D68C2">
      <w:pPr>
        <w:ind w:firstLine="709"/>
        <w:jc w:val="both"/>
        <w:rPr>
          <w:color w:val="auto"/>
          <w:sz w:val="26"/>
          <w:szCs w:val="26"/>
        </w:rPr>
      </w:pPr>
      <w:r w:rsidRPr="007A5957">
        <w:rPr>
          <w:color w:val="auto"/>
          <w:sz w:val="26"/>
          <w:szCs w:val="26"/>
        </w:rPr>
        <w:t xml:space="preserve">В соответствии с </w:t>
      </w:r>
      <w:r w:rsidR="00532496" w:rsidRPr="007A5957">
        <w:rPr>
          <w:color w:val="auto"/>
          <w:sz w:val="26"/>
          <w:szCs w:val="26"/>
        </w:rPr>
        <w:t xml:space="preserve">Бюджетным кодексом Российской Федерации, </w:t>
      </w:r>
      <w:r w:rsidR="00532496" w:rsidRPr="007A5957">
        <w:rPr>
          <w:rFonts w:eastAsia="Calibri"/>
          <w:color w:val="auto"/>
          <w:sz w:val="26"/>
          <w:szCs w:val="26"/>
          <w:lang w:eastAsia="en-US"/>
        </w:rPr>
        <w:t>постановл</w:t>
      </w:r>
      <w:r w:rsidR="00532496" w:rsidRPr="007A5957">
        <w:rPr>
          <w:rFonts w:eastAsia="Calibri"/>
          <w:color w:val="auto"/>
          <w:sz w:val="26"/>
          <w:szCs w:val="26"/>
          <w:lang w:eastAsia="en-US"/>
        </w:rPr>
        <w:t>е</w:t>
      </w:r>
      <w:r w:rsidR="00532496" w:rsidRPr="007A5957">
        <w:rPr>
          <w:rFonts w:eastAsia="Calibri"/>
          <w:color w:val="auto"/>
          <w:sz w:val="26"/>
          <w:szCs w:val="26"/>
          <w:lang w:eastAsia="en-US"/>
        </w:rPr>
        <w:t>ниями Правительства Российской Федерации от 14.07.2012 № 717 «О Госуда</w:t>
      </w:r>
      <w:r w:rsidR="00532496" w:rsidRPr="007A5957">
        <w:rPr>
          <w:rFonts w:eastAsia="Calibri"/>
          <w:color w:val="auto"/>
          <w:sz w:val="26"/>
          <w:szCs w:val="26"/>
          <w:lang w:eastAsia="en-US"/>
        </w:rPr>
        <w:t>р</w:t>
      </w:r>
      <w:r w:rsidR="00532496" w:rsidRPr="007A5957">
        <w:rPr>
          <w:rFonts w:eastAsia="Calibri"/>
          <w:color w:val="auto"/>
          <w:sz w:val="26"/>
          <w:szCs w:val="26"/>
          <w:lang w:eastAsia="en-US"/>
        </w:rPr>
        <w:t>ственной программе развития сельского хозяйства и регулирования рынков сел</w:t>
      </w:r>
      <w:r w:rsidR="00532496" w:rsidRPr="007A5957">
        <w:rPr>
          <w:rFonts w:eastAsia="Calibri"/>
          <w:color w:val="auto"/>
          <w:sz w:val="26"/>
          <w:szCs w:val="26"/>
          <w:lang w:eastAsia="en-US"/>
        </w:rPr>
        <w:t>ь</w:t>
      </w:r>
      <w:r w:rsidR="00532496" w:rsidRPr="007A5957">
        <w:rPr>
          <w:rFonts w:eastAsia="Calibri"/>
          <w:color w:val="auto"/>
          <w:sz w:val="26"/>
          <w:szCs w:val="26"/>
          <w:lang w:eastAsia="en-US"/>
        </w:rPr>
        <w:t xml:space="preserve">скохозяйственной продукции, сырья и продовольствия», </w:t>
      </w:r>
      <w:r w:rsidR="00532496" w:rsidRPr="007A5957">
        <w:rPr>
          <w:rFonts w:eastAsiaTheme="minorHAnsi"/>
          <w:color w:val="auto"/>
          <w:kern w:val="0"/>
          <w:sz w:val="26"/>
          <w:szCs w:val="26"/>
          <w:lang w:eastAsia="en-US"/>
        </w:rPr>
        <w:t>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</w:t>
      </w:r>
      <w:r w:rsidR="00532496" w:rsidRPr="007A5957">
        <w:rPr>
          <w:rFonts w:eastAsiaTheme="minorHAnsi"/>
          <w:color w:val="auto"/>
          <w:kern w:val="0"/>
          <w:sz w:val="26"/>
          <w:szCs w:val="26"/>
          <w:lang w:eastAsia="en-US"/>
        </w:rPr>
        <w:t>и</w:t>
      </w:r>
      <w:r w:rsidR="00532496" w:rsidRPr="007A5957">
        <w:rPr>
          <w:rFonts w:eastAsiaTheme="minorHAnsi"/>
          <w:color w:val="auto"/>
          <w:kern w:val="0"/>
          <w:sz w:val="26"/>
          <w:szCs w:val="26"/>
          <w:lang w:eastAsia="en-US"/>
        </w:rPr>
        <w:t xml:space="preserve">тельства Российской Федерации», </w:t>
      </w:r>
      <w:r w:rsidR="00532496" w:rsidRPr="007A5957">
        <w:rPr>
          <w:color w:val="auto"/>
          <w:sz w:val="26"/>
          <w:szCs w:val="26"/>
        </w:rPr>
        <w:t>постановлением Правительства Астраханской области от 24.03.2014 № 80-П «О Порядке разработки, реализации и оценки эффе</w:t>
      </w:r>
      <w:r w:rsidR="00532496" w:rsidRPr="007A5957">
        <w:rPr>
          <w:color w:val="auto"/>
          <w:sz w:val="26"/>
          <w:szCs w:val="26"/>
        </w:rPr>
        <w:t>к</w:t>
      </w:r>
      <w:r w:rsidR="00532496" w:rsidRPr="007A5957">
        <w:rPr>
          <w:color w:val="auto"/>
          <w:sz w:val="26"/>
          <w:szCs w:val="26"/>
        </w:rPr>
        <w:t>тивности государственных программ на территории Астраханской области»</w:t>
      </w:r>
      <w:r w:rsidRPr="007A5957">
        <w:rPr>
          <w:rFonts w:eastAsia="Calibri"/>
          <w:color w:val="auto"/>
          <w:sz w:val="26"/>
          <w:szCs w:val="26"/>
          <w:lang w:eastAsia="en-US"/>
        </w:rPr>
        <w:t>, расп</w:t>
      </w:r>
      <w:r w:rsidRPr="007A5957">
        <w:rPr>
          <w:rFonts w:eastAsia="Calibri"/>
          <w:color w:val="auto"/>
          <w:sz w:val="26"/>
          <w:szCs w:val="26"/>
          <w:lang w:eastAsia="en-US"/>
        </w:rPr>
        <w:t>о</w:t>
      </w:r>
      <w:r w:rsidRPr="007A5957">
        <w:rPr>
          <w:rFonts w:eastAsia="Calibri"/>
          <w:color w:val="auto"/>
          <w:sz w:val="26"/>
          <w:szCs w:val="26"/>
          <w:lang w:eastAsia="en-US"/>
        </w:rPr>
        <w:t>ряжением Правительства Астраханской области от 15.05.2014 № 197-Пр «О п</w:t>
      </w:r>
      <w:r w:rsidRPr="007A5957">
        <w:rPr>
          <w:rFonts w:eastAsia="Calibri"/>
          <w:color w:val="auto"/>
          <w:sz w:val="26"/>
          <w:szCs w:val="26"/>
          <w:lang w:eastAsia="en-US"/>
        </w:rPr>
        <w:t>е</w:t>
      </w:r>
      <w:r w:rsidRPr="007A5957">
        <w:rPr>
          <w:rFonts w:eastAsia="Calibri"/>
          <w:color w:val="auto"/>
          <w:sz w:val="26"/>
          <w:szCs w:val="26"/>
          <w:lang w:eastAsia="en-US"/>
        </w:rPr>
        <w:t>речне государственных программ Астраханской области»</w:t>
      </w:r>
    </w:p>
    <w:p w:rsidR="00283D64" w:rsidRPr="007A5957" w:rsidRDefault="00283D64" w:rsidP="009D68C2">
      <w:pPr>
        <w:widowControl w:val="0"/>
        <w:jc w:val="both"/>
        <w:rPr>
          <w:color w:val="auto"/>
          <w:sz w:val="26"/>
          <w:szCs w:val="26"/>
        </w:rPr>
      </w:pPr>
      <w:r w:rsidRPr="007A5957">
        <w:rPr>
          <w:color w:val="auto"/>
          <w:sz w:val="26"/>
          <w:szCs w:val="26"/>
        </w:rPr>
        <w:t>Правительство Астраханской области ПОСТАНОВЛЯЕТ:</w:t>
      </w:r>
    </w:p>
    <w:p w:rsidR="003D5CB9" w:rsidRPr="007A5957" w:rsidRDefault="00532496" w:rsidP="009D68C2">
      <w:pPr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7A5957">
        <w:rPr>
          <w:rFonts w:eastAsia="Calibri"/>
          <w:color w:val="auto"/>
          <w:sz w:val="26"/>
          <w:szCs w:val="26"/>
          <w:lang w:eastAsia="en-US"/>
        </w:rPr>
        <w:t xml:space="preserve">1. </w:t>
      </w:r>
      <w:r w:rsidR="003D5CB9" w:rsidRPr="007A5957">
        <w:rPr>
          <w:rFonts w:eastAsia="Calibri"/>
          <w:color w:val="auto"/>
          <w:sz w:val="26"/>
          <w:szCs w:val="26"/>
          <w:lang w:eastAsia="en-US"/>
        </w:rPr>
        <w:t>Внести в постановление Правительства Астраханской области от 10.09.2014 № 368-П «О государственной программе «Развитие сельского хозяйства, пищевой и рыбной промышленности Астраханской области» следующие измен</w:t>
      </w:r>
      <w:r w:rsidR="003D5CB9" w:rsidRPr="007A5957">
        <w:rPr>
          <w:rFonts w:eastAsia="Calibri"/>
          <w:color w:val="auto"/>
          <w:sz w:val="26"/>
          <w:szCs w:val="26"/>
          <w:lang w:eastAsia="en-US"/>
        </w:rPr>
        <w:t>е</w:t>
      </w:r>
      <w:r w:rsidR="003D5CB9" w:rsidRPr="007A5957">
        <w:rPr>
          <w:rFonts w:eastAsia="Calibri"/>
          <w:color w:val="auto"/>
          <w:sz w:val="26"/>
          <w:szCs w:val="26"/>
          <w:lang w:eastAsia="en-US"/>
        </w:rPr>
        <w:t>ния:</w:t>
      </w:r>
    </w:p>
    <w:p w:rsidR="002C153E" w:rsidRPr="007A5957" w:rsidRDefault="00B92E7B" w:rsidP="009D68C2">
      <w:pPr>
        <w:widowControl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7A5957">
        <w:rPr>
          <w:rFonts w:eastAsia="Calibri"/>
          <w:color w:val="auto"/>
          <w:sz w:val="26"/>
          <w:szCs w:val="26"/>
          <w:lang w:eastAsia="en-US"/>
        </w:rPr>
        <w:t>1.</w:t>
      </w:r>
      <w:r w:rsidR="00532496" w:rsidRPr="007A5957">
        <w:rPr>
          <w:rFonts w:eastAsia="Calibri"/>
          <w:color w:val="auto"/>
          <w:sz w:val="26"/>
          <w:szCs w:val="26"/>
          <w:lang w:eastAsia="en-US"/>
        </w:rPr>
        <w:t>1.</w:t>
      </w:r>
      <w:r w:rsidR="003D5CB9" w:rsidRPr="007A5957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="002C153E" w:rsidRPr="007A5957">
        <w:rPr>
          <w:rFonts w:eastAsia="Calibri"/>
          <w:color w:val="auto"/>
          <w:sz w:val="26"/>
          <w:szCs w:val="26"/>
          <w:lang w:eastAsia="en-US"/>
        </w:rPr>
        <w:t>П</w:t>
      </w:r>
      <w:r w:rsidR="003D5CB9" w:rsidRPr="007A5957">
        <w:rPr>
          <w:rFonts w:eastAsia="Calibri"/>
          <w:color w:val="auto"/>
          <w:sz w:val="26"/>
          <w:szCs w:val="26"/>
          <w:lang w:eastAsia="en-US"/>
        </w:rPr>
        <w:t>аспорт государственной программы «Развитие сельского хозяйства, пищевой и рыбной промышленности Астраханской области», утвержденной пост</w:t>
      </w:r>
      <w:r w:rsidR="003D5CB9" w:rsidRPr="007A5957">
        <w:rPr>
          <w:rFonts w:eastAsia="Calibri"/>
          <w:color w:val="auto"/>
          <w:sz w:val="26"/>
          <w:szCs w:val="26"/>
          <w:lang w:eastAsia="en-US"/>
        </w:rPr>
        <w:t>а</w:t>
      </w:r>
      <w:r w:rsidR="003D5CB9" w:rsidRPr="007A5957">
        <w:rPr>
          <w:rFonts w:eastAsia="Calibri"/>
          <w:color w:val="auto"/>
          <w:sz w:val="26"/>
          <w:szCs w:val="26"/>
          <w:lang w:eastAsia="en-US"/>
        </w:rPr>
        <w:t>новлением (далее - государственная программа)</w:t>
      </w:r>
      <w:r w:rsidR="002C153E" w:rsidRPr="007A5957">
        <w:rPr>
          <w:rFonts w:eastAsia="Calibri"/>
          <w:color w:val="auto"/>
          <w:sz w:val="26"/>
          <w:szCs w:val="26"/>
          <w:lang w:eastAsia="en-US"/>
        </w:rPr>
        <w:t xml:space="preserve"> изложить в новой редакции </w:t>
      </w:r>
      <w:r w:rsidR="002C153E" w:rsidRPr="007A5957">
        <w:rPr>
          <w:color w:val="auto"/>
          <w:sz w:val="26"/>
          <w:szCs w:val="26"/>
        </w:rPr>
        <w:t>с</w:t>
      </w:r>
      <w:r w:rsidR="002C153E" w:rsidRPr="007A5957">
        <w:rPr>
          <w:color w:val="auto"/>
          <w:sz w:val="26"/>
          <w:szCs w:val="26"/>
        </w:rPr>
        <w:t>о</w:t>
      </w:r>
      <w:r w:rsidR="002C153E" w:rsidRPr="007A5957">
        <w:rPr>
          <w:color w:val="auto"/>
          <w:sz w:val="26"/>
          <w:szCs w:val="26"/>
        </w:rPr>
        <w:t>гласно приложению № 1 к настоящему постановлению</w:t>
      </w:r>
      <w:r w:rsidR="003A723E" w:rsidRPr="007A5957">
        <w:rPr>
          <w:color w:val="auto"/>
          <w:sz w:val="26"/>
          <w:szCs w:val="26"/>
        </w:rPr>
        <w:t>.</w:t>
      </w:r>
      <w:r w:rsidR="002C153E" w:rsidRPr="007A5957">
        <w:rPr>
          <w:rFonts w:eastAsia="Calibri"/>
          <w:color w:val="auto"/>
          <w:sz w:val="26"/>
          <w:szCs w:val="26"/>
          <w:lang w:eastAsia="en-US"/>
        </w:rPr>
        <w:t xml:space="preserve"> </w:t>
      </w:r>
    </w:p>
    <w:p w:rsidR="00840E3E" w:rsidRPr="007A5957" w:rsidRDefault="00532496" w:rsidP="009D68C2">
      <w:pPr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7A5957">
        <w:rPr>
          <w:color w:val="auto"/>
          <w:sz w:val="26"/>
          <w:szCs w:val="26"/>
        </w:rPr>
        <w:t>1.2</w:t>
      </w:r>
      <w:r w:rsidR="00CE6685" w:rsidRPr="007A5957">
        <w:rPr>
          <w:color w:val="auto"/>
          <w:sz w:val="26"/>
          <w:szCs w:val="26"/>
        </w:rPr>
        <w:t xml:space="preserve">. </w:t>
      </w:r>
      <w:r w:rsidR="00840E3E" w:rsidRPr="007A5957">
        <w:rPr>
          <w:rFonts w:eastAsia="Calibri"/>
          <w:color w:val="auto"/>
          <w:sz w:val="26"/>
          <w:szCs w:val="26"/>
          <w:lang w:eastAsia="en-US"/>
        </w:rPr>
        <w:t>В разделе 8 «Ресурсное обеспечение государственной программы» гос</w:t>
      </w:r>
      <w:r w:rsidR="00840E3E" w:rsidRPr="007A5957">
        <w:rPr>
          <w:rFonts w:eastAsia="Calibri"/>
          <w:color w:val="auto"/>
          <w:sz w:val="26"/>
          <w:szCs w:val="26"/>
          <w:lang w:eastAsia="en-US"/>
        </w:rPr>
        <w:t>у</w:t>
      </w:r>
      <w:r w:rsidR="00840E3E" w:rsidRPr="007A5957">
        <w:rPr>
          <w:rFonts w:eastAsia="Calibri"/>
          <w:color w:val="auto"/>
          <w:sz w:val="26"/>
          <w:szCs w:val="26"/>
          <w:lang w:eastAsia="en-US"/>
        </w:rPr>
        <w:t>дарственной программы:</w:t>
      </w:r>
    </w:p>
    <w:p w:rsidR="00840E3E" w:rsidRPr="007A5957" w:rsidRDefault="00840E3E" w:rsidP="009D68C2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7A5957">
        <w:rPr>
          <w:rFonts w:eastAsia="Calibri"/>
          <w:color w:val="auto"/>
          <w:sz w:val="26"/>
          <w:szCs w:val="26"/>
          <w:lang w:eastAsia="en-US"/>
        </w:rPr>
        <w:t xml:space="preserve">- в абзаце четвертом </w:t>
      </w:r>
      <w:r w:rsidRPr="007A5957">
        <w:rPr>
          <w:color w:val="auto"/>
          <w:sz w:val="26"/>
          <w:szCs w:val="26"/>
        </w:rPr>
        <w:t>цифры «</w:t>
      </w:r>
      <w:r w:rsidR="00712A25" w:rsidRPr="007A5957">
        <w:rPr>
          <w:color w:val="auto"/>
          <w:sz w:val="26"/>
          <w:szCs w:val="26"/>
        </w:rPr>
        <w:t>19803416,4</w:t>
      </w:r>
      <w:r w:rsidRPr="007A5957">
        <w:rPr>
          <w:color w:val="auto"/>
          <w:sz w:val="26"/>
          <w:szCs w:val="26"/>
        </w:rPr>
        <w:t>» заменить цифрами «</w:t>
      </w:r>
      <w:r w:rsidR="00712A25" w:rsidRPr="007A5957">
        <w:rPr>
          <w:color w:val="auto"/>
          <w:sz w:val="26"/>
          <w:szCs w:val="26"/>
        </w:rPr>
        <w:t>20134629,8</w:t>
      </w:r>
      <w:r w:rsidRPr="007A5957">
        <w:rPr>
          <w:color w:val="auto"/>
          <w:sz w:val="26"/>
          <w:szCs w:val="26"/>
        </w:rPr>
        <w:t>», цифры «</w:t>
      </w:r>
      <w:r w:rsidR="00712A25" w:rsidRPr="007A5957">
        <w:rPr>
          <w:color w:val="auto"/>
          <w:sz w:val="26"/>
          <w:szCs w:val="26"/>
        </w:rPr>
        <w:t>8929017,4</w:t>
      </w:r>
      <w:r w:rsidRPr="007A5957">
        <w:rPr>
          <w:color w:val="auto"/>
          <w:sz w:val="26"/>
          <w:szCs w:val="26"/>
        </w:rPr>
        <w:t>» заменить цифрами «</w:t>
      </w:r>
      <w:r w:rsidR="00712A25" w:rsidRPr="007A5957">
        <w:rPr>
          <w:color w:val="auto"/>
          <w:sz w:val="26"/>
          <w:szCs w:val="26"/>
        </w:rPr>
        <w:t>9257682,2</w:t>
      </w:r>
      <w:r w:rsidRPr="007A5957">
        <w:rPr>
          <w:color w:val="auto"/>
          <w:sz w:val="26"/>
          <w:szCs w:val="26"/>
        </w:rPr>
        <w:t>», цифры «</w:t>
      </w:r>
      <w:r w:rsidR="00712A25" w:rsidRPr="007A5957">
        <w:rPr>
          <w:rFonts w:eastAsia="Calibri"/>
          <w:color w:val="auto"/>
          <w:sz w:val="26"/>
          <w:szCs w:val="26"/>
          <w:lang w:eastAsia="en-US"/>
        </w:rPr>
        <w:t>4516977,7</w:t>
      </w:r>
      <w:r w:rsidRPr="007A5957">
        <w:rPr>
          <w:rFonts w:eastAsia="Calibri"/>
          <w:color w:val="auto"/>
          <w:sz w:val="26"/>
          <w:szCs w:val="26"/>
          <w:lang w:eastAsia="en-US"/>
        </w:rPr>
        <w:t>» заменить цифрами «</w:t>
      </w:r>
      <w:r w:rsidR="00712A25" w:rsidRPr="007A5957">
        <w:rPr>
          <w:rFonts w:eastAsia="Calibri"/>
          <w:color w:val="auto"/>
          <w:sz w:val="26"/>
          <w:szCs w:val="26"/>
          <w:lang w:eastAsia="en-US"/>
        </w:rPr>
        <w:t>4452498,7</w:t>
      </w:r>
      <w:r w:rsidRPr="007A5957">
        <w:rPr>
          <w:rFonts w:eastAsia="Calibri"/>
          <w:color w:val="auto"/>
          <w:sz w:val="26"/>
          <w:szCs w:val="26"/>
          <w:lang w:eastAsia="en-US"/>
        </w:rPr>
        <w:t>», цифры «146067,5» заменить цифрами «</w:t>
      </w:r>
      <w:r w:rsidR="00712A25" w:rsidRPr="007A5957">
        <w:rPr>
          <w:rFonts w:eastAsia="Calibri"/>
          <w:color w:val="auto"/>
          <w:sz w:val="26"/>
          <w:szCs w:val="26"/>
          <w:lang w:eastAsia="en-US"/>
        </w:rPr>
        <w:t>200020,0</w:t>
      </w:r>
      <w:r w:rsidRPr="007A5957">
        <w:rPr>
          <w:rFonts w:eastAsia="Calibri"/>
          <w:color w:val="auto"/>
          <w:sz w:val="26"/>
          <w:szCs w:val="26"/>
          <w:lang w:eastAsia="en-US"/>
        </w:rPr>
        <w:t>», цифры «</w:t>
      </w:r>
      <w:r w:rsidR="00712A25" w:rsidRPr="007A5957">
        <w:rPr>
          <w:rFonts w:eastAsia="Calibri"/>
          <w:color w:val="auto"/>
          <w:sz w:val="26"/>
          <w:szCs w:val="26"/>
          <w:lang w:eastAsia="en-US"/>
        </w:rPr>
        <w:t>6164073,4</w:t>
      </w:r>
      <w:r w:rsidRPr="007A5957">
        <w:rPr>
          <w:rFonts w:eastAsia="Calibri"/>
          <w:color w:val="auto"/>
          <w:sz w:val="26"/>
          <w:szCs w:val="26"/>
          <w:lang w:eastAsia="en-US"/>
        </w:rPr>
        <w:t>» заменить цифрами «</w:t>
      </w:r>
      <w:r w:rsidR="00712A25" w:rsidRPr="007A5957">
        <w:rPr>
          <w:rFonts w:eastAsia="Calibri"/>
          <w:color w:val="auto"/>
          <w:sz w:val="26"/>
          <w:szCs w:val="26"/>
          <w:lang w:eastAsia="en-US"/>
        </w:rPr>
        <w:t>6224428,8</w:t>
      </w:r>
      <w:r w:rsidRPr="007A5957">
        <w:rPr>
          <w:rFonts w:eastAsia="Calibri"/>
          <w:color w:val="auto"/>
          <w:sz w:val="26"/>
          <w:szCs w:val="26"/>
          <w:lang w:eastAsia="en-US"/>
        </w:rPr>
        <w:t>».</w:t>
      </w:r>
    </w:p>
    <w:p w:rsidR="00840E3E" w:rsidRPr="007A5957" w:rsidRDefault="00840E3E" w:rsidP="00CE6685">
      <w:pPr>
        <w:ind w:firstLine="709"/>
        <w:rPr>
          <w:color w:val="auto"/>
          <w:sz w:val="28"/>
          <w:szCs w:val="28"/>
        </w:rPr>
      </w:pPr>
    </w:p>
    <w:p w:rsidR="00840E3E" w:rsidRPr="007A5957" w:rsidRDefault="00840E3E" w:rsidP="00CE6685">
      <w:pPr>
        <w:ind w:firstLine="709"/>
        <w:rPr>
          <w:color w:val="auto"/>
          <w:sz w:val="28"/>
          <w:szCs w:val="28"/>
        </w:rPr>
      </w:pPr>
    </w:p>
    <w:p w:rsidR="00840E3E" w:rsidRPr="007A5957" w:rsidRDefault="00840E3E" w:rsidP="00CE6685">
      <w:pPr>
        <w:ind w:firstLine="709"/>
        <w:rPr>
          <w:color w:val="auto"/>
          <w:sz w:val="28"/>
          <w:szCs w:val="28"/>
        </w:rPr>
      </w:pPr>
    </w:p>
    <w:p w:rsidR="00CE6685" w:rsidRPr="007A5957" w:rsidRDefault="00532496" w:rsidP="009D68C2">
      <w:pPr>
        <w:ind w:firstLine="709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1.</w:t>
      </w:r>
      <w:r w:rsidR="00840E3E" w:rsidRPr="007A5957">
        <w:rPr>
          <w:color w:val="auto"/>
          <w:sz w:val="28"/>
          <w:szCs w:val="28"/>
        </w:rPr>
        <w:t xml:space="preserve">3. </w:t>
      </w:r>
      <w:r w:rsidR="00CE6685" w:rsidRPr="007A5957">
        <w:rPr>
          <w:color w:val="auto"/>
          <w:sz w:val="28"/>
          <w:szCs w:val="28"/>
        </w:rPr>
        <w:t xml:space="preserve">Приложения № 1 </w:t>
      </w:r>
      <w:r w:rsidR="00840E3E" w:rsidRPr="007A5957">
        <w:rPr>
          <w:color w:val="auto"/>
          <w:sz w:val="28"/>
          <w:szCs w:val="28"/>
        </w:rPr>
        <w:t>- 2</w:t>
      </w:r>
      <w:r w:rsidR="00CE6685" w:rsidRPr="007A5957">
        <w:rPr>
          <w:color w:val="auto"/>
          <w:sz w:val="28"/>
          <w:szCs w:val="28"/>
        </w:rPr>
        <w:t xml:space="preserve"> к государственной программе изложить в н</w:t>
      </w:r>
      <w:r w:rsidR="00CE6685" w:rsidRPr="007A5957">
        <w:rPr>
          <w:color w:val="auto"/>
          <w:sz w:val="28"/>
          <w:szCs w:val="28"/>
        </w:rPr>
        <w:t>о</w:t>
      </w:r>
      <w:r w:rsidR="00CE6685" w:rsidRPr="007A5957">
        <w:rPr>
          <w:color w:val="auto"/>
          <w:sz w:val="28"/>
          <w:szCs w:val="28"/>
        </w:rPr>
        <w:t xml:space="preserve">вой редакции согласно приложениям № </w:t>
      </w:r>
      <w:r w:rsidR="00840E3E" w:rsidRPr="007A5957">
        <w:rPr>
          <w:color w:val="auto"/>
          <w:sz w:val="28"/>
          <w:szCs w:val="28"/>
        </w:rPr>
        <w:t>2</w:t>
      </w:r>
      <w:r w:rsidR="002355D2" w:rsidRPr="007A5957">
        <w:rPr>
          <w:color w:val="auto"/>
          <w:sz w:val="28"/>
          <w:szCs w:val="28"/>
        </w:rPr>
        <w:t xml:space="preserve"> - </w:t>
      </w:r>
      <w:r w:rsidR="00840E3E" w:rsidRPr="007A5957">
        <w:rPr>
          <w:color w:val="auto"/>
          <w:sz w:val="28"/>
          <w:szCs w:val="28"/>
        </w:rPr>
        <w:t>3</w:t>
      </w:r>
      <w:r w:rsidR="00CE6685" w:rsidRPr="007A5957">
        <w:rPr>
          <w:color w:val="auto"/>
          <w:sz w:val="28"/>
          <w:szCs w:val="28"/>
        </w:rPr>
        <w:t xml:space="preserve"> к настоящему постановлению.</w:t>
      </w:r>
    </w:p>
    <w:p w:rsidR="00532496" w:rsidRPr="007A5957" w:rsidRDefault="00532496" w:rsidP="009D68C2">
      <w:pPr>
        <w:ind w:firstLine="709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1.4. В наименовании </w:t>
      </w:r>
      <w:r w:rsidR="003A723E" w:rsidRPr="007A5957">
        <w:rPr>
          <w:color w:val="auto"/>
          <w:sz w:val="28"/>
          <w:szCs w:val="28"/>
        </w:rPr>
        <w:t>п</w:t>
      </w:r>
      <w:r w:rsidRPr="007A5957">
        <w:rPr>
          <w:color w:val="auto"/>
          <w:sz w:val="28"/>
          <w:szCs w:val="28"/>
        </w:rPr>
        <w:t xml:space="preserve">одпрограммы «Устойчивое развитие сельских территорий» </w:t>
      </w:r>
      <w:r w:rsidR="003A723E" w:rsidRPr="007A5957">
        <w:rPr>
          <w:color w:val="auto"/>
          <w:sz w:val="28"/>
          <w:szCs w:val="28"/>
        </w:rPr>
        <w:t xml:space="preserve"> государственной программы </w:t>
      </w:r>
      <w:r w:rsidRPr="007A5957">
        <w:rPr>
          <w:color w:val="auto"/>
          <w:sz w:val="28"/>
          <w:szCs w:val="28"/>
        </w:rPr>
        <w:t xml:space="preserve">слово «Устойчивое» </w:t>
      </w:r>
      <w:r w:rsidRPr="007A5957">
        <w:rPr>
          <w:color w:val="auto"/>
          <w:sz w:val="28"/>
        </w:rPr>
        <w:t xml:space="preserve">заменить </w:t>
      </w:r>
      <w:r w:rsidRPr="007A5957">
        <w:rPr>
          <w:color w:val="auto"/>
          <w:sz w:val="28"/>
          <w:szCs w:val="28"/>
        </w:rPr>
        <w:t>сл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во</w:t>
      </w:r>
      <w:r w:rsidR="003A723E" w:rsidRPr="007A5957">
        <w:rPr>
          <w:color w:val="auto"/>
          <w:sz w:val="28"/>
          <w:szCs w:val="28"/>
        </w:rPr>
        <w:t>м</w:t>
      </w:r>
      <w:r w:rsidRPr="007A5957">
        <w:rPr>
          <w:color w:val="auto"/>
          <w:sz w:val="28"/>
          <w:szCs w:val="28"/>
        </w:rPr>
        <w:t xml:space="preserve"> «Комплексное».</w:t>
      </w:r>
      <w:r w:rsidRPr="007A5957">
        <w:rPr>
          <w:color w:val="auto"/>
          <w:sz w:val="28"/>
        </w:rPr>
        <w:t xml:space="preserve"> </w:t>
      </w:r>
    </w:p>
    <w:p w:rsidR="00CE6685" w:rsidRPr="007A5957" w:rsidRDefault="00532496" w:rsidP="009D68C2">
      <w:pPr>
        <w:ind w:firstLine="709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1.5</w:t>
      </w:r>
      <w:r w:rsidR="00CE6685" w:rsidRPr="007A5957">
        <w:rPr>
          <w:color w:val="auto"/>
          <w:sz w:val="28"/>
          <w:szCs w:val="28"/>
        </w:rPr>
        <w:t xml:space="preserve">. </w:t>
      </w:r>
      <w:r w:rsidR="00840E3E" w:rsidRPr="007A5957">
        <w:rPr>
          <w:color w:val="auto"/>
          <w:sz w:val="28"/>
          <w:szCs w:val="28"/>
        </w:rPr>
        <w:t>П</w:t>
      </w:r>
      <w:r w:rsidR="00CE6685" w:rsidRPr="007A5957">
        <w:rPr>
          <w:color w:val="auto"/>
          <w:sz w:val="28"/>
          <w:szCs w:val="28"/>
        </w:rPr>
        <w:t>одпрограмм</w:t>
      </w:r>
      <w:r w:rsidR="00840E3E" w:rsidRPr="007A5957">
        <w:rPr>
          <w:color w:val="auto"/>
          <w:sz w:val="28"/>
          <w:szCs w:val="28"/>
        </w:rPr>
        <w:t>у</w:t>
      </w:r>
      <w:r w:rsidR="00CE6685" w:rsidRPr="007A5957">
        <w:rPr>
          <w:color w:val="auto"/>
          <w:sz w:val="28"/>
          <w:szCs w:val="28"/>
        </w:rPr>
        <w:t xml:space="preserve"> «</w:t>
      </w:r>
      <w:r w:rsidR="003A723E" w:rsidRPr="007A5957">
        <w:rPr>
          <w:color w:val="auto"/>
          <w:sz w:val="28"/>
          <w:szCs w:val="28"/>
        </w:rPr>
        <w:t>Комплексное</w:t>
      </w:r>
      <w:r w:rsidR="00CE6685" w:rsidRPr="007A5957">
        <w:rPr>
          <w:color w:val="auto"/>
          <w:sz w:val="28"/>
          <w:szCs w:val="28"/>
        </w:rPr>
        <w:t xml:space="preserve"> развитие сельских территорий Ас</w:t>
      </w:r>
      <w:r w:rsidR="00CE6685" w:rsidRPr="007A5957">
        <w:rPr>
          <w:color w:val="auto"/>
          <w:sz w:val="28"/>
          <w:szCs w:val="28"/>
        </w:rPr>
        <w:t>т</w:t>
      </w:r>
      <w:r w:rsidR="00CE6685" w:rsidRPr="007A5957">
        <w:rPr>
          <w:color w:val="auto"/>
          <w:sz w:val="28"/>
          <w:szCs w:val="28"/>
        </w:rPr>
        <w:t>раханской области» государственно</w:t>
      </w:r>
      <w:r w:rsidR="00840E3E" w:rsidRPr="007A5957">
        <w:rPr>
          <w:color w:val="auto"/>
          <w:sz w:val="28"/>
          <w:szCs w:val="28"/>
        </w:rPr>
        <w:t>й</w:t>
      </w:r>
      <w:r w:rsidR="00CE6685" w:rsidRPr="007A5957">
        <w:rPr>
          <w:color w:val="auto"/>
          <w:sz w:val="28"/>
          <w:szCs w:val="28"/>
        </w:rPr>
        <w:t xml:space="preserve"> программы</w:t>
      </w:r>
      <w:r w:rsidR="00840E3E" w:rsidRPr="007A5957">
        <w:rPr>
          <w:color w:val="auto"/>
          <w:sz w:val="28"/>
          <w:szCs w:val="28"/>
        </w:rPr>
        <w:t xml:space="preserve"> изложить в новой редакции согласно приложению № 4 к настоящему постановлению.</w:t>
      </w:r>
    </w:p>
    <w:p w:rsidR="00502D56" w:rsidRPr="007A5957" w:rsidRDefault="00CB67CB" w:rsidP="009D68C2">
      <w:pPr>
        <w:widowControl w:val="0"/>
        <w:ind w:firstLine="709"/>
        <w:jc w:val="both"/>
        <w:rPr>
          <w:color w:val="auto"/>
        </w:rPr>
      </w:pPr>
      <w:r w:rsidRPr="007A5957">
        <w:rPr>
          <w:rFonts w:eastAsia="Calibri"/>
          <w:color w:val="auto"/>
          <w:sz w:val="28"/>
          <w:szCs w:val="28"/>
          <w:lang w:eastAsia="en-US"/>
        </w:rPr>
        <w:t>2</w:t>
      </w:r>
      <w:r w:rsidR="00502D56" w:rsidRPr="007A5957">
        <w:rPr>
          <w:rFonts w:eastAsia="Calibri"/>
          <w:color w:val="auto"/>
          <w:sz w:val="28"/>
          <w:szCs w:val="28"/>
          <w:lang w:eastAsia="en-US"/>
        </w:rPr>
        <w:t>. Постановление вступает в силу с</w:t>
      </w:r>
      <w:r w:rsidR="003A723E" w:rsidRPr="007A5957">
        <w:rPr>
          <w:rFonts w:eastAsia="Calibri"/>
          <w:color w:val="auto"/>
          <w:sz w:val="28"/>
          <w:szCs w:val="28"/>
          <w:lang w:eastAsia="en-US"/>
        </w:rPr>
        <w:t xml:space="preserve"> 01.01.2020 года</w:t>
      </w:r>
      <w:r w:rsidR="00502D56" w:rsidRPr="007A5957">
        <w:rPr>
          <w:rFonts w:eastAsia="Calibri"/>
          <w:color w:val="auto"/>
          <w:sz w:val="28"/>
          <w:szCs w:val="28"/>
          <w:lang w:eastAsia="en-US"/>
        </w:rPr>
        <w:t>.</w:t>
      </w:r>
    </w:p>
    <w:p w:rsidR="00502D56" w:rsidRPr="007A5957" w:rsidRDefault="00502D56" w:rsidP="009D68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B71" w:rsidRPr="007A5957" w:rsidRDefault="00956B71" w:rsidP="001764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76462" w:rsidRPr="007A5957" w:rsidRDefault="00176462" w:rsidP="001764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76462" w:rsidRPr="007A5957" w:rsidRDefault="00176462" w:rsidP="00176462">
      <w:pPr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spellStart"/>
      <w:r w:rsidRPr="007A5957">
        <w:rPr>
          <w:rFonts w:eastAsia="Calibri"/>
          <w:color w:val="auto"/>
          <w:sz w:val="28"/>
          <w:szCs w:val="28"/>
          <w:lang w:eastAsia="en-US"/>
        </w:rPr>
        <w:t>Врио</w:t>
      </w:r>
      <w:proofErr w:type="spellEnd"/>
      <w:r w:rsidRPr="007A5957">
        <w:rPr>
          <w:rFonts w:eastAsia="Calibri"/>
          <w:color w:val="auto"/>
          <w:sz w:val="28"/>
          <w:szCs w:val="28"/>
          <w:lang w:eastAsia="en-US"/>
        </w:rPr>
        <w:t xml:space="preserve"> Губернатора</w:t>
      </w:r>
    </w:p>
    <w:p w:rsidR="0018723F" w:rsidRPr="007A5957" w:rsidRDefault="00176462" w:rsidP="009D68C2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18723F" w:rsidRPr="007A5957" w:rsidSect="0018723F">
          <w:headerReference w:type="default" r:id="rId9"/>
          <w:pgSz w:w="11905" w:h="16838"/>
          <w:pgMar w:top="680" w:right="851" w:bottom="1134" w:left="1701" w:header="454" w:footer="0" w:gutter="0"/>
          <w:pgNumType w:start="1"/>
          <w:cols w:space="720"/>
          <w:docGrid w:linePitch="326"/>
        </w:sectPr>
      </w:pPr>
      <w:r w:rsidRPr="007A5957">
        <w:rPr>
          <w:rFonts w:eastAsia="Calibri"/>
          <w:color w:val="auto"/>
          <w:sz w:val="28"/>
          <w:szCs w:val="28"/>
          <w:lang w:eastAsia="en-US"/>
        </w:rPr>
        <w:t xml:space="preserve">Астраханской  области                                                                   </w:t>
      </w:r>
      <w:r w:rsidR="008C6818" w:rsidRPr="007A5957">
        <w:rPr>
          <w:rFonts w:eastAsia="Calibri"/>
          <w:color w:val="auto"/>
          <w:sz w:val="28"/>
          <w:szCs w:val="28"/>
          <w:lang w:eastAsia="en-US"/>
        </w:rPr>
        <w:t>И.Ю. Бабуш</w:t>
      </w:r>
      <w:r w:rsidR="009D68C2" w:rsidRPr="007A5957">
        <w:rPr>
          <w:rFonts w:eastAsia="Calibri"/>
          <w:color w:val="auto"/>
          <w:sz w:val="28"/>
          <w:szCs w:val="28"/>
          <w:lang w:eastAsia="en-US"/>
        </w:rPr>
        <w:t>кин</w:t>
      </w:r>
    </w:p>
    <w:p w:rsidR="0018723F" w:rsidRPr="007A5957" w:rsidRDefault="0018723F" w:rsidP="0018723F">
      <w:pPr>
        <w:pStyle w:val="ConsPlusNormal"/>
        <w:tabs>
          <w:tab w:val="left" w:pos="9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A595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8723F" w:rsidRPr="007A5957" w:rsidRDefault="0018723F" w:rsidP="0018723F">
      <w:pPr>
        <w:pStyle w:val="ConsPlusNormal"/>
        <w:tabs>
          <w:tab w:val="left" w:pos="7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к постановлению </w:t>
      </w:r>
    </w:p>
    <w:p w:rsidR="0018723F" w:rsidRPr="007A5957" w:rsidRDefault="0018723F" w:rsidP="0018723F">
      <w:pPr>
        <w:pStyle w:val="ConsPlusNormal"/>
        <w:tabs>
          <w:tab w:val="left" w:pos="7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Правительства</w:t>
      </w:r>
    </w:p>
    <w:p w:rsidR="0018723F" w:rsidRPr="007A5957" w:rsidRDefault="0018723F" w:rsidP="0018723F">
      <w:pPr>
        <w:pStyle w:val="ConsPlusNormal"/>
        <w:tabs>
          <w:tab w:val="left" w:pos="7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Астраханской области</w:t>
      </w:r>
    </w:p>
    <w:p w:rsidR="0018723F" w:rsidRPr="007A5957" w:rsidRDefault="0018723F" w:rsidP="0018723F">
      <w:pPr>
        <w:pStyle w:val="ConsPlusNormal"/>
        <w:tabs>
          <w:tab w:val="left" w:pos="7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от             №</w:t>
      </w:r>
    </w:p>
    <w:p w:rsidR="0018723F" w:rsidRPr="007A5957" w:rsidRDefault="0018723F" w:rsidP="001872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723F" w:rsidRPr="007A5957" w:rsidRDefault="0018723F" w:rsidP="0018723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18723F" w:rsidRPr="007A5957" w:rsidRDefault="0018723F" w:rsidP="001872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государственной программы</w:t>
      </w:r>
    </w:p>
    <w:p w:rsidR="0018723F" w:rsidRPr="007A5957" w:rsidRDefault="0018723F" w:rsidP="001872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 xml:space="preserve">«Развитие сельского хозяйства, </w:t>
      </w:r>
      <w:proofErr w:type="gramStart"/>
      <w:r w:rsidRPr="007A5957">
        <w:rPr>
          <w:rFonts w:ascii="Times New Roman" w:hAnsi="Times New Roman" w:cs="Times New Roman"/>
          <w:b w:val="0"/>
          <w:sz w:val="28"/>
          <w:szCs w:val="28"/>
        </w:rPr>
        <w:t>пищевой</w:t>
      </w:r>
      <w:proofErr w:type="gramEnd"/>
      <w:r w:rsidRPr="007A5957">
        <w:rPr>
          <w:rFonts w:ascii="Times New Roman" w:hAnsi="Times New Roman" w:cs="Times New Roman"/>
          <w:b w:val="0"/>
          <w:sz w:val="28"/>
          <w:szCs w:val="28"/>
        </w:rPr>
        <w:t xml:space="preserve"> и рыбной</w:t>
      </w:r>
    </w:p>
    <w:p w:rsidR="0018723F" w:rsidRPr="007A5957" w:rsidRDefault="0018723F" w:rsidP="001872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промышленности Астраханской области»</w:t>
      </w:r>
    </w:p>
    <w:p w:rsidR="0018723F" w:rsidRPr="007A5957" w:rsidRDefault="0018723F" w:rsidP="00187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6323"/>
      </w:tblGrid>
      <w:tr w:rsidR="007A5957" w:rsidRPr="007A5957" w:rsidTr="00CD422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Наименование госуда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ственной программы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«Развитие сельского хозяйства, пищевой и рыбной промышленности Астраханской области» (далее - государственная программа)</w:t>
            </w:r>
          </w:p>
        </w:tc>
      </w:tr>
      <w:tr w:rsidR="007A5957" w:rsidRPr="007A5957" w:rsidTr="00CD422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ки государственной пр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957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Бюджетный </w:t>
            </w:r>
            <w:hyperlink r:id="rId10" w:history="1">
              <w:r w:rsidRPr="007A5957">
                <w:rPr>
                  <w:rFonts w:ascii="Times New Roman" w:hAnsi="Times New Roman" w:cs="Times New Roman"/>
                  <w:sz w:val="28"/>
                  <w:szCs w:val="28"/>
                </w:rPr>
                <w:t>кодекс</w:t>
              </w:r>
            </w:hyperlink>
            <w:r w:rsidRPr="007A595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Пост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 xml:space="preserve">новления Правительства Российской Федерации от 14.07.2012 </w:t>
            </w:r>
            <w:hyperlink r:id="rId11" w:history="1">
              <w:r w:rsidRPr="007A5957">
                <w:rPr>
                  <w:rFonts w:ascii="Times New Roman" w:hAnsi="Times New Roman" w:cs="Times New Roman"/>
                  <w:sz w:val="28"/>
                  <w:szCs w:val="28"/>
                </w:rPr>
                <w:t>№ 717</w:t>
              </w:r>
            </w:hyperlink>
            <w:r w:rsidRPr="007A5957">
              <w:rPr>
                <w:rFonts w:ascii="Times New Roman" w:hAnsi="Times New Roman" w:cs="Times New Roman"/>
                <w:sz w:val="28"/>
                <w:szCs w:val="28"/>
              </w:rPr>
              <w:t xml:space="preserve"> «О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годы», от 15.04.2014 </w:t>
            </w:r>
            <w:hyperlink r:id="rId12" w:history="1">
              <w:r w:rsidRPr="007A5957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</w:hyperlink>
            <w:r w:rsidRPr="007A5957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государственной программы Российской Федерации «Развитие </w:t>
            </w:r>
            <w:proofErr w:type="spellStart"/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бохозяйственного</w:t>
            </w:r>
            <w:proofErr w:type="spellEnd"/>
            <w:r w:rsidRPr="007A5957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комплекса», </w:t>
            </w:r>
            <w:hyperlink r:id="rId13" w:history="1">
              <w:r w:rsidRPr="007A5957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7A5957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Астраханской области от 24.03.2014 № 80-П «О Порядке разработки, реализации и оценки эффективности государственных программ на территории Астраханской области</w:t>
            </w:r>
            <w:proofErr w:type="gramEnd"/>
            <w:r w:rsidRPr="007A595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hyperlink r:id="rId14" w:history="1">
              <w:r w:rsidRPr="007A5957">
                <w:rPr>
                  <w:rFonts w:ascii="Times New Roman" w:hAnsi="Times New Roman" w:cs="Times New Roman"/>
                  <w:sz w:val="28"/>
                  <w:szCs w:val="28"/>
                </w:rPr>
                <w:t>Распоряж</w:t>
              </w:r>
              <w:r w:rsidRPr="007A5957">
                <w:rPr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Pr="007A5957">
                <w:rPr>
                  <w:rFonts w:ascii="Times New Roman" w:hAnsi="Times New Roman" w:cs="Times New Roman"/>
                  <w:sz w:val="28"/>
                  <w:szCs w:val="28"/>
                </w:rPr>
                <w:t>ние</w:t>
              </w:r>
            </w:hyperlink>
            <w:r w:rsidRPr="007A5957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Астраханской области от 15.05.2014 № 197-Пр «О перечне государственных программ Астраханской области»</w:t>
            </w:r>
          </w:p>
        </w:tc>
      </w:tr>
      <w:tr w:rsidR="007A5957" w:rsidRPr="007A5957" w:rsidTr="00CD422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государственной пр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рыбной пр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мышленности Астраханской области</w:t>
            </w:r>
          </w:p>
        </w:tc>
      </w:tr>
      <w:tr w:rsidR="007A5957" w:rsidRPr="007A5957" w:rsidTr="00CD422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чик - координатор гос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дарственной программы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рыбной пр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мышленности Астраханской области</w:t>
            </w:r>
          </w:p>
        </w:tc>
      </w:tr>
      <w:tr w:rsidR="007A5957" w:rsidRPr="007A5957" w:rsidTr="00CD422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чик (государственные заказчики)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рыбной пр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мышленности Астраханской области</w:t>
            </w:r>
          </w:p>
        </w:tc>
      </w:tr>
      <w:tr w:rsidR="007A5957" w:rsidRPr="007A5957" w:rsidTr="00CD422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Исполнители госуда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ственной программы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рыбной пр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мышленности Астраханской области, министе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ство образования и науки Астраханской области, министерство здравоохранения Астраханской 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ласти, министерство строительства и жилищно-коммунального хозяйства Астраханской области, министерство культуры и туризма Астраханской области, государственное казенное учреждение Астраханской области «Управление по капитал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ному строительству Астраханской области», гос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дарственное казенное учреждение Астраханской области «Управление по техническому обеспеч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нию деятельности министерства сельского хозя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ства и рыбной промышленности Астраханской 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proofErr w:type="gramEnd"/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», государственное казенное учреждение Астраханской области «Астраханское» по племе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ной работе», федеральное государственное бю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жетное учреждение «Управление мелиорации з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мель и сельскохозяйственного водоснабжения по Астраханской области» (далее - ФГБУ «Управл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ние «</w:t>
            </w:r>
            <w:proofErr w:type="spellStart"/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Астраханмелиоводхоз</w:t>
            </w:r>
            <w:proofErr w:type="spellEnd"/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») (по согласованию), органы местного самоуправления муниципальных районов Астраханской области (по согласов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нию)»;</w:t>
            </w:r>
          </w:p>
        </w:tc>
      </w:tr>
      <w:tr w:rsidR="007A5957" w:rsidRPr="007A5957" w:rsidTr="00CD422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Основные мероприятия, подпрограммы госуда</w:t>
            </w:r>
            <w:r w:rsidRPr="007A5957">
              <w:rPr>
                <w:rFonts w:ascii="Times New Roman" w:hAnsi="Times New Roman" w:cs="Times New Roman"/>
                <w:kern w:val="1"/>
                <w:sz w:val="28"/>
                <w:szCs w:val="28"/>
              </w:rPr>
              <w:t>р</w:t>
            </w:r>
            <w:r w:rsidRPr="007A5957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ственной программы (в том числе ведомстве</w:t>
            </w:r>
            <w:r w:rsidRPr="007A5957">
              <w:rPr>
                <w:rFonts w:ascii="Times New Roman" w:hAnsi="Times New Roman" w:cs="Times New Roman"/>
                <w:kern w:val="1"/>
                <w:sz w:val="28"/>
                <w:szCs w:val="28"/>
              </w:rPr>
              <w:t>н</w:t>
            </w:r>
            <w:r w:rsidRPr="007A5957">
              <w:rPr>
                <w:rFonts w:ascii="Times New Roman" w:hAnsi="Times New Roman" w:cs="Times New Roman"/>
                <w:kern w:val="1"/>
                <w:sz w:val="28"/>
                <w:szCs w:val="28"/>
              </w:rPr>
              <w:t>ные целевые программы, входящие в состав гос</w:t>
            </w:r>
            <w:r w:rsidRPr="007A5957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</w:t>
            </w:r>
            <w:r w:rsidRPr="007A5957">
              <w:rPr>
                <w:rFonts w:ascii="Times New Roman" w:hAnsi="Times New Roman" w:cs="Times New Roman"/>
                <w:kern w:val="1"/>
                <w:sz w:val="28"/>
                <w:szCs w:val="28"/>
              </w:rPr>
              <w:t>дарственной программы)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widowControl w:val="0"/>
              <w:autoSpaceDE w:val="0"/>
              <w:autoSpaceDN w:val="0"/>
              <w:ind w:left="79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7A5957">
              <w:rPr>
                <w:color w:val="auto"/>
                <w:kern w:val="0"/>
                <w:sz w:val="28"/>
                <w:szCs w:val="28"/>
              </w:rPr>
              <w:t>- основное мероприятие по реализации регионал</w:t>
            </w:r>
            <w:r w:rsidRPr="007A5957">
              <w:rPr>
                <w:color w:val="auto"/>
                <w:kern w:val="0"/>
                <w:sz w:val="28"/>
                <w:szCs w:val="28"/>
              </w:rPr>
              <w:t>ь</w:t>
            </w:r>
            <w:r w:rsidRPr="007A5957">
              <w:rPr>
                <w:color w:val="auto"/>
                <w:kern w:val="0"/>
                <w:sz w:val="28"/>
                <w:szCs w:val="28"/>
              </w:rPr>
              <w:t>ного проекта «Экспорт продукции АПК» в рамках национального проекта «Международная кооп</w:t>
            </w:r>
            <w:r w:rsidRPr="007A5957">
              <w:rPr>
                <w:color w:val="auto"/>
                <w:kern w:val="0"/>
                <w:sz w:val="28"/>
                <w:szCs w:val="28"/>
              </w:rPr>
              <w:t>е</w:t>
            </w:r>
            <w:r w:rsidRPr="007A5957">
              <w:rPr>
                <w:color w:val="auto"/>
                <w:kern w:val="0"/>
                <w:sz w:val="28"/>
                <w:szCs w:val="28"/>
              </w:rPr>
              <w:t>рация и экспорт»;</w:t>
            </w:r>
          </w:p>
          <w:p w:rsidR="0018723F" w:rsidRPr="007A5957" w:rsidRDefault="0018723F" w:rsidP="00CD422F">
            <w:pPr>
              <w:widowControl w:val="0"/>
              <w:autoSpaceDE w:val="0"/>
              <w:autoSpaceDN w:val="0"/>
              <w:ind w:left="79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7A5957">
              <w:rPr>
                <w:color w:val="auto"/>
                <w:kern w:val="0"/>
                <w:sz w:val="28"/>
                <w:szCs w:val="28"/>
              </w:rPr>
              <w:t>- основное мероприятие по реализации регионал</w:t>
            </w:r>
            <w:r w:rsidRPr="007A5957">
              <w:rPr>
                <w:color w:val="auto"/>
                <w:kern w:val="0"/>
                <w:sz w:val="28"/>
                <w:szCs w:val="28"/>
              </w:rPr>
              <w:t>ь</w:t>
            </w:r>
            <w:r w:rsidRPr="007A5957">
              <w:rPr>
                <w:color w:val="auto"/>
                <w:kern w:val="0"/>
                <w:sz w:val="28"/>
                <w:szCs w:val="28"/>
              </w:rPr>
              <w:t>ного проекта «Создание системы поддержки фе</w:t>
            </w:r>
            <w:r w:rsidRPr="007A5957">
              <w:rPr>
                <w:color w:val="auto"/>
                <w:kern w:val="0"/>
                <w:sz w:val="28"/>
                <w:szCs w:val="28"/>
              </w:rPr>
              <w:t>р</w:t>
            </w:r>
            <w:r w:rsidRPr="007A5957">
              <w:rPr>
                <w:color w:val="auto"/>
                <w:kern w:val="0"/>
                <w:sz w:val="28"/>
                <w:szCs w:val="28"/>
              </w:rPr>
              <w:t>меров и развитие сельской кооперации (Астраха</w:t>
            </w:r>
            <w:r w:rsidRPr="007A5957">
              <w:rPr>
                <w:color w:val="auto"/>
                <w:kern w:val="0"/>
                <w:sz w:val="28"/>
                <w:szCs w:val="28"/>
              </w:rPr>
              <w:t>н</w:t>
            </w:r>
            <w:r w:rsidRPr="007A5957">
              <w:rPr>
                <w:color w:val="auto"/>
                <w:kern w:val="0"/>
                <w:sz w:val="28"/>
                <w:szCs w:val="28"/>
              </w:rPr>
              <w:t>ская область)» в рамках национального проекта «Малое и среднее предпринимательство и по</w:t>
            </w:r>
            <w:r w:rsidRPr="007A5957">
              <w:rPr>
                <w:color w:val="auto"/>
                <w:kern w:val="0"/>
                <w:sz w:val="28"/>
                <w:szCs w:val="28"/>
              </w:rPr>
              <w:t>д</w:t>
            </w:r>
            <w:r w:rsidRPr="007A5957">
              <w:rPr>
                <w:color w:val="auto"/>
                <w:kern w:val="0"/>
                <w:sz w:val="28"/>
                <w:szCs w:val="28"/>
              </w:rPr>
              <w:t>держка индивидуальной предпринимательской инициативы</w:t>
            </w:r>
          </w:p>
          <w:p w:rsidR="0018723F" w:rsidRPr="007A5957" w:rsidRDefault="0018723F" w:rsidP="00CD422F">
            <w:pPr>
              <w:widowControl w:val="0"/>
              <w:autoSpaceDE w:val="0"/>
              <w:autoSpaceDN w:val="0"/>
              <w:ind w:left="79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7A5957">
              <w:rPr>
                <w:color w:val="auto"/>
                <w:kern w:val="0"/>
                <w:sz w:val="28"/>
                <w:szCs w:val="28"/>
              </w:rPr>
              <w:t xml:space="preserve">- </w:t>
            </w:r>
            <w:hyperlink w:anchor="P10445" w:history="1">
              <w:r w:rsidRPr="007A5957">
                <w:rPr>
                  <w:color w:val="auto"/>
                  <w:kern w:val="0"/>
                  <w:sz w:val="28"/>
                  <w:szCs w:val="28"/>
                </w:rPr>
                <w:t>подпрограмма</w:t>
              </w:r>
            </w:hyperlink>
            <w:r w:rsidRPr="007A5957">
              <w:rPr>
                <w:color w:val="auto"/>
                <w:kern w:val="0"/>
                <w:sz w:val="28"/>
                <w:szCs w:val="28"/>
              </w:rPr>
              <w:t xml:space="preserve"> «Комплексное развитие сельских территорий Астраханской области»;</w:t>
            </w:r>
          </w:p>
          <w:p w:rsidR="0018723F" w:rsidRPr="007A5957" w:rsidRDefault="0018723F" w:rsidP="00CD422F">
            <w:pPr>
              <w:widowControl w:val="0"/>
              <w:autoSpaceDE w:val="0"/>
              <w:autoSpaceDN w:val="0"/>
              <w:ind w:left="79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7A5957">
              <w:rPr>
                <w:color w:val="auto"/>
                <w:kern w:val="0"/>
                <w:sz w:val="28"/>
                <w:szCs w:val="28"/>
              </w:rPr>
              <w:t xml:space="preserve">- </w:t>
            </w:r>
            <w:hyperlink w:anchor="P11427" w:history="1">
              <w:r w:rsidRPr="007A5957">
                <w:rPr>
                  <w:color w:val="auto"/>
                  <w:kern w:val="0"/>
                  <w:sz w:val="28"/>
                  <w:szCs w:val="28"/>
                </w:rPr>
                <w:t>подпрограмма</w:t>
              </w:r>
            </w:hyperlink>
            <w:r w:rsidRPr="007A5957">
              <w:rPr>
                <w:color w:val="auto"/>
                <w:kern w:val="0"/>
                <w:sz w:val="28"/>
                <w:szCs w:val="28"/>
              </w:rPr>
              <w:t xml:space="preserve"> «Развитие мелиорации земель сельскохозяйственного назначения Астраханской области»;</w:t>
            </w:r>
          </w:p>
          <w:p w:rsidR="0018723F" w:rsidRPr="007A5957" w:rsidRDefault="0018723F" w:rsidP="00CD422F">
            <w:pPr>
              <w:widowControl w:val="0"/>
              <w:autoSpaceDE w:val="0"/>
              <w:autoSpaceDN w:val="0"/>
              <w:ind w:left="79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7A5957">
              <w:rPr>
                <w:color w:val="auto"/>
                <w:kern w:val="0"/>
                <w:sz w:val="28"/>
                <w:szCs w:val="28"/>
              </w:rPr>
              <w:t xml:space="preserve">- </w:t>
            </w:r>
            <w:hyperlink w:anchor="P12025" w:history="1">
              <w:r w:rsidRPr="007A5957">
                <w:rPr>
                  <w:color w:val="auto"/>
                  <w:kern w:val="0"/>
                  <w:sz w:val="28"/>
                  <w:szCs w:val="28"/>
                </w:rPr>
                <w:t>подпрограмма</w:t>
              </w:r>
            </w:hyperlink>
            <w:r w:rsidRPr="007A5957">
              <w:rPr>
                <w:color w:val="auto"/>
                <w:kern w:val="0"/>
                <w:sz w:val="28"/>
                <w:szCs w:val="28"/>
              </w:rPr>
              <w:t xml:space="preserve"> «Развитие </w:t>
            </w:r>
            <w:proofErr w:type="spellStart"/>
            <w:r w:rsidRPr="007A5957">
              <w:rPr>
                <w:color w:val="auto"/>
                <w:kern w:val="0"/>
                <w:sz w:val="28"/>
                <w:szCs w:val="28"/>
              </w:rPr>
              <w:t>рыбохозяйственного</w:t>
            </w:r>
            <w:proofErr w:type="spellEnd"/>
            <w:r w:rsidRPr="007A5957">
              <w:rPr>
                <w:color w:val="auto"/>
                <w:kern w:val="0"/>
                <w:sz w:val="28"/>
                <w:szCs w:val="28"/>
              </w:rPr>
              <w:t xml:space="preserve"> комплекса Астраханской области»;</w:t>
            </w:r>
          </w:p>
          <w:p w:rsidR="0018723F" w:rsidRPr="007A5957" w:rsidRDefault="0018723F" w:rsidP="00CD422F">
            <w:pPr>
              <w:widowControl w:val="0"/>
              <w:autoSpaceDE w:val="0"/>
              <w:autoSpaceDN w:val="0"/>
              <w:ind w:left="79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7A5957">
              <w:rPr>
                <w:color w:val="auto"/>
                <w:kern w:val="0"/>
                <w:sz w:val="28"/>
                <w:szCs w:val="28"/>
              </w:rPr>
              <w:t>- ведомственная целевая программа «Экономич</w:t>
            </w:r>
            <w:r w:rsidRPr="007A5957">
              <w:rPr>
                <w:color w:val="auto"/>
                <w:kern w:val="0"/>
                <w:sz w:val="28"/>
                <w:szCs w:val="28"/>
              </w:rPr>
              <w:t>е</w:t>
            </w:r>
            <w:r w:rsidRPr="007A5957">
              <w:rPr>
                <w:color w:val="auto"/>
                <w:kern w:val="0"/>
                <w:sz w:val="28"/>
                <w:szCs w:val="28"/>
              </w:rPr>
              <w:t>ски значимая региональная программа развития отрасли растениеводства в Астраханской обл</w:t>
            </w:r>
            <w:r w:rsidRPr="007A5957">
              <w:rPr>
                <w:color w:val="auto"/>
                <w:kern w:val="0"/>
                <w:sz w:val="28"/>
                <w:szCs w:val="28"/>
              </w:rPr>
              <w:t>а</w:t>
            </w:r>
            <w:r w:rsidRPr="007A5957">
              <w:rPr>
                <w:color w:val="auto"/>
                <w:kern w:val="0"/>
                <w:sz w:val="28"/>
                <w:szCs w:val="28"/>
              </w:rPr>
              <w:t>сти»;</w:t>
            </w:r>
          </w:p>
          <w:p w:rsidR="0018723F" w:rsidRPr="007A5957" w:rsidRDefault="0018723F" w:rsidP="00CD422F">
            <w:pPr>
              <w:widowControl w:val="0"/>
              <w:autoSpaceDE w:val="0"/>
              <w:autoSpaceDN w:val="0"/>
              <w:ind w:left="79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7A5957">
              <w:rPr>
                <w:color w:val="auto"/>
                <w:kern w:val="0"/>
                <w:sz w:val="28"/>
                <w:szCs w:val="28"/>
              </w:rPr>
              <w:t>- ведомственная целевая программа «Экономич</w:t>
            </w:r>
            <w:r w:rsidRPr="007A5957">
              <w:rPr>
                <w:color w:val="auto"/>
                <w:kern w:val="0"/>
                <w:sz w:val="28"/>
                <w:szCs w:val="28"/>
              </w:rPr>
              <w:t>е</w:t>
            </w:r>
            <w:r w:rsidRPr="007A5957">
              <w:rPr>
                <w:color w:val="auto"/>
                <w:kern w:val="0"/>
                <w:sz w:val="28"/>
                <w:szCs w:val="28"/>
              </w:rPr>
              <w:t>ски значимая региональная программа развития отрасли животноводства в Астраханской обл</w:t>
            </w:r>
            <w:r w:rsidRPr="007A5957">
              <w:rPr>
                <w:color w:val="auto"/>
                <w:kern w:val="0"/>
                <w:sz w:val="28"/>
                <w:szCs w:val="28"/>
              </w:rPr>
              <w:t>а</w:t>
            </w:r>
            <w:r w:rsidRPr="007A5957">
              <w:rPr>
                <w:color w:val="auto"/>
                <w:kern w:val="0"/>
                <w:sz w:val="28"/>
                <w:szCs w:val="28"/>
              </w:rPr>
              <w:t>сти»;</w:t>
            </w:r>
          </w:p>
          <w:p w:rsidR="0018723F" w:rsidRPr="007A5957" w:rsidRDefault="0018723F" w:rsidP="00CD422F">
            <w:pPr>
              <w:widowControl w:val="0"/>
              <w:autoSpaceDE w:val="0"/>
              <w:autoSpaceDN w:val="0"/>
              <w:ind w:left="79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7A5957">
              <w:rPr>
                <w:color w:val="auto"/>
                <w:kern w:val="0"/>
                <w:sz w:val="28"/>
                <w:szCs w:val="28"/>
              </w:rPr>
              <w:t>- ведомственная целевая программа «Экономич</w:t>
            </w:r>
            <w:r w:rsidRPr="007A5957">
              <w:rPr>
                <w:color w:val="auto"/>
                <w:kern w:val="0"/>
                <w:sz w:val="28"/>
                <w:szCs w:val="28"/>
              </w:rPr>
              <w:t>е</w:t>
            </w:r>
            <w:r w:rsidRPr="007A5957">
              <w:rPr>
                <w:color w:val="auto"/>
                <w:kern w:val="0"/>
                <w:sz w:val="28"/>
                <w:szCs w:val="28"/>
              </w:rPr>
              <w:t>ски значимая региональная программа развития сельскохозяйственной кооперации и малых форм хозяйствования в Астраханской области»;</w:t>
            </w:r>
          </w:p>
          <w:p w:rsidR="0018723F" w:rsidRPr="007A5957" w:rsidRDefault="0018723F" w:rsidP="00CD422F">
            <w:pPr>
              <w:widowControl w:val="0"/>
              <w:autoSpaceDE w:val="0"/>
              <w:autoSpaceDN w:val="0"/>
              <w:ind w:left="79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7A5957">
              <w:rPr>
                <w:color w:val="auto"/>
                <w:kern w:val="0"/>
                <w:sz w:val="28"/>
                <w:szCs w:val="28"/>
              </w:rPr>
              <w:t>- ведомственная целевая программа «Стимулир</w:t>
            </w:r>
            <w:r w:rsidRPr="007A5957">
              <w:rPr>
                <w:color w:val="auto"/>
                <w:kern w:val="0"/>
                <w:sz w:val="28"/>
                <w:szCs w:val="28"/>
              </w:rPr>
              <w:t>о</w:t>
            </w:r>
            <w:r w:rsidRPr="007A5957">
              <w:rPr>
                <w:color w:val="auto"/>
                <w:kern w:val="0"/>
                <w:sz w:val="28"/>
                <w:szCs w:val="28"/>
              </w:rPr>
              <w:t>вание инвестиционной деятельности, внедрения инноваций и повышение финансовой устойчив</w:t>
            </w:r>
            <w:r w:rsidRPr="007A5957">
              <w:rPr>
                <w:color w:val="auto"/>
                <w:kern w:val="0"/>
                <w:sz w:val="28"/>
                <w:szCs w:val="28"/>
              </w:rPr>
              <w:t>о</w:t>
            </w:r>
            <w:r w:rsidRPr="007A5957">
              <w:rPr>
                <w:color w:val="auto"/>
                <w:kern w:val="0"/>
                <w:sz w:val="28"/>
                <w:szCs w:val="28"/>
              </w:rPr>
              <w:t>сти АПК Астраханской области»;</w:t>
            </w:r>
          </w:p>
          <w:p w:rsidR="0018723F" w:rsidRPr="007A5957" w:rsidRDefault="0018723F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- ведомственная целевая программа «Повышение эффективности государственного управления в сфере сельского хозяйства и рыбной промышле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ности Астраханской области»;</w:t>
            </w:r>
          </w:p>
        </w:tc>
      </w:tr>
      <w:tr w:rsidR="007A5957" w:rsidRPr="007A5957" w:rsidTr="00CD422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Цели государственной программы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жизни сельского населения Астраханской области путем улучшения инфр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структурного обустройства сельских территорий;</w:t>
            </w:r>
          </w:p>
          <w:p w:rsidR="0018723F" w:rsidRPr="007A5957" w:rsidRDefault="0018723F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- повышение роли Астраханской области в обесп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чении продовольственной безопасности России, удовлетворение потребностей населения в сел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скохозяйственной и рыбной продукции</w:t>
            </w:r>
          </w:p>
        </w:tc>
      </w:tr>
      <w:tr w:rsidR="007A5957" w:rsidRPr="007A5957" w:rsidTr="00CD422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Задачи государственной программы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widowControl w:val="0"/>
              <w:autoSpaceDE w:val="0"/>
              <w:autoSpaceDN w:val="0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7A5957">
              <w:rPr>
                <w:color w:val="auto"/>
                <w:kern w:val="0"/>
                <w:sz w:val="28"/>
                <w:szCs w:val="28"/>
              </w:rPr>
              <w:t>- улучшение условий жизнедеятельности в сел</w:t>
            </w:r>
            <w:r w:rsidRPr="007A5957">
              <w:rPr>
                <w:color w:val="auto"/>
                <w:kern w:val="0"/>
                <w:sz w:val="28"/>
                <w:szCs w:val="28"/>
              </w:rPr>
              <w:t>ь</w:t>
            </w:r>
            <w:r w:rsidRPr="007A5957">
              <w:rPr>
                <w:color w:val="auto"/>
                <w:kern w:val="0"/>
                <w:sz w:val="28"/>
                <w:szCs w:val="28"/>
              </w:rPr>
              <w:t>ской местности Астраханской области;</w:t>
            </w:r>
          </w:p>
          <w:p w:rsidR="0018723F" w:rsidRPr="007A5957" w:rsidRDefault="0018723F" w:rsidP="00CD422F">
            <w:pPr>
              <w:widowControl w:val="0"/>
              <w:autoSpaceDE w:val="0"/>
              <w:autoSpaceDN w:val="0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7A5957">
              <w:rPr>
                <w:color w:val="auto"/>
                <w:kern w:val="0"/>
                <w:sz w:val="28"/>
                <w:szCs w:val="28"/>
              </w:rPr>
              <w:t>- проведение комплексной мелиорации земель сельскохозяйственного назначения Астраханской области;</w:t>
            </w:r>
          </w:p>
          <w:p w:rsidR="0018723F" w:rsidRPr="007A5957" w:rsidRDefault="0018723F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- увеличение объемов производства и реализации сельскохозяйственной и рыбной продукции</w:t>
            </w:r>
          </w:p>
        </w:tc>
      </w:tr>
      <w:tr w:rsidR="007A5957" w:rsidRPr="007A5957" w:rsidTr="00CD422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Сроки и этапы реализ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ции государственной программы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 2015 по 2024 год, этапы реализации госуда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ственной программы не выделяются</w:t>
            </w:r>
          </w:p>
        </w:tc>
      </w:tr>
      <w:tr w:rsidR="007A5957" w:rsidRPr="007A5957" w:rsidTr="00CD422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widowControl w:val="0"/>
              <w:jc w:val="both"/>
              <w:rPr>
                <w:color w:val="auto"/>
                <w:sz w:val="28"/>
              </w:rPr>
            </w:pPr>
            <w:r w:rsidRPr="007A5957">
              <w:rPr>
                <w:color w:val="auto"/>
                <w:sz w:val="28"/>
                <w:szCs w:val="28"/>
              </w:rPr>
              <w:t>Объемы бюджетных а</w:t>
            </w:r>
            <w:r w:rsidRPr="007A5957">
              <w:rPr>
                <w:color w:val="auto"/>
                <w:sz w:val="28"/>
                <w:szCs w:val="28"/>
              </w:rPr>
              <w:t>с</w:t>
            </w:r>
            <w:r w:rsidRPr="007A5957">
              <w:rPr>
                <w:color w:val="auto"/>
                <w:sz w:val="28"/>
                <w:szCs w:val="28"/>
              </w:rPr>
              <w:t>сигнований и источники финансирования гос</w:t>
            </w:r>
            <w:r w:rsidRPr="007A5957">
              <w:rPr>
                <w:color w:val="auto"/>
                <w:sz w:val="28"/>
                <w:szCs w:val="28"/>
              </w:rPr>
              <w:t>у</w:t>
            </w:r>
            <w:r w:rsidRPr="007A5957">
              <w:rPr>
                <w:color w:val="auto"/>
                <w:sz w:val="28"/>
                <w:szCs w:val="28"/>
              </w:rPr>
              <w:t>дарственной программы (в том числе: по осно</w:t>
            </w:r>
            <w:r w:rsidRPr="007A5957">
              <w:rPr>
                <w:color w:val="auto"/>
                <w:sz w:val="28"/>
                <w:szCs w:val="28"/>
              </w:rPr>
              <w:t>в</w:t>
            </w:r>
            <w:r w:rsidRPr="007A5957">
              <w:rPr>
                <w:color w:val="auto"/>
                <w:sz w:val="28"/>
                <w:szCs w:val="28"/>
              </w:rPr>
              <w:t>ным мероприятиям, по</w:t>
            </w:r>
            <w:r w:rsidRPr="007A5957">
              <w:rPr>
                <w:color w:val="auto"/>
                <w:sz w:val="28"/>
                <w:szCs w:val="28"/>
              </w:rPr>
              <w:t>д</w:t>
            </w:r>
            <w:r w:rsidRPr="007A5957">
              <w:rPr>
                <w:color w:val="auto"/>
                <w:sz w:val="28"/>
                <w:szCs w:val="28"/>
              </w:rPr>
              <w:t>программам, ведо</w:t>
            </w:r>
            <w:r w:rsidRPr="007A5957">
              <w:rPr>
                <w:color w:val="auto"/>
                <w:sz w:val="28"/>
                <w:szCs w:val="28"/>
              </w:rPr>
              <w:t>м</w:t>
            </w:r>
            <w:r w:rsidRPr="007A5957">
              <w:rPr>
                <w:color w:val="auto"/>
                <w:sz w:val="28"/>
                <w:szCs w:val="28"/>
              </w:rPr>
              <w:t>ственным целевым пр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граммам)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Объемы финансирования государственной пр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граммы за 2015 - 2024 годы за счет всех источников финансирования составляют 20134629,8 тыс. ру</w:t>
            </w:r>
            <w:r w:rsidRPr="007A5957">
              <w:rPr>
                <w:color w:val="auto"/>
                <w:sz w:val="28"/>
                <w:szCs w:val="28"/>
              </w:rPr>
              <w:t>б</w:t>
            </w:r>
            <w:r w:rsidRPr="007A5957">
              <w:rPr>
                <w:color w:val="auto"/>
                <w:sz w:val="28"/>
                <w:szCs w:val="28"/>
              </w:rPr>
              <w:t>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федеральный бюджет – 9257682,2 тыс. рублей, в том числе средства федерального бюджета, не п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ступающие в доход бюджета Астраханской обл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сти, - 1122398,2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 xml:space="preserve">- бюджет Астраханской области – 4452498,7 тыс. рублей; 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бюджеты муниципальных образований Астраха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ской области – 200020,0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внебюджетные источники – 6224428,8 тыс. ру</w:t>
            </w:r>
            <w:r w:rsidRPr="007A5957">
              <w:rPr>
                <w:color w:val="auto"/>
                <w:sz w:val="28"/>
                <w:szCs w:val="28"/>
              </w:rPr>
              <w:t>б</w:t>
            </w:r>
            <w:r w:rsidRPr="007A5957">
              <w:rPr>
                <w:color w:val="auto"/>
                <w:sz w:val="28"/>
                <w:szCs w:val="28"/>
              </w:rPr>
              <w:t>лей.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в 2015 году за счет всех источников финансиров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ния - 1606089,5 тыс. рублей,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федеральный бюджет - 835664,4 тыс. рублей, в том числе средства федерального бюджета, не п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ступающие в доход бюджета Астраханской обл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сти, - 142500,0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 xml:space="preserve">- бюджет Астраханской области - 534980,7 тыс. рублей; 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бюджеты муниципальных образований Астраха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ской области - 24205,9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внебюджетные источники - 211238,5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в 2016 году за счет всех источников финансиров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ния – 1759231,9 тыс. рублей,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федеральный бюджет – 618176,0 тыс. рублей, в том числе средства федерального бюджета, не п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ступающие в доход бюджета Астраханской обл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сти, - 168500,0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 xml:space="preserve">- бюджет Астраханской области – 380182,8 тыс. рублей; 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бюджеты муниципальных образований Астраха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ской области – 14798,1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внебюджетные источники – 746075,0 тыс.     ру</w:t>
            </w:r>
            <w:r w:rsidRPr="007A5957">
              <w:rPr>
                <w:color w:val="auto"/>
                <w:sz w:val="28"/>
                <w:szCs w:val="28"/>
              </w:rPr>
              <w:t>б</w:t>
            </w:r>
            <w:r w:rsidRPr="007A5957">
              <w:rPr>
                <w:color w:val="auto"/>
                <w:sz w:val="28"/>
                <w:szCs w:val="28"/>
              </w:rPr>
              <w:t>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в 2017 году за счет всех источников финансиров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ния - 1850912,4 тыс. рублей,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федеральный бюджет - 658170,8 тыс. рублей, в том числе средства федерального бюджета, не п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ступающие в доход бюджета Астраханской обл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сти, - 63580,0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 xml:space="preserve">- бюджет Астраханской области - 372286,4 тыс. рублей; 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бюджеты муниципальных образований Астраха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ской области - 14463,7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внебюджетные источники - 805991,5 тыс.      ру</w:t>
            </w:r>
            <w:r w:rsidRPr="007A5957">
              <w:rPr>
                <w:color w:val="auto"/>
                <w:sz w:val="28"/>
                <w:szCs w:val="28"/>
              </w:rPr>
              <w:t>б</w:t>
            </w:r>
            <w:r w:rsidRPr="007A5957">
              <w:rPr>
                <w:color w:val="auto"/>
                <w:sz w:val="28"/>
                <w:szCs w:val="28"/>
              </w:rPr>
              <w:t>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в 2018 году за счет всех источников финансиров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ния – 2088407,4 тыс. рублей,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федеральный бюджет – 799329,9 тыс. рублей, в том числе средства федерального бюджета, не п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ступающие в доход бюджета Астраханской обл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сти, - 20000,0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бюджет Астраханской области – 478481,4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бюджеты муниципальных образований Астраха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ской области – 20569,0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внебюджетные источники – 790027,1 тыс.      ру</w:t>
            </w:r>
            <w:r w:rsidRPr="007A5957">
              <w:rPr>
                <w:color w:val="auto"/>
                <w:sz w:val="28"/>
                <w:szCs w:val="28"/>
              </w:rPr>
              <w:t>б</w:t>
            </w:r>
            <w:r w:rsidRPr="007A5957">
              <w:rPr>
                <w:color w:val="auto"/>
                <w:sz w:val="28"/>
                <w:szCs w:val="28"/>
              </w:rPr>
              <w:t>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в 2019 году за счет всех источников финансиров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ния – 2180414,0 тыс. рублей,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федеральный бюджет – 976028,3 тыс. рублей, в том числе средства федерального бюджета, не п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ступающие в доход бюджета Астраханской обл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сти, - 63000,0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бюджет Астраханской области – 571633,1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бюджеты муниципальных образований Астраха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ской области – 22130,9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внебюджетные источники – 610621,7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в 2020 году за счет всех источников финансиров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ния – 2179237,7 тыс. рублей,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федеральный бюджет – 1123423,0 тыс. рублей, в том числе средства федерального бюджета, не п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ступающие в доход бюджета Астраханской обл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сти, - 182000,0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 xml:space="preserve">- бюджет Астраханской области – 435352,7 тыс. рублей; 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бюджеты муниципальных образований Астраха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ской области – 24288,0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внебюджетные источники – 596174,1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в 2021 году за счет всех источников финансиров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ния – 2181501,2 тыс. рублей,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федеральный бюджет – 1166069,0 тыс. рублей, в том числе средства федерального бюджета, не п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ступающие в доход бюджета Астраханской обл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сти, - 240000,0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 xml:space="preserve">- бюджет Астраханской области – 466501,4 тыс. рублей; 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бюджеты муниципальных образований Астраха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ской области – 30227,6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внебюджетные источники – 518703,2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в 2022 году за счет всех источников финансиров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ния – 1836227,6 тыс. рублей (прогноз),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федеральный бюджет – 951934,2 тыс. рублей, в том числе средства федерального бюджета, не п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ступающие в доход бюджета Астраханской обл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сти, - 176681,8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 xml:space="preserve">- бюджет Астраханской области – 372757,6 тыс. рублей; 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бюджеты муниципальных образований Астраха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ской области – 16391,2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внебюджетные источники – 495144,6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в 2023 году за счет всех источников финансиров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ния – 2192730,4 тыс. рублей (прогноз),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федеральный бюджет – 1051194,0 тыс. рублей, в том числе средства федерального бюджета, не п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ступающие в доход бюджета Астраханской обл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сти, - 32045,5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 xml:space="preserve">- бюджет Астраханской области – 418068,8 тыс. рублей; 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бюджеты муниципальных образований Астраха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ской области – 16501,0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  <w:highlight w:val="yellow"/>
              </w:rPr>
            </w:pPr>
            <w:r w:rsidRPr="007A5957">
              <w:rPr>
                <w:color w:val="auto"/>
                <w:sz w:val="28"/>
                <w:szCs w:val="28"/>
              </w:rPr>
              <w:t>- внебюджетные источники – 706966,7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в 2024 году за счет всех источников финансиров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ния – 2259877,7 тыс. рублей (прогноз),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федеральный бюджет – 1077692,7 тыс. рублей, в том числе средства федерального бюджета, не п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ступающие в доход бюджета Астраханской обл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сти, - 34090,9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 xml:space="preserve">- бюджет Астраханской области – 422253,9 тыс. рублей; 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бюджеты муниципальных образований Астраха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ской области – 16444,6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внебюджетные источники – 743486,4 тыс. рублей.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Объемы ресурсного обеспечения основного мер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приятия по реализации регионального проекта «Экспорт продукции АПК» в рамках национальн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го проекта «Международная кооперация и экспорт» за счет всех источников финансирования соста</w:t>
            </w:r>
            <w:r w:rsidRPr="007A5957">
              <w:rPr>
                <w:color w:val="auto"/>
                <w:sz w:val="28"/>
                <w:szCs w:val="28"/>
              </w:rPr>
              <w:t>в</w:t>
            </w:r>
            <w:r w:rsidRPr="007A5957">
              <w:rPr>
                <w:color w:val="auto"/>
                <w:sz w:val="28"/>
                <w:szCs w:val="28"/>
              </w:rPr>
              <w:t>ляют 589398,0 тыс. рублей, в том числе;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федерального бюджета – 388683,0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бюджета Астраханской области – 12020,0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внебюджетных источников – 188695,0 тыс. рублей.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Объемы ресурсного обеспечения основного мер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приятия по реализации регионального проекта «Создание системы поддержки фермеров и разв</w:t>
            </w:r>
            <w:r w:rsidRPr="007A5957">
              <w:rPr>
                <w:color w:val="auto"/>
                <w:sz w:val="28"/>
                <w:szCs w:val="28"/>
              </w:rPr>
              <w:t>и</w:t>
            </w:r>
            <w:r w:rsidRPr="007A5957">
              <w:rPr>
                <w:color w:val="auto"/>
                <w:sz w:val="28"/>
                <w:szCs w:val="28"/>
              </w:rPr>
              <w:t>тие сельской кооперации (Астраханская область)» в рамках национального проекта «Малое и среднее предпринимательство и поддержка индивидуал</w:t>
            </w:r>
            <w:r w:rsidRPr="007A5957">
              <w:rPr>
                <w:color w:val="auto"/>
                <w:sz w:val="28"/>
                <w:szCs w:val="28"/>
              </w:rPr>
              <w:t>ь</w:t>
            </w:r>
            <w:r w:rsidRPr="007A5957">
              <w:rPr>
                <w:color w:val="auto"/>
                <w:sz w:val="28"/>
                <w:szCs w:val="28"/>
              </w:rPr>
              <w:t>ной предпринимательской инициативы» за счет всех источников финансирования составляют 713435,3 тыс. рублей,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федерального бюджета – 632959,2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бюджета Астраханской области – 19576,1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внебюджетных источников – 60900,0 тыс. ру</w:t>
            </w:r>
            <w:r w:rsidRPr="007A5957">
              <w:rPr>
                <w:color w:val="auto"/>
                <w:sz w:val="28"/>
                <w:szCs w:val="28"/>
              </w:rPr>
              <w:t>б</w:t>
            </w:r>
            <w:r w:rsidRPr="007A5957">
              <w:rPr>
                <w:color w:val="auto"/>
                <w:sz w:val="28"/>
                <w:szCs w:val="28"/>
              </w:rPr>
              <w:t>лей.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Объемы ресурсного обеспечения подпрограммы «Устойчивое развитие сельских территорий Астр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ханской области» за счет всех источников фина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сирования составляют 2647142,8 тыс. рублей,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федерального бюджета – 653305,0 тыс. рублей, в том числе средства дорожного фонда  - 189850,5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бюджета Астраханской области – 168854,2 тыс. рублей, в том числе средства дорожного фонда – 1338745,4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бюджетов муниципальных образований Астр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ханской области – 200020,0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внебюджетных источников – 105272,6 тыс. рублей.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Объемы ресурсного обеспечения подпрограммы «Развитие мелиорации земель сельскохозяйстве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ного назначения Астраханской области» за счет всех источников финансирования составляют 6482169,1 тыс. рублей,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федерального бюджета – 2952139,1 тыс. рублей (в том числе средства, не поступающие в доход бюджета Астраханской области (через ФГБУ «Управление «</w:t>
            </w:r>
            <w:proofErr w:type="spellStart"/>
            <w:r w:rsidRPr="007A5957">
              <w:rPr>
                <w:color w:val="auto"/>
                <w:sz w:val="28"/>
                <w:szCs w:val="28"/>
              </w:rPr>
              <w:t>Астраханмелиоводхоз</w:t>
            </w:r>
            <w:proofErr w:type="spellEnd"/>
            <w:r w:rsidRPr="007A5957">
              <w:rPr>
                <w:color w:val="auto"/>
                <w:sz w:val="28"/>
                <w:szCs w:val="28"/>
              </w:rPr>
              <w:t>»), – 1122398,2 тыс. рублей);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бюджета Астраханской области – 361078,5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внебюджетных источников – 3168951,4 тыс. рублей.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 xml:space="preserve">Объемы ресурсного обеспечения подпрограммы «Развитие </w:t>
            </w:r>
            <w:proofErr w:type="spellStart"/>
            <w:r w:rsidRPr="007A5957">
              <w:rPr>
                <w:color w:val="auto"/>
                <w:sz w:val="28"/>
                <w:szCs w:val="28"/>
              </w:rPr>
              <w:t>рыбохозяйственного</w:t>
            </w:r>
            <w:proofErr w:type="spellEnd"/>
            <w:r w:rsidRPr="007A5957">
              <w:rPr>
                <w:color w:val="auto"/>
                <w:sz w:val="28"/>
                <w:szCs w:val="28"/>
              </w:rPr>
              <w:t xml:space="preserve"> комплекса Астр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ханской области» за счет всех источников фина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сирования составляют 168066,5 тыс. рублей,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федерального бюджета – 2590,5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бюджета Астраханской области – 41309,3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внебюджетных источников – 124166,7 тыс. рублей.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Объемы ресурсного обеспечения ведомственных целевых программ за 2015 - 2024 годы: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«Экономически значимая региональная программа развития отрасли растениеводства в Астраханской области» - 2183336,8 тыс. рублей,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федерального бюджета – 1492162,1 тыс. ру</w:t>
            </w:r>
            <w:r w:rsidRPr="007A5957">
              <w:rPr>
                <w:color w:val="auto"/>
                <w:sz w:val="28"/>
                <w:szCs w:val="28"/>
              </w:rPr>
              <w:t>б</w:t>
            </w:r>
            <w:r w:rsidRPr="007A5957">
              <w:rPr>
                <w:color w:val="auto"/>
                <w:sz w:val="28"/>
                <w:szCs w:val="28"/>
              </w:rPr>
              <w:t>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бюджета Астраханской области – 579974,7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внебюджетных источников - 111200,0 тыс. ру</w:t>
            </w:r>
            <w:r w:rsidRPr="007A5957">
              <w:rPr>
                <w:color w:val="auto"/>
                <w:sz w:val="28"/>
                <w:szCs w:val="28"/>
              </w:rPr>
              <w:t>б</w:t>
            </w:r>
            <w:r w:rsidRPr="007A5957">
              <w:rPr>
                <w:color w:val="auto"/>
                <w:sz w:val="28"/>
                <w:szCs w:val="28"/>
              </w:rPr>
              <w:t>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«Экономически значимая региональная программа развития отрасли животноводства в Астраханской области» - 1524429,5 тыс. рублей,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федерального бюджета – 1146517,2 тыс. ру</w:t>
            </w:r>
            <w:r w:rsidRPr="007A5957">
              <w:rPr>
                <w:color w:val="auto"/>
                <w:sz w:val="28"/>
                <w:szCs w:val="28"/>
              </w:rPr>
              <w:t>б</w:t>
            </w:r>
            <w:r w:rsidRPr="007A5957">
              <w:rPr>
                <w:color w:val="auto"/>
                <w:sz w:val="28"/>
                <w:szCs w:val="28"/>
              </w:rPr>
              <w:t>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бюджета Астраханской области – 376812,3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внебюджетных источников – 1100,0 тыс. ру</w:t>
            </w:r>
            <w:r w:rsidRPr="007A5957">
              <w:rPr>
                <w:color w:val="auto"/>
                <w:sz w:val="28"/>
                <w:szCs w:val="28"/>
              </w:rPr>
              <w:t>б</w:t>
            </w:r>
            <w:r w:rsidRPr="007A5957">
              <w:rPr>
                <w:color w:val="auto"/>
                <w:sz w:val="28"/>
                <w:szCs w:val="28"/>
              </w:rPr>
              <w:t>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«Экономически значимая региональная программа развития сельскохозяйственной кооперации и  м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лых форм хозяйствования в Астраханской области» - 2515150,3 тыс. рублей,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федерального бюджета – 1445671,1 тыс.  ру</w:t>
            </w:r>
            <w:r w:rsidRPr="007A5957">
              <w:rPr>
                <w:color w:val="auto"/>
                <w:sz w:val="28"/>
                <w:szCs w:val="28"/>
              </w:rPr>
              <w:t>б</w:t>
            </w:r>
            <w:r w:rsidRPr="007A5957">
              <w:rPr>
                <w:color w:val="auto"/>
                <w:sz w:val="28"/>
                <w:szCs w:val="28"/>
              </w:rPr>
              <w:t>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бюджета Астраханской области – 298188,1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из внебюджетных источников – 771291,1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«Стимулирование инвестиционной деятельности, внедрения инноваций и повышение финансовой устойчивости АПК Астраханской  области»  – 2416055,0 тыс. рублей,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6"/>
                <w:szCs w:val="26"/>
              </w:rPr>
            </w:pPr>
            <w:r w:rsidRPr="007A5957">
              <w:rPr>
                <w:color w:val="auto"/>
                <w:sz w:val="26"/>
                <w:szCs w:val="26"/>
              </w:rPr>
              <w:t>- из федерального бюджета – 537180,9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6"/>
                <w:szCs w:val="26"/>
              </w:rPr>
            </w:pPr>
            <w:r w:rsidRPr="007A5957">
              <w:rPr>
                <w:color w:val="auto"/>
                <w:sz w:val="26"/>
                <w:szCs w:val="26"/>
              </w:rPr>
              <w:t>- из бюджета Астраханской области – 186682,1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6"/>
                <w:szCs w:val="26"/>
              </w:rPr>
            </w:pPr>
            <w:r w:rsidRPr="007A5957">
              <w:rPr>
                <w:color w:val="auto"/>
                <w:sz w:val="26"/>
                <w:szCs w:val="26"/>
              </w:rPr>
              <w:t>- из внебюджетных источников – 1692192,0 тыс. ру</w:t>
            </w:r>
            <w:r w:rsidRPr="007A5957">
              <w:rPr>
                <w:color w:val="auto"/>
                <w:sz w:val="26"/>
                <w:szCs w:val="26"/>
              </w:rPr>
              <w:t>б</w:t>
            </w:r>
            <w:r w:rsidRPr="007A5957">
              <w:rPr>
                <w:color w:val="auto"/>
                <w:sz w:val="26"/>
                <w:szCs w:val="26"/>
              </w:rPr>
              <w:t>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6"/>
                <w:szCs w:val="26"/>
              </w:rPr>
            </w:pPr>
            <w:r w:rsidRPr="007A5957">
              <w:rPr>
                <w:color w:val="auto"/>
                <w:sz w:val="26"/>
                <w:szCs w:val="26"/>
              </w:rPr>
              <w:t xml:space="preserve"> «Повышение эффективности государственного упра</w:t>
            </w:r>
            <w:r w:rsidRPr="007A5957">
              <w:rPr>
                <w:color w:val="auto"/>
                <w:sz w:val="26"/>
                <w:szCs w:val="26"/>
              </w:rPr>
              <w:t>в</w:t>
            </w:r>
            <w:r w:rsidRPr="007A5957">
              <w:rPr>
                <w:color w:val="auto"/>
                <w:sz w:val="26"/>
                <w:szCs w:val="26"/>
              </w:rPr>
              <w:t>ления в сфере сельского хозяйства и рыбной промы</w:t>
            </w:r>
            <w:r w:rsidRPr="007A5957">
              <w:rPr>
                <w:color w:val="auto"/>
                <w:sz w:val="26"/>
                <w:szCs w:val="26"/>
              </w:rPr>
              <w:t>ш</w:t>
            </w:r>
            <w:r w:rsidRPr="007A5957">
              <w:rPr>
                <w:color w:val="auto"/>
                <w:sz w:val="26"/>
                <w:szCs w:val="26"/>
              </w:rPr>
              <w:t>ленности Астраханской области» - 895446,5 тыс. ру</w:t>
            </w:r>
            <w:r w:rsidRPr="007A5957">
              <w:rPr>
                <w:color w:val="auto"/>
                <w:sz w:val="26"/>
                <w:szCs w:val="26"/>
              </w:rPr>
              <w:t>б</w:t>
            </w:r>
            <w:r w:rsidRPr="007A5957">
              <w:rPr>
                <w:color w:val="auto"/>
                <w:sz w:val="26"/>
                <w:szCs w:val="26"/>
              </w:rPr>
              <w:t>лей, в том числе: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6"/>
                <w:szCs w:val="26"/>
              </w:rPr>
            </w:pPr>
            <w:r w:rsidRPr="007A5957">
              <w:rPr>
                <w:color w:val="auto"/>
                <w:sz w:val="26"/>
                <w:szCs w:val="26"/>
              </w:rPr>
              <w:t>- из федерального бюджета - 6474,2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6"/>
                <w:szCs w:val="26"/>
              </w:rPr>
            </w:pPr>
            <w:r w:rsidRPr="007A5957">
              <w:rPr>
                <w:color w:val="auto"/>
                <w:sz w:val="26"/>
                <w:szCs w:val="26"/>
              </w:rPr>
              <w:t>- из бюджета Астраханской области – 888312,3 тыс. рублей;</w:t>
            </w:r>
          </w:p>
          <w:p w:rsidR="0018723F" w:rsidRPr="007A5957" w:rsidRDefault="0018723F" w:rsidP="00CD422F">
            <w:pPr>
              <w:jc w:val="both"/>
              <w:rPr>
                <w:color w:val="auto"/>
                <w:sz w:val="26"/>
                <w:szCs w:val="26"/>
              </w:rPr>
            </w:pPr>
            <w:r w:rsidRPr="007A5957">
              <w:rPr>
                <w:color w:val="auto"/>
                <w:sz w:val="26"/>
                <w:szCs w:val="26"/>
              </w:rPr>
              <w:t>- из внебюджетных источников – 660,0 тыс.    рублей.</w:t>
            </w:r>
          </w:p>
          <w:p w:rsidR="0018723F" w:rsidRPr="007A5957" w:rsidRDefault="0018723F" w:rsidP="00CD422F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6"/>
                <w:szCs w:val="26"/>
              </w:rPr>
              <w:t>Объемы финансирования государственной программы за счет средств федерального бюджета, бюджета Ас</w:t>
            </w:r>
            <w:r w:rsidRPr="007A5957">
              <w:rPr>
                <w:color w:val="auto"/>
                <w:sz w:val="26"/>
                <w:szCs w:val="26"/>
              </w:rPr>
              <w:t>т</w:t>
            </w:r>
            <w:r w:rsidRPr="007A5957">
              <w:rPr>
                <w:color w:val="auto"/>
                <w:sz w:val="26"/>
                <w:szCs w:val="26"/>
              </w:rPr>
              <w:t>раханской области и бюджетов муниципальных обр</w:t>
            </w:r>
            <w:r w:rsidRPr="007A5957">
              <w:rPr>
                <w:color w:val="auto"/>
                <w:sz w:val="26"/>
                <w:szCs w:val="26"/>
              </w:rPr>
              <w:t>а</w:t>
            </w:r>
            <w:r w:rsidRPr="007A5957">
              <w:rPr>
                <w:color w:val="auto"/>
                <w:sz w:val="26"/>
                <w:szCs w:val="26"/>
              </w:rPr>
              <w:t>зований Астраханской области могут ежегодно корре</w:t>
            </w:r>
            <w:r w:rsidRPr="007A5957">
              <w:rPr>
                <w:color w:val="auto"/>
                <w:sz w:val="26"/>
                <w:szCs w:val="26"/>
              </w:rPr>
              <w:t>к</w:t>
            </w:r>
            <w:r w:rsidRPr="007A5957">
              <w:rPr>
                <w:color w:val="auto"/>
                <w:sz w:val="26"/>
                <w:szCs w:val="26"/>
              </w:rPr>
              <w:t>тироваться при утверждении бюджетов соответству</w:t>
            </w:r>
            <w:r w:rsidRPr="007A5957">
              <w:rPr>
                <w:color w:val="auto"/>
                <w:sz w:val="26"/>
                <w:szCs w:val="26"/>
              </w:rPr>
              <w:t>ю</w:t>
            </w:r>
            <w:r w:rsidRPr="007A5957">
              <w:rPr>
                <w:color w:val="auto"/>
                <w:sz w:val="26"/>
                <w:szCs w:val="26"/>
              </w:rPr>
              <w:t>щих уровней»;</w:t>
            </w:r>
          </w:p>
        </w:tc>
      </w:tr>
      <w:tr w:rsidR="007A5957" w:rsidRPr="007A5957" w:rsidTr="00CD422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5957">
              <w:rPr>
                <w:rFonts w:ascii="Times New Roman" w:hAnsi="Times New Roman" w:cs="Times New Roman"/>
                <w:sz w:val="26"/>
                <w:szCs w:val="26"/>
              </w:rPr>
              <w:t>Ожидаемые конечные р</w:t>
            </w:r>
            <w:r w:rsidRPr="007A59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A5957">
              <w:rPr>
                <w:rFonts w:ascii="Times New Roman" w:hAnsi="Times New Roman" w:cs="Times New Roman"/>
                <w:sz w:val="26"/>
                <w:szCs w:val="26"/>
              </w:rPr>
              <w:t>зультаты реализации гос</w:t>
            </w:r>
            <w:r w:rsidRPr="007A595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A5957">
              <w:rPr>
                <w:rFonts w:ascii="Times New Roman" w:hAnsi="Times New Roman" w:cs="Times New Roman"/>
                <w:sz w:val="26"/>
                <w:szCs w:val="26"/>
              </w:rPr>
              <w:t>дарственной программы (по целям и задачам гос</w:t>
            </w:r>
            <w:r w:rsidRPr="007A595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A5957">
              <w:rPr>
                <w:rFonts w:ascii="Times New Roman" w:hAnsi="Times New Roman" w:cs="Times New Roman"/>
                <w:sz w:val="26"/>
                <w:szCs w:val="26"/>
              </w:rPr>
              <w:t>дарственной программы, показателям основных м</w:t>
            </w:r>
            <w:r w:rsidRPr="007A595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A5957">
              <w:rPr>
                <w:rFonts w:ascii="Times New Roman" w:hAnsi="Times New Roman" w:cs="Times New Roman"/>
                <w:sz w:val="26"/>
                <w:szCs w:val="26"/>
              </w:rPr>
              <w:t>роприятий)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ind w:left="363"/>
              <w:jc w:val="both"/>
              <w:rPr>
                <w:color w:val="auto"/>
                <w:sz w:val="26"/>
                <w:szCs w:val="26"/>
              </w:rPr>
            </w:pPr>
            <w:r w:rsidRPr="007A5957">
              <w:rPr>
                <w:color w:val="auto"/>
                <w:sz w:val="26"/>
                <w:szCs w:val="26"/>
              </w:rPr>
              <w:t>Реализация программных мероприятий позволит к 2024 году:</w:t>
            </w:r>
          </w:p>
          <w:p w:rsidR="0018723F" w:rsidRPr="007A5957" w:rsidRDefault="0018723F" w:rsidP="00CD422F">
            <w:pPr>
              <w:ind w:left="363"/>
              <w:jc w:val="both"/>
              <w:rPr>
                <w:color w:val="auto"/>
                <w:sz w:val="26"/>
                <w:szCs w:val="26"/>
              </w:rPr>
            </w:pPr>
            <w:r w:rsidRPr="007A5957">
              <w:rPr>
                <w:color w:val="auto"/>
                <w:sz w:val="26"/>
                <w:szCs w:val="26"/>
              </w:rPr>
              <w:t>- увеличить уровень занятости сельского населения к общему числу жителей в сельской местности в рамках программы до 5,2%;</w:t>
            </w:r>
          </w:p>
          <w:p w:rsidR="0018723F" w:rsidRPr="007A5957" w:rsidRDefault="0018723F" w:rsidP="00CD422F">
            <w:pPr>
              <w:ind w:left="363"/>
              <w:jc w:val="both"/>
              <w:rPr>
                <w:color w:val="auto"/>
                <w:sz w:val="26"/>
                <w:szCs w:val="26"/>
              </w:rPr>
            </w:pPr>
            <w:r w:rsidRPr="007A5957">
              <w:rPr>
                <w:color w:val="auto"/>
                <w:sz w:val="26"/>
                <w:szCs w:val="26"/>
              </w:rPr>
              <w:t>- обеспечить прирост сельского населения, обесп</w:t>
            </w:r>
            <w:r w:rsidRPr="007A5957">
              <w:rPr>
                <w:color w:val="auto"/>
                <w:sz w:val="26"/>
                <w:szCs w:val="26"/>
              </w:rPr>
              <w:t>е</w:t>
            </w:r>
            <w:r w:rsidRPr="007A5957">
              <w:rPr>
                <w:color w:val="auto"/>
                <w:sz w:val="26"/>
                <w:szCs w:val="26"/>
              </w:rPr>
              <w:t>ченного жильем и объектами социальной и инж</w:t>
            </w:r>
            <w:r w:rsidRPr="007A5957">
              <w:rPr>
                <w:color w:val="auto"/>
                <w:sz w:val="26"/>
                <w:szCs w:val="26"/>
              </w:rPr>
              <w:t>е</w:t>
            </w:r>
            <w:r w:rsidRPr="007A5957">
              <w:rPr>
                <w:color w:val="auto"/>
                <w:sz w:val="26"/>
                <w:szCs w:val="26"/>
              </w:rPr>
              <w:t>нерной инфраструктуры, автомобильными дорог</w:t>
            </w:r>
            <w:r w:rsidRPr="007A5957">
              <w:rPr>
                <w:color w:val="auto"/>
                <w:sz w:val="26"/>
                <w:szCs w:val="26"/>
              </w:rPr>
              <w:t>а</w:t>
            </w:r>
            <w:r w:rsidRPr="007A5957">
              <w:rPr>
                <w:color w:val="auto"/>
                <w:sz w:val="26"/>
                <w:szCs w:val="26"/>
              </w:rPr>
              <w:t>ми общего пользования с твердым покрытием, в</w:t>
            </w:r>
            <w:r w:rsidRPr="007A5957">
              <w:rPr>
                <w:color w:val="auto"/>
                <w:sz w:val="26"/>
                <w:szCs w:val="26"/>
              </w:rPr>
              <w:t>е</w:t>
            </w:r>
            <w:r w:rsidRPr="007A5957">
              <w:rPr>
                <w:color w:val="auto"/>
                <w:sz w:val="26"/>
                <w:szCs w:val="26"/>
              </w:rPr>
              <w:t>дущими к ближайшим общественно значимым об</w:t>
            </w:r>
            <w:r w:rsidRPr="007A5957">
              <w:rPr>
                <w:color w:val="auto"/>
                <w:sz w:val="26"/>
                <w:szCs w:val="26"/>
              </w:rPr>
              <w:t>ъ</w:t>
            </w:r>
            <w:r w:rsidRPr="007A5957">
              <w:rPr>
                <w:color w:val="auto"/>
                <w:sz w:val="26"/>
                <w:szCs w:val="26"/>
              </w:rPr>
              <w:t>ектам сельских населенных пунктов, а также к об</w:t>
            </w:r>
            <w:r w:rsidRPr="007A5957">
              <w:rPr>
                <w:color w:val="auto"/>
                <w:sz w:val="26"/>
                <w:szCs w:val="26"/>
              </w:rPr>
              <w:t>ъ</w:t>
            </w:r>
            <w:r w:rsidRPr="007A5957">
              <w:rPr>
                <w:color w:val="auto"/>
                <w:sz w:val="26"/>
                <w:szCs w:val="26"/>
              </w:rPr>
              <w:t>ектам производства и переработки сельскохозя</w:t>
            </w:r>
            <w:r w:rsidRPr="007A5957">
              <w:rPr>
                <w:color w:val="auto"/>
                <w:sz w:val="26"/>
                <w:szCs w:val="26"/>
              </w:rPr>
              <w:t>й</w:t>
            </w:r>
            <w:r w:rsidRPr="007A5957">
              <w:rPr>
                <w:color w:val="auto"/>
                <w:sz w:val="26"/>
                <w:szCs w:val="26"/>
              </w:rPr>
              <w:t>ственной продукции, на 39,7 тыс. чел.;</w:t>
            </w:r>
          </w:p>
          <w:p w:rsidR="0018723F" w:rsidRPr="007A5957" w:rsidRDefault="0018723F" w:rsidP="00CD422F">
            <w:pPr>
              <w:ind w:left="363"/>
              <w:jc w:val="both"/>
              <w:rPr>
                <w:color w:val="auto"/>
                <w:sz w:val="26"/>
                <w:szCs w:val="26"/>
              </w:rPr>
            </w:pPr>
            <w:r w:rsidRPr="007A5957">
              <w:rPr>
                <w:color w:val="auto"/>
                <w:sz w:val="26"/>
                <w:szCs w:val="26"/>
              </w:rPr>
              <w:t>- обеспечить темп роста производства продукции сельского хозяйства в хозяйствах всех категорий  нарастающим итогом до 121,1 % к уровню 2013 г</w:t>
            </w:r>
            <w:r w:rsidRPr="007A5957">
              <w:rPr>
                <w:color w:val="auto"/>
                <w:sz w:val="26"/>
                <w:szCs w:val="26"/>
              </w:rPr>
              <w:t>о</w:t>
            </w:r>
            <w:r w:rsidRPr="007A5957">
              <w:rPr>
                <w:color w:val="auto"/>
                <w:sz w:val="26"/>
                <w:szCs w:val="26"/>
              </w:rPr>
              <w:t>да (в сопоставимых ценах);</w:t>
            </w:r>
          </w:p>
          <w:p w:rsidR="0018723F" w:rsidRPr="007A5957" w:rsidRDefault="0018723F" w:rsidP="00CD422F">
            <w:pPr>
              <w:ind w:left="363"/>
              <w:jc w:val="both"/>
              <w:rPr>
                <w:color w:val="auto"/>
                <w:sz w:val="26"/>
                <w:szCs w:val="26"/>
              </w:rPr>
            </w:pPr>
            <w:r w:rsidRPr="007A5957">
              <w:rPr>
                <w:color w:val="auto"/>
                <w:sz w:val="26"/>
                <w:szCs w:val="26"/>
              </w:rPr>
              <w:t>- обеспечить прирост объема производства проду</w:t>
            </w:r>
            <w:r w:rsidRPr="007A5957">
              <w:rPr>
                <w:color w:val="auto"/>
                <w:sz w:val="26"/>
                <w:szCs w:val="26"/>
              </w:rPr>
              <w:t>к</w:t>
            </w:r>
            <w:r w:rsidRPr="007A5957">
              <w:rPr>
                <w:color w:val="auto"/>
                <w:sz w:val="26"/>
                <w:szCs w:val="26"/>
              </w:rPr>
              <w:t>ции растениеводства на мелиорируемых землях сельскохозяйственного назначения за счет реализ</w:t>
            </w:r>
            <w:r w:rsidRPr="007A5957">
              <w:rPr>
                <w:color w:val="auto"/>
                <w:sz w:val="26"/>
                <w:szCs w:val="26"/>
              </w:rPr>
              <w:t>а</w:t>
            </w:r>
            <w:r w:rsidRPr="007A5957">
              <w:rPr>
                <w:color w:val="auto"/>
                <w:sz w:val="26"/>
                <w:szCs w:val="26"/>
              </w:rPr>
              <w:t>ции мероприятий государственной программы до 106%;</w:t>
            </w:r>
          </w:p>
          <w:p w:rsidR="0018723F" w:rsidRPr="007A5957" w:rsidRDefault="0018723F" w:rsidP="00CD422F">
            <w:pPr>
              <w:ind w:left="363"/>
              <w:jc w:val="both"/>
              <w:rPr>
                <w:color w:val="auto"/>
                <w:sz w:val="26"/>
                <w:szCs w:val="26"/>
              </w:rPr>
            </w:pPr>
            <w:r w:rsidRPr="007A5957">
              <w:rPr>
                <w:color w:val="auto"/>
                <w:sz w:val="26"/>
                <w:szCs w:val="26"/>
              </w:rPr>
              <w:t>- сохранить существующие и создать новые высок</w:t>
            </w:r>
            <w:r w:rsidRPr="007A5957">
              <w:rPr>
                <w:color w:val="auto"/>
                <w:sz w:val="26"/>
                <w:szCs w:val="26"/>
              </w:rPr>
              <w:t>о</w:t>
            </w:r>
            <w:r w:rsidRPr="007A5957">
              <w:rPr>
                <w:color w:val="auto"/>
                <w:sz w:val="26"/>
                <w:szCs w:val="26"/>
              </w:rPr>
              <w:t>технологичные рабочие места для сельскохозя</w:t>
            </w:r>
            <w:r w:rsidRPr="007A5957">
              <w:rPr>
                <w:color w:val="auto"/>
                <w:sz w:val="26"/>
                <w:szCs w:val="26"/>
              </w:rPr>
              <w:t>й</w:t>
            </w:r>
            <w:r w:rsidRPr="007A5957">
              <w:rPr>
                <w:color w:val="auto"/>
                <w:sz w:val="26"/>
                <w:szCs w:val="26"/>
              </w:rPr>
              <w:t xml:space="preserve">ственных товаропроизводителей за счет увеличения продуктивности существующих и вовлечения в оборот новых </w:t>
            </w:r>
            <w:proofErr w:type="spellStart"/>
            <w:r w:rsidRPr="007A5957">
              <w:rPr>
                <w:color w:val="auto"/>
                <w:sz w:val="26"/>
                <w:szCs w:val="26"/>
              </w:rPr>
              <w:t>сельскохозяйствен</w:t>
            </w:r>
            <w:proofErr w:type="spellEnd"/>
          </w:p>
          <w:p w:rsidR="0018723F" w:rsidRPr="007A5957" w:rsidRDefault="0018723F" w:rsidP="00CD422F">
            <w:pPr>
              <w:ind w:left="363"/>
              <w:jc w:val="both"/>
              <w:rPr>
                <w:color w:val="auto"/>
                <w:sz w:val="28"/>
                <w:szCs w:val="28"/>
              </w:rPr>
            </w:pPr>
          </w:p>
          <w:p w:rsidR="0018723F" w:rsidRPr="007A5957" w:rsidRDefault="0018723F" w:rsidP="00CD422F">
            <w:pPr>
              <w:ind w:left="363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7A5957">
              <w:rPr>
                <w:color w:val="auto"/>
                <w:sz w:val="28"/>
                <w:szCs w:val="28"/>
              </w:rPr>
              <w:t>ных</w:t>
            </w:r>
            <w:proofErr w:type="spellEnd"/>
            <w:r w:rsidRPr="007A5957">
              <w:rPr>
                <w:color w:val="auto"/>
                <w:sz w:val="28"/>
                <w:szCs w:val="28"/>
              </w:rPr>
              <w:t xml:space="preserve"> угодий 3824 чел./мест;</w:t>
            </w:r>
          </w:p>
          <w:p w:rsidR="0018723F" w:rsidRPr="007A5957" w:rsidRDefault="0018723F" w:rsidP="00CD422F">
            <w:pPr>
              <w:ind w:left="363"/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 xml:space="preserve">- увеличить объем валовой продукции сельского хозяйства, произведенной во всех категориях хозяйств (в фактических ценах), до 53,3 </w:t>
            </w:r>
            <w:proofErr w:type="gramStart"/>
            <w:r w:rsidRPr="007A5957">
              <w:rPr>
                <w:color w:val="auto"/>
                <w:sz w:val="28"/>
                <w:szCs w:val="28"/>
              </w:rPr>
              <w:t>млрд</w:t>
            </w:r>
            <w:proofErr w:type="gramEnd"/>
            <w:r w:rsidRPr="007A5957">
              <w:rPr>
                <w:color w:val="auto"/>
                <w:sz w:val="28"/>
                <w:szCs w:val="28"/>
              </w:rPr>
              <w:t xml:space="preserve"> рублей;</w:t>
            </w:r>
          </w:p>
          <w:p w:rsidR="0018723F" w:rsidRPr="007A5957" w:rsidRDefault="0018723F" w:rsidP="00CD422F">
            <w:pPr>
              <w:ind w:left="363"/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увеличить темп роста промышленного прои</w:t>
            </w:r>
            <w:r w:rsidRPr="007A5957">
              <w:rPr>
                <w:color w:val="auto"/>
                <w:sz w:val="28"/>
                <w:szCs w:val="28"/>
              </w:rPr>
              <w:t>з</w:t>
            </w:r>
            <w:r w:rsidRPr="007A5957">
              <w:rPr>
                <w:color w:val="auto"/>
                <w:sz w:val="28"/>
                <w:szCs w:val="28"/>
              </w:rPr>
              <w:t>водства по рыболовству и рыбоводству до 114,9 % к уровню 2013 года;</w:t>
            </w:r>
          </w:p>
          <w:p w:rsidR="0018723F" w:rsidRPr="007A5957" w:rsidRDefault="0018723F" w:rsidP="00CD422F">
            <w:pPr>
              <w:ind w:left="363"/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 xml:space="preserve">- увеличить объем экспорта продукции АПК до 314,0 </w:t>
            </w:r>
            <w:proofErr w:type="gramStart"/>
            <w:r w:rsidRPr="007A5957">
              <w:rPr>
                <w:color w:val="auto"/>
                <w:sz w:val="28"/>
                <w:szCs w:val="28"/>
              </w:rPr>
              <w:t>млн</w:t>
            </w:r>
            <w:proofErr w:type="gramEnd"/>
            <w:r w:rsidRPr="007A5957">
              <w:rPr>
                <w:color w:val="auto"/>
                <w:sz w:val="28"/>
                <w:szCs w:val="28"/>
              </w:rPr>
              <w:t xml:space="preserve"> долларов США;</w:t>
            </w:r>
          </w:p>
          <w:p w:rsidR="0018723F" w:rsidRPr="007A5957" w:rsidRDefault="0018723F" w:rsidP="00CD422F">
            <w:pPr>
              <w:ind w:left="363"/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увеличить количество вовлеченных в субъекты малого и среднего предпринимательства (далее – МСП), осуществляющие деятельность в сфере сельского хозяйства, в том числе за счет средств государственной поддержки, в рамках фед</w:t>
            </w:r>
            <w:r w:rsidRPr="007A5957">
              <w:rPr>
                <w:color w:val="auto"/>
                <w:sz w:val="28"/>
                <w:szCs w:val="28"/>
              </w:rPr>
              <w:t>е</w:t>
            </w:r>
            <w:r w:rsidRPr="007A5957">
              <w:rPr>
                <w:color w:val="auto"/>
                <w:sz w:val="28"/>
                <w:szCs w:val="28"/>
              </w:rPr>
              <w:t>рального проекта «Создание системы поддер</w:t>
            </w:r>
            <w:r w:rsidRPr="007A5957">
              <w:rPr>
                <w:color w:val="auto"/>
                <w:sz w:val="28"/>
                <w:szCs w:val="28"/>
              </w:rPr>
              <w:t>ж</w:t>
            </w:r>
            <w:r w:rsidRPr="007A5957">
              <w:rPr>
                <w:color w:val="auto"/>
                <w:sz w:val="28"/>
                <w:szCs w:val="28"/>
              </w:rPr>
              <w:t>ки фермеров и развитие сельской кооперации» на 1148 человек».</w:t>
            </w:r>
          </w:p>
        </w:tc>
      </w:tr>
      <w:tr w:rsidR="007A5957" w:rsidRPr="007A5957" w:rsidTr="00CD422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A5957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государственной пр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18723F" w:rsidRPr="007A5957" w:rsidRDefault="0018723F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рыбной пр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мышленности Астраханской области ежеквартал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но, до 20-го числа месяца, следующего за отче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ным кварталом отчетного года, представляет отч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ты о ходе реализации государственной программы и эффективности использования бюджетных 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сигнований по установленной форме, а также еж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годный отчет до 1 февраля года, следующего за 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четным, в министерство экономического развития Астраханской области</w:t>
            </w:r>
            <w:proofErr w:type="gramEnd"/>
          </w:p>
        </w:tc>
      </w:tr>
    </w:tbl>
    <w:p w:rsidR="0018723F" w:rsidRPr="007A5957" w:rsidRDefault="0018723F" w:rsidP="009D68C2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18723F" w:rsidRPr="007A5957" w:rsidSect="0018723F">
          <w:pgSz w:w="11905" w:h="16838"/>
          <w:pgMar w:top="680" w:right="851" w:bottom="1134" w:left="1701" w:header="454" w:footer="0" w:gutter="0"/>
          <w:pgNumType w:start="1"/>
          <w:cols w:space="720"/>
          <w:titlePg/>
          <w:docGrid w:linePitch="326"/>
        </w:sectPr>
      </w:pPr>
    </w:p>
    <w:p w:rsidR="0018723F" w:rsidRPr="007A5957" w:rsidRDefault="0018723F" w:rsidP="0018723F">
      <w:pPr>
        <w:pStyle w:val="ConsPlusCell"/>
        <w:suppressAutoHyphens w:val="0"/>
        <w:ind w:firstLine="11482"/>
        <w:rPr>
          <w:color w:val="auto"/>
        </w:rPr>
      </w:pPr>
      <w:bookmarkStart w:id="0" w:name="P12025"/>
      <w:bookmarkEnd w:id="0"/>
      <w:r w:rsidRPr="007A5957">
        <w:rPr>
          <w:rFonts w:ascii="Times New Roman" w:hAnsi="Times New Roman" w:cs="Times New Roman"/>
          <w:color w:val="auto"/>
          <w:sz w:val="28"/>
          <w:szCs w:val="28"/>
        </w:rPr>
        <w:t>Приложение № 2</w:t>
      </w:r>
    </w:p>
    <w:p w:rsidR="0018723F" w:rsidRPr="007A5957" w:rsidRDefault="0018723F" w:rsidP="0018723F">
      <w:pPr>
        <w:pStyle w:val="ConsPlusCell"/>
        <w:suppressAutoHyphens w:val="0"/>
        <w:ind w:left="11624" w:hanging="142"/>
        <w:rPr>
          <w:color w:val="auto"/>
        </w:rPr>
      </w:pPr>
      <w:r w:rsidRPr="007A5957"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</w:p>
    <w:p w:rsidR="0018723F" w:rsidRPr="007A5957" w:rsidRDefault="0018723F" w:rsidP="0018723F">
      <w:pPr>
        <w:pStyle w:val="ConsPlusCell"/>
        <w:suppressAutoHyphens w:val="0"/>
        <w:ind w:left="11624" w:hanging="142"/>
        <w:rPr>
          <w:color w:val="auto"/>
        </w:rPr>
      </w:pPr>
      <w:r w:rsidRPr="007A5957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18723F" w:rsidRPr="007A5957" w:rsidRDefault="0018723F" w:rsidP="0018723F">
      <w:pPr>
        <w:pStyle w:val="ConsPlusCell"/>
        <w:suppressAutoHyphens w:val="0"/>
        <w:ind w:left="11624" w:hanging="142"/>
        <w:rPr>
          <w:color w:val="auto"/>
        </w:rPr>
      </w:pPr>
      <w:r w:rsidRPr="007A5957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18723F" w:rsidRPr="007A5957" w:rsidRDefault="0018723F" w:rsidP="0018723F">
      <w:pPr>
        <w:pStyle w:val="110"/>
        <w:spacing w:before="0" w:after="0"/>
        <w:ind w:left="11624" w:hanging="142"/>
        <w:jc w:val="left"/>
        <w:rPr>
          <w:b w:val="0"/>
          <w:color w:val="auto"/>
        </w:rPr>
      </w:pPr>
      <w:r w:rsidRPr="007A59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                № </w:t>
      </w:r>
    </w:p>
    <w:p w:rsidR="0018723F" w:rsidRPr="007A5957" w:rsidRDefault="0018723F" w:rsidP="0018723F">
      <w:pPr>
        <w:widowControl w:val="0"/>
        <w:ind w:left="11907"/>
        <w:jc w:val="both"/>
        <w:rPr>
          <w:color w:val="auto"/>
          <w:sz w:val="28"/>
          <w:szCs w:val="28"/>
        </w:rPr>
      </w:pPr>
    </w:p>
    <w:p w:rsidR="0018723F" w:rsidRPr="007A5957" w:rsidRDefault="0018723F" w:rsidP="0018723F">
      <w:pPr>
        <w:widowControl w:val="0"/>
        <w:ind w:left="11482"/>
        <w:jc w:val="both"/>
        <w:rPr>
          <w:color w:val="auto"/>
        </w:rPr>
      </w:pPr>
      <w:r w:rsidRPr="007A5957">
        <w:rPr>
          <w:color w:val="auto"/>
          <w:sz w:val="28"/>
          <w:szCs w:val="28"/>
        </w:rPr>
        <w:t>Приложение № 1</w:t>
      </w:r>
    </w:p>
    <w:p w:rsidR="0018723F" w:rsidRPr="007A5957" w:rsidRDefault="0018723F" w:rsidP="0018723F">
      <w:pPr>
        <w:widowControl w:val="0"/>
        <w:ind w:left="11482"/>
        <w:jc w:val="both"/>
        <w:rPr>
          <w:color w:val="auto"/>
        </w:rPr>
      </w:pPr>
      <w:r w:rsidRPr="007A5957">
        <w:rPr>
          <w:color w:val="auto"/>
          <w:sz w:val="28"/>
          <w:szCs w:val="28"/>
        </w:rPr>
        <w:t>к государственной программе</w:t>
      </w:r>
    </w:p>
    <w:p w:rsidR="0018723F" w:rsidRPr="007A5957" w:rsidRDefault="0018723F" w:rsidP="0018723F">
      <w:pPr>
        <w:widowControl w:val="0"/>
        <w:tabs>
          <w:tab w:val="left" w:pos="1843"/>
        </w:tabs>
        <w:ind w:firstLine="11766"/>
        <w:jc w:val="right"/>
        <w:rPr>
          <w:color w:val="auto"/>
          <w:sz w:val="28"/>
          <w:szCs w:val="28"/>
        </w:rPr>
      </w:pPr>
    </w:p>
    <w:p w:rsidR="0018723F" w:rsidRPr="007A5957" w:rsidRDefault="0018723F" w:rsidP="0018723F">
      <w:pPr>
        <w:widowControl w:val="0"/>
        <w:jc w:val="center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Перечень мероприятий (направлений) государственной программы </w:t>
      </w:r>
    </w:p>
    <w:p w:rsidR="0018723F" w:rsidRPr="007A5957" w:rsidRDefault="0018723F" w:rsidP="0018723F">
      <w:pPr>
        <w:widowControl w:val="0"/>
        <w:jc w:val="center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(2015-2018 годы)  </w:t>
      </w:r>
    </w:p>
    <w:p w:rsidR="0018723F" w:rsidRPr="007A5957" w:rsidRDefault="0018723F" w:rsidP="0018723F">
      <w:pPr>
        <w:widowControl w:val="0"/>
        <w:jc w:val="right"/>
        <w:rPr>
          <w:color w:val="auto"/>
        </w:rPr>
      </w:pPr>
      <w:r w:rsidRPr="007A5957">
        <w:rPr>
          <w:color w:val="auto"/>
          <w:sz w:val="28"/>
          <w:szCs w:val="28"/>
        </w:rPr>
        <w:t>(тыс. руб.)</w:t>
      </w:r>
    </w:p>
    <w:tbl>
      <w:tblPr>
        <w:tblW w:w="15994" w:type="dxa"/>
        <w:tblInd w:w="-25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7"/>
        <w:gridCol w:w="709"/>
        <w:gridCol w:w="1843"/>
        <w:gridCol w:w="1276"/>
        <w:gridCol w:w="708"/>
        <w:gridCol w:w="709"/>
        <w:gridCol w:w="709"/>
        <w:gridCol w:w="709"/>
        <w:gridCol w:w="708"/>
        <w:gridCol w:w="2127"/>
        <w:gridCol w:w="567"/>
        <w:gridCol w:w="567"/>
        <w:gridCol w:w="567"/>
        <w:gridCol w:w="567"/>
        <w:gridCol w:w="567"/>
        <w:gridCol w:w="567"/>
        <w:gridCol w:w="567"/>
      </w:tblGrid>
      <w:tr w:rsidR="0018723F" w:rsidRPr="007A5957" w:rsidTr="00CD422F">
        <w:trPr>
          <w:trHeight w:val="319"/>
        </w:trPr>
        <w:tc>
          <w:tcPr>
            <w:tcW w:w="25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Цель, задачи, наименов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ние мероприятий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Сроки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Источники финансир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вания</w:t>
            </w:r>
          </w:p>
        </w:tc>
        <w:tc>
          <w:tcPr>
            <w:tcW w:w="9639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Показатели эффективности (результативности) выполнения государственной программы</w:t>
            </w:r>
          </w:p>
        </w:tc>
      </w:tr>
      <w:tr w:rsidR="0018723F" w:rsidRPr="007A5957" w:rsidTr="00CD422F">
        <w:trPr>
          <w:cantSplit/>
          <w:trHeight w:val="1758"/>
        </w:trPr>
        <w:tc>
          <w:tcPr>
            <w:tcW w:w="25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Всего</w:t>
            </w: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Наименование показ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телей непосредстве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ного (для меропри</w:t>
            </w:r>
            <w:r w:rsidRPr="007A5957">
              <w:rPr>
                <w:color w:val="auto"/>
                <w:sz w:val="21"/>
                <w:szCs w:val="21"/>
              </w:rPr>
              <w:t>я</w:t>
            </w:r>
            <w:r w:rsidRPr="007A5957">
              <w:rPr>
                <w:color w:val="auto"/>
                <w:sz w:val="21"/>
                <w:szCs w:val="21"/>
              </w:rPr>
              <w:t>тий) и конечного (для целей и задач) резул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татов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pStyle w:val="afffff"/>
              <w:tabs>
                <w:tab w:val="left" w:pos="513"/>
              </w:tabs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ед. измерения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pStyle w:val="afffff"/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7A5957">
              <w:rPr>
                <w:color w:val="auto"/>
                <w:sz w:val="14"/>
                <w:szCs w:val="14"/>
              </w:rPr>
              <w:t>значение показателя за предшествующий период (2013)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2014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2015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2018</w:t>
            </w:r>
          </w:p>
        </w:tc>
      </w:tr>
    </w:tbl>
    <w:p w:rsidR="0018723F" w:rsidRPr="007A5957" w:rsidRDefault="0018723F" w:rsidP="0018723F">
      <w:pPr>
        <w:widowControl w:val="0"/>
        <w:spacing w:line="12" w:lineRule="auto"/>
        <w:jc w:val="right"/>
        <w:rPr>
          <w:color w:val="auto"/>
          <w:sz w:val="28"/>
          <w:szCs w:val="28"/>
        </w:rPr>
      </w:pPr>
    </w:p>
    <w:tbl>
      <w:tblPr>
        <w:tblW w:w="15994" w:type="dxa"/>
        <w:tblInd w:w="-25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94"/>
      </w:tblGrid>
      <w:tr w:rsidR="0018723F" w:rsidRPr="007A5957" w:rsidTr="00CD422F">
        <w:tc>
          <w:tcPr>
            <w:tcW w:w="15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Государственная программа </w:t>
            </w:r>
            <w:r w:rsidRPr="007A5957">
              <w:rPr>
                <w:rFonts w:eastAsia="Calibri"/>
                <w:color w:val="auto"/>
                <w:sz w:val="21"/>
                <w:szCs w:val="21"/>
                <w:lang w:eastAsia="en-US"/>
              </w:rPr>
              <w:t xml:space="preserve">«Развитие сельского хозяйства, пищевой и рыбной промышленности Астраханской области» </w:t>
            </w:r>
          </w:p>
        </w:tc>
      </w:tr>
    </w:tbl>
    <w:p w:rsidR="0018723F" w:rsidRPr="007A5957" w:rsidRDefault="0018723F" w:rsidP="0018723F">
      <w:pPr>
        <w:pStyle w:val="ConsPlusCell"/>
        <w:tabs>
          <w:tab w:val="left" w:pos="5812"/>
          <w:tab w:val="left" w:pos="6237"/>
        </w:tabs>
        <w:rPr>
          <w:color w:val="auto"/>
          <w:sz w:val="2"/>
          <w:szCs w:val="2"/>
        </w:rPr>
      </w:pPr>
    </w:p>
    <w:tbl>
      <w:tblPr>
        <w:tblW w:w="15956" w:type="dxa"/>
        <w:tblInd w:w="-206" w:type="dxa"/>
        <w:tblLayout w:type="fixed"/>
        <w:tblCellMar>
          <w:top w:w="28" w:type="dxa"/>
          <w:left w:w="15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9"/>
        <w:gridCol w:w="709"/>
        <w:gridCol w:w="1843"/>
        <w:gridCol w:w="1276"/>
        <w:gridCol w:w="708"/>
        <w:gridCol w:w="709"/>
        <w:gridCol w:w="709"/>
        <w:gridCol w:w="709"/>
        <w:gridCol w:w="708"/>
        <w:gridCol w:w="2127"/>
        <w:gridCol w:w="567"/>
        <w:gridCol w:w="567"/>
        <w:gridCol w:w="567"/>
        <w:gridCol w:w="567"/>
        <w:gridCol w:w="567"/>
        <w:gridCol w:w="567"/>
        <w:gridCol w:w="567"/>
      </w:tblGrid>
      <w:tr w:rsidR="0018723F" w:rsidRPr="007A5957" w:rsidTr="00CD422F">
        <w:trPr>
          <w:trHeight w:val="69"/>
          <w:tblHeader/>
        </w:trPr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20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Всего по го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ударственной программе (2015-2018 годы)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7304641,2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1606089,5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1759231,9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1850912,4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2088407,4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111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2911341,1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835664,4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618176,0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658170,8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799329,9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1765931,3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534980,7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380182,8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372286,4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478481,4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74036,7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24205,9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20569,0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2553332,1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211238,5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746075,0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805991,5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790027,1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242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 1 государственной программы. Повышение качества жизни сельского населения Астраханской области путем улучшения инфраструктурного об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стройства сельских терр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торий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7A5957">
              <w:rPr>
                <w:color w:val="auto"/>
                <w:sz w:val="20"/>
                <w:szCs w:val="20"/>
              </w:rPr>
              <w:t>Министерство сел</w:t>
            </w:r>
            <w:r w:rsidRPr="007A5957">
              <w:rPr>
                <w:color w:val="auto"/>
                <w:sz w:val="20"/>
                <w:szCs w:val="20"/>
              </w:rPr>
              <w:t>ь</w:t>
            </w:r>
            <w:r w:rsidRPr="007A5957">
              <w:rPr>
                <w:color w:val="auto"/>
                <w:sz w:val="20"/>
                <w:szCs w:val="20"/>
              </w:rPr>
              <w:t>ского хозяйства и рыбной промы</w:t>
            </w:r>
            <w:r w:rsidRPr="007A5957">
              <w:rPr>
                <w:color w:val="auto"/>
                <w:sz w:val="20"/>
                <w:szCs w:val="20"/>
              </w:rPr>
              <w:t>ш</w:t>
            </w:r>
            <w:r w:rsidRPr="007A5957">
              <w:rPr>
                <w:color w:val="auto"/>
                <w:sz w:val="20"/>
                <w:szCs w:val="20"/>
              </w:rPr>
              <w:t>ленности Астраха</w:t>
            </w:r>
            <w:r w:rsidRPr="007A5957">
              <w:rPr>
                <w:color w:val="auto"/>
                <w:sz w:val="20"/>
                <w:szCs w:val="20"/>
              </w:rPr>
              <w:t>н</w:t>
            </w:r>
            <w:r w:rsidRPr="007A5957">
              <w:rPr>
                <w:color w:val="auto"/>
                <w:sz w:val="20"/>
                <w:szCs w:val="20"/>
              </w:rPr>
              <w:t xml:space="preserve">ской области (далее - </w:t>
            </w:r>
            <w:proofErr w:type="spellStart"/>
            <w:r w:rsidRPr="007A5957">
              <w:rPr>
                <w:color w:val="auto"/>
                <w:sz w:val="20"/>
                <w:szCs w:val="20"/>
              </w:rPr>
              <w:t>минсельхоз</w:t>
            </w:r>
            <w:proofErr w:type="spellEnd"/>
            <w:r w:rsidRPr="007A5957">
              <w:rPr>
                <w:color w:val="auto"/>
                <w:sz w:val="20"/>
                <w:szCs w:val="20"/>
              </w:rPr>
              <w:t xml:space="preserve"> Астр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>ханской области), министерство обр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>зования и науки Астраханской обл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 xml:space="preserve">сти (далее - </w:t>
            </w:r>
            <w:proofErr w:type="spellStart"/>
            <w:r w:rsidRPr="007A5957">
              <w:rPr>
                <w:color w:val="auto"/>
                <w:sz w:val="20"/>
                <w:szCs w:val="20"/>
              </w:rPr>
              <w:t>миноб</w:t>
            </w:r>
            <w:r w:rsidRPr="007A5957">
              <w:rPr>
                <w:color w:val="auto"/>
                <w:sz w:val="20"/>
                <w:szCs w:val="20"/>
              </w:rPr>
              <w:t>р</w:t>
            </w:r>
            <w:r w:rsidRPr="007A5957">
              <w:rPr>
                <w:color w:val="auto"/>
                <w:sz w:val="20"/>
                <w:szCs w:val="20"/>
              </w:rPr>
              <w:t>науки</w:t>
            </w:r>
            <w:proofErr w:type="spellEnd"/>
            <w:r w:rsidRPr="007A5957">
              <w:rPr>
                <w:color w:val="auto"/>
                <w:sz w:val="20"/>
                <w:szCs w:val="20"/>
              </w:rPr>
              <w:t xml:space="preserve"> Астраханской области), министе</w:t>
            </w:r>
            <w:r w:rsidRPr="007A5957">
              <w:rPr>
                <w:color w:val="auto"/>
                <w:sz w:val="20"/>
                <w:szCs w:val="20"/>
              </w:rPr>
              <w:t>р</w:t>
            </w:r>
            <w:r w:rsidRPr="007A5957">
              <w:rPr>
                <w:color w:val="auto"/>
                <w:sz w:val="20"/>
                <w:szCs w:val="20"/>
              </w:rPr>
              <w:t>ство здравоохран</w:t>
            </w:r>
            <w:r w:rsidRPr="007A5957">
              <w:rPr>
                <w:color w:val="auto"/>
                <w:sz w:val="20"/>
                <w:szCs w:val="20"/>
              </w:rPr>
              <w:t>е</w:t>
            </w:r>
            <w:r w:rsidRPr="007A5957">
              <w:rPr>
                <w:color w:val="auto"/>
                <w:sz w:val="20"/>
                <w:szCs w:val="20"/>
              </w:rPr>
              <w:t xml:space="preserve">ния Астраханской области (далее - </w:t>
            </w:r>
            <w:proofErr w:type="spellStart"/>
            <w:r w:rsidRPr="007A5957">
              <w:rPr>
                <w:color w:val="auto"/>
                <w:sz w:val="20"/>
                <w:szCs w:val="20"/>
              </w:rPr>
              <w:t>минздрав</w:t>
            </w:r>
            <w:proofErr w:type="spellEnd"/>
            <w:r w:rsidRPr="007A5957">
              <w:rPr>
                <w:color w:val="auto"/>
                <w:sz w:val="20"/>
                <w:szCs w:val="20"/>
              </w:rPr>
              <w:t xml:space="preserve"> Астраха</w:t>
            </w:r>
            <w:r w:rsidRPr="007A5957">
              <w:rPr>
                <w:color w:val="auto"/>
                <w:sz w:val="20"/>
                <w:szCs w:val="20"/>
              </w:rPr>
              <w:t>н</w:t>
            </w:r>
            <w:r w:rsidRPr="007A5957">
              <w:rPr>
                <w:color w:val="auto"/>
                <w:sz w:val="20"/>
                <w:szCs w:val="20"/>
              </w:rPr>
              <w:t>ской области), м</w:t>
            </w:r>
            <w:r w:rsidRPr="007A5957">
              <w:rPr>
                <w:color w:val="auto"/>
                <w:sz w:val="20"/>
                <w:szCs w:val="20"/>
              </w:rPr>
              <w:t>и</w:t>
            </w:r>
            <w:r w:rsidRPr="007A5957">
              <w:rPr>
                <w:color w:val="auto"/>
                <w:sz w:val="20"/>
                <w:szCs w:val="20"/>
              </w:rPr>
              <w:t>нистерство стро</w:t>
            </w:r>
            <w:r w:rsidRPr="007A5957">
              <w:rPr>
                <w:color w:val="auto"/>
                <w:sz w:val="20"/>
                <w:szCs w:val="20"/>
              </w:rPr>
              <w:t>и</w:t>
            </w:r>
            <w:r w:rsidRPr="007A5957">
              <w:rPr>
                <w:color w:val="auto"/>
                <w:sz w:val="20"/>
                <w:szCs w:val="20"/>
              </w:rPr>
              <w:t>тельства и жили</w:t>
            </w:r>
            <w:r w:rsidRPr="007A5957">
              <w:rPr>
                <w:color w:val="auto"/>
                <w:sz w:val="20"/>
                <w:szCs w:val="20"/>
              </w:rPr>
              <w:t>щ</w:t>
            </w:r>
            <w:r w:rsidRPr="007A5957">
              <w:rPr>
                <w:color w:val="auto"/>
                <w:sz w:val="20"/>
                <w:szCs w:val="20"/>
              </w:rPr>
              <w:t>но-коммунального хозяйства Астраха</w:t>
            </w:r>
            <w:r w:rsidRPr="007A5957">
              <w:rPr>
                <w:color w:val="auto"/>
                <w:sz w:val="20"/>
                <w:szCs w:val="20"/>
              </w:rPr>
              <w:t>н</w:t>
            </w:r>
            <w:r w:rsidRPr="007A5957">
              <w:rPr>
                <w:color w:val="auto"/>
                <w:sz w:val="20"/>
                <w:szCs w:val="20"/>
              </w:rPr>
              <w:t xml:space="preserve">ской области (далее - </w:t>
            </w:r>
            <w:proofErr w:type="spellStart"/>
            <w:r w:rsidRPr="007A5957">
              <w:rPr>
                <w:color w:val="auto"/>
                <w:sz w:val="20"/>
                <w:szCs w:val="20"/>
              </w:rPr>
              <w:t>минстрой</w:t>
            </w:r>
            <w:proofErr w:type="spellEnd"/>
            <w:r w:rsidRPr="007A5957">
              <w:rPr>
                <w:color w:val="auto"/>
                <w:sz w:val="20"/>
                <w:szCs w:val="20"/>
              </w:rPr>
              <w:t xml:space="preserve"> Астр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>ханской области), государственное казенное учрежд</w:t>
            </w:r>
            <w:r w:rsidRPr="007A5957">
              <w:rPr>
                <w:color w:val="auto"/>
                <w:sz w:val="20"/>
                <w:szCs w:val="20"/>
              </w:rPr>
              <w:t>е</w:t>
            </w:r>
            <w:r w:rsidRPr="007A5957">
              <w:rPr>
                <w:color w:val="auto"/>
                <w:sz w:val="20"/>
                <w:szCs w:val="20"/>
              </w:rPr>
              <w:t>ние Астраханской области «Управл</w:t>
            </w:r>
            <w:r w:rsidRPr="007A5957">
              <w:rPr>
                <w:color w:val="auto"/>
                <w:sz w:val="20"/>
                <w:szCs w:val="20"/>
              </w:rPr>
              <w:t>е</w:t>
            </w:r>
            <w:r w:rsidRPr="007A5957">
              <w:rPr>
                <w:color w:val="auto"/>
                <w:sz w:val="20"/>
                <w:szCs w:val="20"/>
              </w:rPr>
              <w:t>ние по капитальн</w:t>
            </w:r>
            <w:r w:rsidRPr="007A5957">
              <w:rPr>
                <w:color w:val="auto"/>
                <w:sz w:val="20"/>
                <w:szCs w:val="20"/>
              </w:rPr>
              <w:t>о</w:t>
            </w:r>
            <w:r w:rsidRPr="007A5957">
              <w:rPr>
                <w:color w:val="auto"/>
                <w:sz w:val="20"/>
                <w:szCs w:val="20"/>
              </w:rPr>
              <w:t>му строительству Астраханской обл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>сти» (далее - ГКУ АО «Управление по капитальному стр</w:t>
            </w:r>
            <w:r w:rsidRPr="007A5957">
              <w:rPr>
                <w:color w:val="auto"/>
                <w:sz w:val="20"/>
                <w:szCs w:val="20"/>
              </w:rPr>
              <w:t>о</w:t>
            </w:r>
            <w:r w:rsidRPr="007A5957">
              <w:rPr>
                <w:color w:val="auto"/>
                <w:sz w:val="20"/>
                <w:szCs w:val="20"/>
              </w:rPr>
              <w:t>ительству Астраха</w:t>
            </w:r>
            <w:r w:rsidRPr="007A5957">
              <w:rPr>
                <w:color w:val="auto"/>
                <w:sz w:val="20"/>
                <w:szCs w:val="20"/>
              </w:rPr>
              <w:t>н</w:t>
            </w:r>
            <w:r w:rsidRPr="007A5957">
              <w:rPr>
                <w:color w:val="auto"/>
                <w:sz w:val="20"/>
                <w:szCs w:val="20"/>
              </w:rPr>
              <w:t>ской</w:t>
            </w:r>
            <w:proofErr w:type="gramEnd"/>
            <w:r w:rsidRPr="007A5957">
              <w:rPr>
                <w:color w:val="auto"/>
                <w:sz w:val="20"/>
                <w:szCs w:val="20"/>
              </w:rPr>
              <w:t xml:space="preserve"> области»), м</w:t>
            </w:r>
            <w:r w:rsidRPr="007A5957">
              <w:rPr>
                <w:color w:val="auto"/>
                <w:sz w:val="20"/>
                <w:szCs w:val="20"/>
              </w:rPr>
              <w:t>и</w:t>
            </w:r>
            <w:r w:rsidRPr="007A5957">
              <w:rPr>
                <w:color w:val="auto"/>
                <w:sz w:val="20"/>
                <w:szCs w:val="20"/>
              </w:rPr>
              <w:t>нистерство культуры и туризма Астраха</w:t>
            </w:r>
            <w:r w:rsidRPr="007A5957">
              <w:rPr>
                <w:color w:val="auto"/>
                <w:sz w:val="20"/>
                <w:szCs w:val="20"/>
              </w:rPr>
              <w:t>н</w:t>
            </w:r>
            <w:r w:rsidRPr="007A5957">
              <w:rPr>
                <w:color w:val="auto"/>
                <w:sz w:val="20"/>
                <w:szCs w:val="20"/>
              </w:rPr>
              <w:t xml:space="preserve">ской области (далее – </w:t>
            </w:r>
            <w:proofErr w:type="spellStart"/>
            <w:r w:rsidRPr="007A5957">
              <w:rPr>
                <w:color w:val="auto"/>
                <w:sz w:val="20"/>
                <w:szCs w:val="20"/>
              </w:rPr>
              <w:t>минкульттуризм</w:t>
            </w:r>
            <w:proofErr w:type="spellEnd"/>
            <w:r w:rsidRPr="007A5957">
              <w:rPr>
                <w:color w:val="auto"/>
                <w:sz w:val="20"/>
                <w:szCs w:val="20"/>
              </w:rPr>
              <w:t xml:space="preserve"> Астраханской обл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>сти), органы местн</w:t>
            </w:r>
            <w:r w:rsidRPr="007A5957">
              <w:rPr>
                <w:color w:val="auto"/>
                <w:sz w:val="20"/>
                <w:szCs w:val="20"/>
              </w:rPr>
              <w:t>о</w:t>
            </w:r>
            <w:r w:rsidRPr="007A5957">
              <w:rPr>
                <w:color w:val="auto"/>
                <w:sz w:val="20"/>
                <w:szCs w:val="20"/>
              </w:rPr>
              <w:t>го самоуправления муниципальных о</w:t>
            </w:r>
            <w:r w:rsidRPr="007A5957">
              <w:rPr>
                <w:color w:val="auto"/>
                <w:sz w:val="20"/>
                <w:szCs w:val="20"/>
              </w:rPr>
              <w:t>б</w:t>
            </w:r>
            <w:r w:rsidRPr="007A5957">
              <w:rPr>
                <w:color w:val="auto"/>
                <w:sz w:val="20"/>
                <w:szCs w:val="20"/>
              </w:rPr>
              <w:t>разований (далее - МО) Астраханской области (по соглас</w:t>
            </w:r>
            <w:r w:rsidRPr="007A5957">
              <w:rPr>
                <w:color w:val="auto"/>
                <w:sz w:val="20"/>
                <w:szCs w:val="20"/>
              </w:rPr>
              <w:t>о</w:t>
            </w:r>
            <w:r w:rsidRPr="007A5957">
              <w:rPr>
                <w:color w:val="auto"/>
                <w:sz w:val="20"/>
                <w:szCs w:val="20"/>
              </w:rPr>
              <w:t>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233605,0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81169,0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32334,3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39056,9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81044,8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1. Уровень занятости сельского населения к общему числу жителей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 в ра</w:t>
            </w:r>
            <w:r w:rsidRPr="007A5957">
              <w:rPr>
                <w:color w:val="auto"/>
                <w:sz w:val="21"/>
                <w:szCs w:val="21"/>
              </w:rPr>
              <w:t>м</w:t>
            </w:r>
            <w:r w:rsidRPr="007A5957">
              <w:rPr>
                <w:color w:val="auto"/>
                <w:sz w:val="21"/>
                <w:szCs w:val="21"/>
              </w:rPr>
              <w:t>ках программы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4,5</w:t>
            </w:r>
          </w:p>
        </w:tc>
      </w:tr>
      <w:tr w:rsidR="0018723F" w:rsidRPr="007A5957" w:rsidTr="00CD422F">
        <w:trPr>
          <w:cantSplit/>
          <w:trHeight w:val="269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615097,9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174373,3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128767,4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139936,9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172020,3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207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74036,7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24205,9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20569,0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97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76966,9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72433,8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4533,1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204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999706,5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352182,0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175899,8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193457,5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278167,2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1.1 государстве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программы. Улучш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условий жизнеде</w:t>
            </w:r>
            <w:r w:rsidRPr="007A5957">
              <w:rPr>
                <w:color w:val="auto"/>
                <w:sz w:val="21"/>
                <w:szCs w:val="21"/>
              </w:rPr>
              <w:t>я</w:t>
            </w:r>
            <w:r w:rsidRPr="007A5957">
              <w:rPr>
                <w:color w:val="auto"/>
                <w:sz w:val="21"/>
                <w:szCs w:val="21"/>
              </w:rPr>
              <w:t>тельности в сельской местности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минобрнауки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 xml:space="preserve">раханской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минздрав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минстрой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ГКУ АО «Управл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по капитальн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му строительству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сти»,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минкультт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ризм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233605,0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81169,0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32334,3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39056,9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81044,8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1.1. 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рост сельского насел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ния, обеспеченного жильем и объектами социальной и инж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нерной инфраструкт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ры, автомобильными дорогами общего пользования с твердым покрытием, ведущими к ближайшим общ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ственно значимым объектам сельских населенных пунктов, а также к объектам 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изводства и перер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ботки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ственной продукции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тыс. чел.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4,8</w:t>
            </w:r>
          </w:p>
        </w:tc>
      </w:tr>
      <w:tr w:rsidR="0018723F" w:rsidRPr="007A5957" w:rsidTr="00CD422F">
        <w:trPr>
          <w:cantSplit/>
          <w:trHeight w:val="106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615097,9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174373,3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128767,4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139936,9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172020,3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20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74036,7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24205,9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20569,0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5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76966,9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72433,8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4533,1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999706,5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352182,0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175899,8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193457,5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278167,2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247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Подпрограмма «Устойчивое развитие сельских территорий Астраханской области» </w:t>
            </w:r>
          </w:p>
        </w:tc>
      </w:tr>
      <w:tr w:rsidR="0018723F" w:rsidRPr="007A5957" w:rsidTr="00CD422F">
        <w:trPr>
          <w:cantSplit/>
          <w:trHeight w:val="1054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 1.1. Создание ко</w:t>
            </w:r>
            <w:r w:rsidRPr="007A5957">
              <w:rPr>
                <w:color w:val="auto"/>
                <w:sz w:val="21"/>
                <w:szCs w:val="21"/>
              </w:rPr>
              <w:t>м</w:t>
            </w:r>
            <w:r w:rsidRPr="007A5957">
              <w:rPr>
                <w:color w:val="auto"/>
                <w:sz w:val="21"/>
                <w:szCs w:val="21"/>
              </w:rPr>
              <w:t>фортных условий жизн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деятельности в сельской местности Астраханской области, в том числе за счет повышения инвест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ционной активности путем создания благоприятных инфраструктурных усл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вий в сельской местности Астраханской области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минобрнауки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 xml:space="preserve">раханской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минздрав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минстрой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ГКУ АО «Управл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по капитальн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му строительству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сти»,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минкультт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ризм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233605,0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81169,0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32334,3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39056,9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81044,8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1.1. Кол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чество населенных пунктов, расположе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ности, в которых ре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лизованы мероприятия по созданию комфор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ных условий жизнед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ятельности (нараст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ющим итогом)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ед.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</w:t>
            </w:r>
          </w:p>
        </w:tc>
      </w:tr>
      <w:tr w:rsidR="0018723F" w:rsidRPr="007A5957" w:rsidTr="00CD422F">
        <w:trPr>
          <w:cantSplit/>
          <w:trHeight w:val="914"/>
        </w:trPr>
        <w:tc>
          <w:tcPr>
            <w:tcW w:w="248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615097,9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174373,3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128767,4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139936,9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172020,3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4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74036,7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24205,9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20569,0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4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76966,9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72433,8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4533,1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5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999706,5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352182,0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175899,8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193457,5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278167,2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77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1.1.1. Повышение уровня комплексного об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стройства населенных пунктов, расположенных в сельской местности,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ектами социальной и 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женерной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2015- 2024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минобрнауки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 xml:space="preserve">раханской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минздрав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минстрой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ГКУ АО «Управл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по капитальн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му строительству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сти»,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минкультт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ризм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208894,5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61568,0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32334,3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39056,9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75935,3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1.1.1. 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рост числа граждан, проживающих в нас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ленных пунктах, ра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положенных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местности, кот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рые оснащены объе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тами социальной и инженерной инфр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структуры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тыс. чел.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1,1</w:t>
            </w:r>
          </w:p>
        </w:tc>
      </w:tr>
      <w:tr w:rsidR="0018723F" w:rsidRPr="007A5957" w:rsidTr="00CD422F">
        <w:trPr>
          <w:cantSplit/>
          <w:trHeight w:val="92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584707,7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148893,3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128767,4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139936,9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167110,1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7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72629,7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23792,7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19575,2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880370,1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248392,1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175899,8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193457,5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262620,7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0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1.1.1.1.  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вышение уровня вод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снабжения в сельской местности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2015- 2024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68363,0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23510,0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12158,0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13460,0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19235,0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1.1.1.1. Ввод в де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ствие локальных вод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44,34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17,49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12,73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5,8</w:t>
            </w:r>
          </w:p>
        </w:tc>
      </w:tr>
      <w:tr w:rsidR="0018723F" w:rsidRPr="007A5957" w:rsidTr="00CD422F">
        <w:trPr>
          <w:cantSplit/>
          <w:trHeight w:val="93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55997,9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13513,3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7773,3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12634,8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22076,5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22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6318,2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4766,2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442,0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645,0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1.1.1.1. Уровень обе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печенности населения питьевой водой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55,4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62,68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6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144817,2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55927,6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20396,3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26536,8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41956,5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214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18723F" w:rsidRPr="007A5957" w:rsidTr="00CD422F">
        <w:trPr>
          <w:cantSplit/>
          <w:trHeight w:val="105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он». Реконструкция разв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дящих сетей водопровода с. Сасыколи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Астраханской области, I этап (капитал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ные вложения в объекты муниципальной собстве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2014-</w:t>
            </w: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2016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14109,3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10733,0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3376,3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кальных водопроводов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12,73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92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7520,7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2747,4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4773,3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21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541,9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4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22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22171,9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13793,3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8378,6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77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он». Реконструкция разв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дящих сетей водопровода с. Сасыколи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Астраханской области, II этап (капитал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ные вложения в объекты муниципальной собстве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ности) 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2018-2019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19235,0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19235,0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кальных водопроводов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5,8</w:t>
            </w:r>
          </w:p>
        </w:tc>
      </w:tr>
      <w:tr w:rsidR="0018723F" w:rsidRPr="007A5957" w:rsidTr="00CD422F">
        <w:trPr>
          <w:cantSplit/>
          <w:trHeight w:val="92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18000,0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645,0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645,0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8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37880,0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37880,0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Водоснабжение села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лёное Займище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Астраханской области (капитальные вложения в объекты мун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2015-2022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23141,1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899,4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8781,7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13460,0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кальных водопроводов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11990,9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8605,4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0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2131,3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1453,3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442,0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3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4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51401,4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16876,3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12017,7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22507,4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7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Наримановский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он». Реконструкция вод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провода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в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с.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Разночиновка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Наримановского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района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2014-2018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Наримано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4511,7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4511,7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кальных водопроводов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17,49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93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10427,5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6351,0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4076,5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5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14939,2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10862,7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4076,5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1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«Красноярский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он». Строительство вод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вода через р.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Маячная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к жилому массиву с. Мая</w:t>
            </w:r>
            <w:r w:rsidRPr="007A5957">
              <w:rPr>
                <w:color w:val="auto"/>
                <w:sz w:val="21"/>
                <w:szCs w:val="21"/>
              </w:rPr>
              <w:t>ч</w:t>
            </w:r>
            <w:r w:rsidRPr="007A5957">
              <w:rPr>
                <w:color w:val="auto"/>
                <w:sz w:val="21"/>
                <w:szCs w:val="21"/>
              </w:rPr>
              <w:t>ное Красноярского района Астраханской области (к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«Красноярский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2321,4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2321,4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кальных водопроводов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7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4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7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5321,4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5321,4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Водоснабжение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. Старица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 (кап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вложения в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екты муниципальной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5044,5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кальных водопроводов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32,11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78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6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7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5044,5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97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«Володарский район». Водоснабжение с. Кал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нино Володарского района Астраханской области (к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2015-2017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кальных водопроводов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12,23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8058,8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4029,4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4029,4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9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8058,8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4029,4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4029,4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18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1.1.1.2. 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вышение уровня газиф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кации в сельской местн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сти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40743,0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15880,0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2366,0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10521,0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11976,0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1.1.1.2. Ввод в де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ствие распределител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газовых сетей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9,06</w:t>
            </w:r>
          </w:p>
        </w:tc>
      </w:tr>
      <w:tr w:rsidR="0018723F" w:rsidRPr="007A5957" w:rsidTr="00CD422F">
        <w:trPr>
          <w:cantSplit/>
          <w:trHeight w:val="93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43605,9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14659,6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10605,4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9840,9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8500,0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1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1627,5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529,7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409,5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1.1.1.2. Уровень газ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фикации домов (ква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тир) сетевым газом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71,7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71,9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72,6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73,4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75,3</w:t>
            </w:r>
          </w:p>
        </w:tc>
      </w:tr>
      <w:tr w:rsidR="0018723F" w:rsidRPr="007A5957" w:rsidTr="00CD422F">
        <w:trPr>
          <w:cantSplit/>
          <w:trHeight w:val="101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85976,4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31119,6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13079,7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20891,6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20885,5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214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18723F" w:rsidRPr="007A5957" w:rsidTr="00CD422F">
        <w:trPr>
          <w:cantSplit/>
          <w:trHeight w:val="84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Строительство газовых сетей для газоснабжения с. Черный Яр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Астраханской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 (капитальные вл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жения в объекты муниц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2014-2016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15880,0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15880,0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ра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пределительных газ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вых сетей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36,50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81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23265,0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14659,6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8605,4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2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2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39725,0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31119,6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8605,4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 xml:space="preserve">он». Распределительные сети газоснабжения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Тамбовка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, п.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Ашулук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рабалинского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 (кап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вложения в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екты муниципальной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6941,2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6941,2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ра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пределительных газ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вых сетей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4,34</w:t>
            </w:r>
          </w:p>
        </w:tc>
      </w:tr>
      <w:tr w:rsidR="0018723F" w:rsidRPr="007A5957" w:rsidTr="00CD422F">
        <w:trPr>
          <w:cantSplit/>
          <w:trHeight w:val="80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4926,6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4926,6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202,5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202,5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2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1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12070,3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12070,3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5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 xml:space="preserve">он». Газификация частных жилых домовладений с.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Лапас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 ул. Сулейманова, ул. Мира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Харабалинского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Астраханской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 (капитальные вл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жения в объекты муниц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2016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1336,6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1336,6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ра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пределительных газ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вых сетей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1,26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92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1129,4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1129,4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4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2516,3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2516,3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«Красноярский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 xml:space="preserve">он».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Газоснабжение II эт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па освоения земельного участка под комплексную жилую застройку в с. М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ячное Красноярского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она Астраханской области (капитальные вложения в объекты муниципальной собственности)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2016-2018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«Красноярский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16585,2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1029,4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10521,0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5034,8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ра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пределительных газ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вых сетей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4,72</w:t>
            </w:r>
          </w:p>
        </w:tc>
      </w:tr>
      <w:tr w:rsidR="0018723F" w:rsidRPr="007A5957" w:rsidTr="00CD422F">
        <w:trPr>
          <w:cantSplit/>
          <w:trHeight w:val="86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14284,9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9840,9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3573,4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794,7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529,7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207,0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3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4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31664,8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1958,0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20891,6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8815,2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1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1.1.1.3. Ра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витие сети общеобразов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тельных организаций в сельской местности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7530,0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7530,0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1.1.1.3. Ввод в де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ствие общеобразов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тельных организаций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92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3227,2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3227,2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48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1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11757,2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11757,2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92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18723F" w:rsidRPr="007A5957" w:rsidTr="00CD422F">
        <w:trPr>
          <w:cantSplit/>
          <w:trHeight w:val="76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Средняя общеобразов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тельная школа на 675 мест 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р.п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. Лиман Астраханской области (капитальные вложения в объекты мун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7530,0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7530,0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общ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образовательных орг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низаций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77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3227,2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3227,2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6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48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11757,2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11757,2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737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1.1.1.4. Ра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витие сети фельдшерско-акушерских пунктов и (или) офисов врачей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щей практики в сельской местности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2017- 2018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ГКУ АО «Упра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ление по 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тальному стро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тельству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области»,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минздрав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 (по согласованию)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6721,0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3054,0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3667,0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1.1.1.4. Ввод в де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ствие фельдшерско-акушерских пунктов и (или) офисов врачей общей практики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proofErr w:type="gramStart"/>
            <w:r w:rsidRPr="007A5957">
              <w:rPr>
                <w:color w:val="auto"/>
                <w:sz w:val="18"/>
                <w:szCs w:val="18"/>
              </w:rPr>
              <w:t>еди</w:t>
            </w:r>
            <w:proofErr w:type="spellEnd"/>
            <w:r w:rsidRPr="007A5957">
              <w:rPr>
                <w:color w:val="auto"/>
                <w:sz w:val="18"/>
                <w:szCs w:val="18"/>
              </w:rPr>
              <w:t>-ниц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</w:tr>
      <w:tr w:rsidR="0018723F" w:rsidRPr="007A5957" w:rsidTr="00CD422F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88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8034,2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6274,2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1760,0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72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пальных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разований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50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</w:t>
            </w:r>
            <w:r w:rsidRPr="007A5957">
              <w:rPr>
                <w:color w:val="auto"/>
                <w:sz w:val="21"/>
                <w:szCs w:val="21"/>
              </w:rPr>
              <w:t>ч</w:t>
            </w:r>
            <w:r w:rsidRPr="007A5957">
              <w:rPr>
                <w:color w:val="auto"/>
                <w:sz w:val="21"/>
                <w:szCs w:val="21"/>
              </w:rPr>
              <w:t>ники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94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меропри</w:t>
            </w:r>
            <w:r w:rsidRPr="007A5957">
              <w:rPr>
                <w:color w:val="auto"/>
                <w:sz w:val="21"/>
                <w:szCs w:val="21"/>
              </w:rPr>
              <w:t>я</w:t>
            </w:r>
            <w:r w:rsidRPr="007A5957">
              <w:rPr>
                <w:color w:val="auto"/>
                <w:sz w:val="21"/>
                <w:szCs w:val="21"/>
              </w:rPr>
              <w:t>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14755,2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9328,2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5427,0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214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18723F" w:rsidRPr="007A5957" w:rsidTr="00CD422F">
        <w:trPr>
          <w:cantSplit/>
          <w:trHeight w:val="78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«Приволжский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он». Строительство фел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 xml:space="preserve">дшерско-акушерского пункта в пос.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Ассадулаево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Приволжского района Астраханской области (бюджетные инвестиции)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2017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ГКУ АО «Управл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по капитальн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му строительству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сти»,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минздрав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 xml:space="preserve">раханской области (по согласованию)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1806,0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1806,0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екта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79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3720,0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3720,0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7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3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5526,0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5526,0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4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Икрянинский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 xml:space="preserve">он».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Строительство фел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 xml:space="preserve">дшерско-акушерского пункта в с. Седлистое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рянинского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инвестиции)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2017-2018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ГКУ АО «Управл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по капитальн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му строительству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сти»,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минздрав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 xml:space="preserve">раханской области (по согласованию)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4915,0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1248,0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3667,0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екта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</w:tr>
      <w:tr w:rsidR="0018723F" w:rsidRPr="007A5957" w:rsidTr="00CD422F">
        <w:trPr>
          <w:cantSplit/>
          <w:trHeight w:val="77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4314,2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2554,2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1760,0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3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1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9229,2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3802,2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5427,0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787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1.1.1.5. Ра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витие сети автомобильных дорог, ведущих к общ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ственно значимым объе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там сельских населенных пунктов, объектам прои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водства и переработки сельскохозяйственной продукции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70537,5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14648,0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17810,3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12021,9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26057,3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1.1.1.5. Ввод в экспл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атацию автомобил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дорог общего пользования с твердым покрытием, ведущих от сети автомобил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дорог общего пользования к бл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жайшим общественно значимым объектам сельских населенных пунктов, а также к объектам производства и переработки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скохозяйственной 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дукции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1,898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4,308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8,457</w:t>
            </w:r>
          </w:p>
        </w:tc>
      </w:tr>
      <w:tr w:rsidR="0018723F" w:rsidRPr="007A5957" w:rsidTr="00CD422F">
        <w:trPr>
          <w:cantSplit/>
          <w:trHeight w:val="121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468768,8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117493,2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110388,7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109406,0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131480,9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26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63684,0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17446,5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14224,8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13492,0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18520,7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 xml:space="preserve">ственного результата 1.1.1.5. Количество разработанной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ной (проектно-изыскательной) док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</w:t>
            </w:r>
          </w:p>
        </w:tc>
      </w:tr>
      <w:tr w:rsidR="0018723F" w:rsidRPr="007A5957" w:rsidTr="00CD422F">
        <w:trPr>
          <w:cantSplit/>
          <w:trHeight w:val="94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602990,4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149587,7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142423,8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134919,9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176059,0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233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  <w:r w:rsidRPr="007A5957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18723F" w:rsidRPr="007A5957" w:rsidTr="00CD422F">
        <w:trPr>
          <w:cantSplit/>
          <w:trHeight w:val="552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МО «Володарский район». Строительство подъезда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к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с.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Новомаячное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от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автом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бильной дороги общего пользования региональн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го значения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Марфино-Новокрасное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в Волода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 xml:space="preserve">ском районе Астраханской области, 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т.ч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. ПИР (кап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вложения в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екты муниципальной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2017-2019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393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1575,1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1575,1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491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175,1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танной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889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49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1750,2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1750,2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1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МО «Володарский район».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Строительство подъезда к с. Алексеевка от автом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бильной дороги общего пользования региональн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го значения Володарский - Цветное в Володарском районе Астраханской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 (капитальные вл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жения в объекты муниц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пальной собственности)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2016-2019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10349,0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10349,0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1,107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1,107</w:t>
            </w:r>
          </w:p>
        </w:tc>
      </w:tr>
      <w:tr w:rsidR="0018723F" w:rsidRPr="007A5957" w:rsidTr="00CD422F">
        <w:trPr>
          <w:cantSplit/>
          <w:trHeight w:val="93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25991,7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2956,8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13305,9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9729,0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1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4037,8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1478,4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1478,4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1081,0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1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40378,6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14784,2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14784,3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10810,1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94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Наримановский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он». Строительство под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езда к п. Разъезд 2 от авт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мобильной дороги общего пользования региональн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го значения Приволжье-Николаевка-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Янго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-Аскер 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Наримановском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районе Астраханской области (к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Наримано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2,200</w:t>
            </w:r>
          </w:p>
        </w:tc>
      </w:tr>
      <w:tr w:rsidR="0018723F" w:rsidRPr="007A5957" w:rsidTr="00CD422F">
        <w:trPr>
          <w:cantSplit/>
          <w:trHeight w:val="88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34925,9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34925,9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3880,7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3880,7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7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7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38806,6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38806,6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222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МО «Володарский район».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 xml:space="preserve">Строительство подъезда к с. Большой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Могой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от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томобильной дороги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щего пользования реги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нального значения Вол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дарский-Цветное в Вол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дарском районе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области, в том числе ПИР (капитальные влож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в объекты муниц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пальной собственности)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797"/>
        </w:trPr>
        <w:tc>
          <w:tcPr>
            <w:tcW w:w="248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2088,0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1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232,0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танной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</w:t>
            </w:r>
          </w:p>
        </w:tc>
      </w:tr>
      <w:tr w:rsidR="0018723F" w:rsidRPr="007A5957" w:rsidTr="00CD422F">
        <w:trPr>
          <w:cantSplit/>
          <w:trHeight w:val="71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78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2320,0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2320,0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836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МО «Володарский район».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Строительство подъезда к с. Сорочье от автомобил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дороги общего пол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зования регионального значения Володарский-Цветное в Володарском районе Астраханской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 (капитальные вл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жения в объекты муниц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пальной собственности)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2017-2018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2293,2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2293,2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0,279</w:t>
            </w:r>
          </w:p>
        </w:tc>
      </w:tr>
      <w:tr w:rsidR="0018723F" w:rsidRPr="007A5957" w:rsidTr="00CD422F">
        <w:trPr>
          <w:cantSplit/>
          <w:trHeight w:val="94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15110,2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11334,1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3776,1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1944,8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1514,1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430,7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5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19348,1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15141,4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4206,7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35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«Приволжский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он». Реконструкция под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 xml:space="preserve">ездной автодороги к п.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Бушма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Приволжского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она Астраханской области, в том числе ПИР  (кап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вложения в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екты муниципальной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2018- 2021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«Приволжский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95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7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560,0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танной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</w:tr>
      <w:tr w:rsidR="0018723F" w:rsidRPr="007A5957" w:rsidTr="00CD422F">
        <w:trPr>
          <w:cantSplit/>
          <w:trHeight w:val="88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4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5600,0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1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«Приволжский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он». Строительство под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езда к п. Первое Мая в Приволжском районе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 (кап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вложения в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екты муниципальной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2016-2018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«Приволжский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26057,3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26057,3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1,949</w:t>
            </w:r>
          </w:p>
        </w:tc>
      </w:tr>
      <w:tr w:rsidR="0018723F" w:rsidRPr="007A5957" w:rsidTr="00CD422F">
        <w:trPr>
          <w:cantSplit/>
          <w:trHeight w:val="87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19000,7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3176,1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15374,6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6"/>
              </w:rPr>
            </w:pPr>
          </w:p>
        </w:tc>
      </w:tr>
      <w:tr w:rsidR="0018723F" w:rsidRPr="007A5957" w:rsidTr="00CD422F">
        <w:trPr>
          <w:cantSplit/>
          <w:trHeight w:val="93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5006,4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4603,5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танной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</w:tr>
      <w:tr w:rsidR="0018723F" w:rsidRPr="007A5957" w:rsidTr="00CD422F">
        <w:trPr>
          <w:cantSplit/>
          <w:trHeight w:val="42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6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50064,4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3529,0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46035,4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73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«Красноярский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он». Строительство под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 xml:space="preserve">ездной дороги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к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>. Малый Арал в Красноярском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оне Астраханской области (капитальные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«Красноярский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5941,3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5941,3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0,57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79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8937,7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7842,3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1095,4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1531,5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1531,5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9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5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16410,5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15315,1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1095,4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78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Икрянинский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 xml:space="preserve">он».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Строительство авт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мобильной дороги межм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 xml:space="preserve">ниципального значения с. Трудфронт - с. Ямное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рянинского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вложения в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екты муниципальной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Икрянинский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</w:rPr>
            </w:pPr>
          </w:p>
        </w:tc>
      </w:tr>
      <w:tr w:rsidR="0018723F" w:rsidRPr="007A5957" w:rsidTr="00CD422F">
        <w:trPr>
          <w:cantSplit/>
          <w:trHeight w:val="93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180425,4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82264,2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84702,9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13458,3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1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20149,5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9140,5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9391,9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1617,1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7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4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200574,9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91404,7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94094,8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15075,4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7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Строительство подъездной автодороги к п.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Новинский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Камызякском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районе Астраханской области (к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8706,7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8706,7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1,33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79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8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3731,5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3731,5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55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12438,2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12438,2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9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Строительство подъездной автодороги к п.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Обухо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Камызякском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оне Астраханской области (капитальные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7461,3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7461,3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2,256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2,256</w:t>
            </w:r>
          </w:p>
        </w:tc>
      </w:tr>
      <w:tr w:rsidR="0018723F" w:rsidRPr="007A5957" w:rsidTr="00CD422F">
        <w:trPr>
          <w:cantSplit/>
          <w:trHeight w:val="92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85153,7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27386,7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19552,9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20102,4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18111,7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9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10290,6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3043,0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2233,6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2012,4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48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102905,6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30429,7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30015,8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22336,0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20124,1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9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Строительство автом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бильной дамбы с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водоп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пуском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на территории п.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Обуховский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, в том числе ПИР (капитальные влож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в объекты муниц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2018-2020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автомобильных дорог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1777,1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1777,1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197,5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197,5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танной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</w:tr>
      <w:tr w:rsidR="0018723F" w:rsidRPr="007A5957" w:rsidTr="00CD422F">
        <w:trPr>
          <w:cantSplit/>
          <w:trHeight w:val="92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92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1974,6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1974,6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781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Строительство подъезда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к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с.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Грушево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от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автомобил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дороги общего пол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 xml:space="preserve">зования регионального значения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Бирюковка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-Тишково 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Камызякском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районе Астраханской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 (капитальные вл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жения в объекты муниц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2017-2018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9728,7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9728,7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0,67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0,666</w:t>
            </w:r>
          </w:p>
        </w:tc>
      </w:tr>
      <w:tr w:rsidR="0018723F" w:rsidRPr="007A5957" w:rsidTr="00CD422F">
        <w:trPr>
          <w:cantSplit/>
          <w:trHeight w:val="9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86109,7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48084,8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38024,9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20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10648,7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6423,7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4225,0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2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7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106487,1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64237,2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42249,9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5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Реконструкция автодороги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к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с.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Тузуклей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района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в том числе ПИР (капитальные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Ввод в эксплуатацию автомобильных дорог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92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2300,6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2300,6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9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1298,0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1298,0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танной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но-изыскательной) документации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  <w:p w:rsidR="0018723F" w:rsidRPr="007A5957" w:rsidRDefault="0018723F" w:rsidP="00CD422F">
            <w:pPr>
              <w:rPr>
                <w:color w:val="auto"/>
              </w:rPr>
            </w:pPr>
          </w:p>
          <w:p w:rsidR="0018723F" w:rsidRPr="007A5957" w:rsidRDefault="0018723F" w:rsidP="00CD422F">
            <w:pPr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</w:tr>
      <w:tr w:rsidR="0018723F" w:rsidRPr="007A5957" w:rsidTr="00CD422F">
        <w:trPr>
          <w:cantSplit/>
          <w:trHeight w:val="74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21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3598,6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3598,6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34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Возврат средств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из бюдж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та Астраханской области в федеральный бюджет в связи с нарушением ср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ков графика выполнения мероприятий по стро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тельству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(реконструкции) объектов капитального строительства, устано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ленного соглашением о предоставлении субсидий из федерального бюджета бюджету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2017-2018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Министерство строительства и жилищно-коммунального 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зяйства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2114,0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1781,0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Доля возвращенных средств из бюджета Астраханской области в федеральный бю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жет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</w:t>
            </w:r>
          </w:p>
        </w:tc>
      </w:tr>
      <w:tr w:rsidR="0018723F" w:rsidRPr="007A5957" w:rsidTr="00CD422F">
        <w:trPr>
          <w:cantSplit/>
          <w:trHeight w:val="135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2114,0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1781,0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49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1.1.1.6. Ра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витие сети учреждений культурно-досугового типа в сельской местности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7A5957">
              <w:rPr>
                <w:color w:val="auto"/>
                <w:sz w:val="21"/>
                <w:szCs w:val="21"/>
              </w:rPr>
              <w:t>Минкульттуризм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сти, органы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ного самоуправл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МО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1.1.1.6. Количество введенных учрежд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ний культурно-досугового типа в сельской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92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3292,7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3292,7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1.1.1.6. Ввод в де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 xml:space="preserve">ствие учреждений культурно-досугового типа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103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18292,7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18292,7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214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18723F" w:rsidRPr="007A5957" w:rsidTr="00CD422F">
        <w:trPr>
          <w:cantSplit/>
          <w:trHeight w:val="98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МО «Володарский район». Сельский дом культуры на 100 мест по ул. Победы в с.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Марфино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Володарского района Астраханской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 (корректировка) (к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питальные вложения в объекты муниципальной собственности)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7A5957">
              <w:rPr>
                <w:color w:val="auto"/>
                <w:sz w:val="21"/>
                <w:szCs w:val="21"/>
              </w:rPr>
              <w:t>Минкульттуризм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сти, органы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ного самоуправл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МО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введенных учреждений культу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но-досугового типа в сельской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78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1097,6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учр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ждений культурно-досугового типа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69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6097,6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6097,6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9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Енотаевский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Строительство сельского дома культуры на 200 мест по ул. Почтовая в п.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Вол</w:t>
            </w:r>
            <w:r w:rsidRPr="007A5957">
              <w:rPr>
                <w:color w:val="auto"/>
                <w:sz w:val="21"/>
                <w:szCs w:val="21"/>
              </w:rPr>
              <w:t>ж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Енотаевского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Астраханской области (корректировка) (кап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вложения в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екты муниципальной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7A5957">
              <w:rPr>
                <w:color w:val="auto"/>
                <w:sz w:val="21"/>
                <w:szCs w:val="21"/>
              </w:rPr>
              <w:t>Минкульттуризм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сти, органы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ного самоуправл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МО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      вв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денных учреждений культурно-досугового типа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78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1097,5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1097,5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0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учр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ждений культурно-досугового типа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9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6097,5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6097,5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МО «Володарский район».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Строительство Дома кул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туры, расположенного по адресу: ул. Астраханская, 7, в с. Цветное Волода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ского района  (коррект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ровка) (капитальные вл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жения в объекты муниц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пальной собственности)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7A5957">
              <w:rPr>
                <w:color w:val="auto"/>
                <w:sz w:val="21"/>
                <w:szCs w:val="21"/>
              </w:rPr>
              <w:t>Минкульттуризм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сти, органы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ного самоуправл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МО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      вв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денных учреждений культурно-досугового типа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1097,6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учр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ждений культурно-досугового типа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92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6097,6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6097,6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1.1.2. Улучшение жилищных условий гра</w:t>
            </w:r>
            <w:r w:rsidRPr="007A5957">
              <w:rPr>
                <w:color w:val="auto"/>
                <w:sz w:val="21"/>
                <w:szCs w:val="21"/>
              </w:rPr>
              <w:t>ж</w:t>
            </w:r>
            <w:r w:rsidRPr="007A5957">
              <w:rPr>
                <w:color w:val="auto"/>
                <w:sz w:val="21"/>
                <w:szCs w:val="21"/>
              </w:rPr>
              <w:t>дан, проживающих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ской области 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23593,7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19601,0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3992,7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Показатель конечного результата 1.1.2. Доля граждан, улучшивших жилищные условия в рамках подпрограммы, от общего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числа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ну</w:t>
            </w:r>
            <w:r w:rsidRPr="007A5957">
              <w:rPr>
                <w:color w:val="auto"/>
                <w:sz w:val="21"/>
                <w:szCs w:val="21"/>
              </w:rPr>
              <w:t>ж</w:t>
            </w:r>
            <w:r w:rsidRPr="007A5957">
              <w:rPr>
                <w:color w:val="auto"/>
                <w:sz w:val="21"/>
                <w:szCs w:val="21"/>
              </w:rPr>
              <w:t>дающегося в улучш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нии жилищных усл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вий населения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1,74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1,83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1,83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1,85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2,00</w:t>
            </w:r>
          </w:p>
        </w:tc>
      </w:tr>
      <w:tr w:rsidR="0018723F" w:rsidRPr="007A5957" w:rsidTr="00CD422F">
        <w:trPr>
          <w:cantSplit/>
          <w:trHeight w:val="94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29520,0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25480,0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4040,0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413,2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413,2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1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61738,3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58295,7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3442,6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115265,2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103789,9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11475,3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5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1.1.2.1. Улучшение жилищных условий граждан, прож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вающих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7077,8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5880,0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1197,8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1.1.2.1. Ввод (приобр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тение) жилья для граждан, прожива</w:t>
            </w:r>
            <w:r w:rsidRPr="007A5957">
              <w:rPr>
                <w:color w:val="auto"/>
                <w:sz w:val="21"/>
                <w:szCs w:val="21"/>
              </w:rPr>
              <w:t>ю</w:t>
            </w:r>
            <w:r w:rsidRPr="007A5957">
              <w:rPr>
                <w:color w:val="auto"/>
                <w:sz w:val="21"/>
                <w:szCs w:val="21"/>
              </w:rPr>
              <w:t>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3,93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0,54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0,98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0,54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0,19</w:t>
            </w:r>
          </w:p>
        </w:tc>
      </w:tr>
      <w:tr w:rsidR="0018723F" w:rsidRPr="007A5957" w:rsidTr="00CD422F">
        <w:trPr>
          <w:cantSplit/>
          <w:trHeight w:val="92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8856,0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7644,0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1212,0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7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15121,4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14088,6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1032,8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31148,1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27705,5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3442,6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99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 том числе по муниципальным образованиям: </w:t>
            </w:r>
          </w:p>
        </w:tc>
      </w:tr>
      <w:tr w:rsidR="0018723F" w:rsidRPr="007A5957" w:rsidTr="00CD422F">
        <w:trPr>
          <w:cantSplit/>
          <w:trHeight w:val="64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Ахтубинский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2015- 2023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Ахтубинский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525,9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(приобретение) жилья для граждан, проживающих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77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682,0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682,0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1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5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557,5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4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1858,3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1858,3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7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«Володарский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1180,4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415,7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764,7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(приобретение) жилья для граждан, проживающих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0,91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</w:t>
            </w:r>
          </w:p>
        </w:tc>
      </w:tr>
      <w:tr w:rsidR="0018723F" w:rsidRPr="007A5957" w:rsidTr="00CD422F">
        <w:trPr>
          <w:cantSplit/>
          <w:trHeight w:val="93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1313,0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539,2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773,8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4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3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2091,8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1432,4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659,4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4585,2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2387,3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2197,9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57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Енотаевский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Енотаевский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438,7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438,7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(приобретение) жилья для граждан, проживающих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0,61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66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568,9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568,9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4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9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542,5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542,5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5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1550,1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1550,1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5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Икрянинский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Икрянинский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390,4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390,4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(приобретение жилья) для граждан, проживающих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64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525,0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8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7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826,9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826,9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9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1742,3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1742,3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67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499,2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499,2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(приобретение) жилья для граждан, проживающих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0,42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78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647,4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9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5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1399,8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1399,8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5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2546,4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2546,4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4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«Красноярский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«Красноярский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469,2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469,2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79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608,5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608,5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6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672,3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672,3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9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4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681,1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681,1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0,19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</w:t>
            </w:r>
          </w:p>
        </w:tc>
      </w:tr>
      <w:tr w:rsidR="0018723F" w:rsidRPr="007A5957" w:rsidTr="00CD422F">
        <w:trPr>
          <w:cantSplit/>
          <w:trHeight w:val="92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883,3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883,3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9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3108,0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3108,0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5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4672,4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4672,4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Наримановский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Наримано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546,0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65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708,0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4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1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1777,5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1777,5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3031,5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3031,5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4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«Приволжский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«Приволжский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544,9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92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706,6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706,6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5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1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673,9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673,9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5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1925,4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1925,4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1186,7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753,6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433,1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0,71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</w:t>
            </w:r>
          </w:p>
        </w:tc>
      </w:tr>
      <w:tr w:rsidR="0018723F" w:rsidRPr="007A5957" w:rsidTr="00CD422F">
        <w:trPr>
          <w:cantSplit/>
          <w:trHeight w:val="79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1415,4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977,2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438,2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2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2710,3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2336,9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373,4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9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5312,4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4067,7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1244,7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5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615,3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615,3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 (приобретение) жилья для граждан, проживающих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64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797,9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797,9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5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1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760,9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760,9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5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2174,1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2174,1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1.1.2.2. Улучшение жилищных условий молодых семей и молодых специалистов, проживающих в сельской местности Астраханской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16515,9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13721,0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2794,9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1.1.2.2. Обеспечение доступным жильем молодых семей и 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лодых специалистов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3,06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0,44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2,29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0,44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0,69</w:t>
            </w:r>
          </w:p>
        </w:tc>
      </w:tr>
      <w:tr w:rsidR="0018723F" w:rsidRPr="007A5957" w:rsidTr="00CD422F">
        <w:trPr>
          <w:cantSplit/>
          <w:trHeight w:val="93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20664,0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17836,0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2828,0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320,3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9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46616,9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44207,1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2409,8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84117,1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76084,4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8032,7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99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 том числе по муниципальным образованиям: </w:t>
            </w:r>
          </w:p>
        </w:tc>
      </w:tr>
      <w:tr w:rsidR="0018723F" w:rsidRPr="007A5957" w:rsidTr="00CD422F">
        <w:trPr>
          <w:cantSplit/>
          <w:trHeight w:val="78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Ахтубинский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Ахтубинский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680,9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680,9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Обеспечение досту</w:t>
            </w:r>
            <w:r w:rsidRPr="007A5957">
              <w:rPr>
                <w:color w:val="auto"/>
                <w:sz w:val="21"/>
                <w:szCs w:val="21"/>
              </w:rPr>
              <w:t>п</w:t>
            </w:r>
            <w:r w:rsidRPr="007A5957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77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883,0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883,0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3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0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817,8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6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2502,0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7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«Володарский район»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«Володарский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598,8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598,8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Обеспечение досту</w:t>
            </w:r>
            <w:r w:rsidRPr="007A5957">
              <w:rPr>
                <w:color w:val="auto"/>
                <w:sz w:val="21"/>
                <w:szCs w:val="21"/>
              </w:rPr>
              <w:t>п</w:t>
            </w:r>
            <w:r w:rsidRPr="007A5957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0,47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78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776,5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776,5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4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6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3719,6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3719,6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5094,9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5094,9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Енотаевский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Енотаевский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1289,5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1289,5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Обеспечение досту</w:t>
            </w:r>
            <w:r w:rsidRPr="007A5957">
              <w:rPr>
                <w:color w:val="auto"/>
                <w:sz w:val="21"/>
                <w:szCs w:val="21"/>
              </w:rPr>
              <w:t>п</w:t>
            </w:r>
            <w:r w:rsidRPr="007A5957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93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1672,3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1672,3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5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2138,2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2138,2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8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5100,0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65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Икрянинский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Икрянинский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493,1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493,1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Обеспечение досту</w:t>
            </w:r>
            <w:r w:rsidRPr="007A5957">
              <w:rPr>
                <w:color w:val="auto"/>
                <w:sz w:val="21"/>
                <w:szCs w:val="21"/>
              </w:rPr>
              <w:t>п</w:t>
            </w:r>
            <w:r w:rsidRPr="007A5957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78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639,5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639,5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50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6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609,8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8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1742,4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1742,4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79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2015-2020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1804,8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1804,8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Обеспечение досту</w:t>
            </w:r>
            <w:r w:rsidRPr="007A5957">
              <w:rPr>
                <w:color w:val="auto"/>
                <w:sz w:val="21"/>
                <w:szCs w:val="21"/>
              </w:rPr>
              <w:t>п</w:t>
            </w:r>
            <w:r w:rsidRPr="007A5957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77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2382,8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2382,8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3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4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5027,3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5027,3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9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9414,9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9414,9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9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«Красноярский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«Красноярский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1225,8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1225,8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Обеспечение досту</w:t>
            </w:r>
            <w:r w:rsidRPr="007A5957">
              <w:rPr>
                <w:color w:val="auto"/>
                <w:sz w:val="21"/>
                <w:szCs w:val="21"/>
              </w:rPr>
              <w:t>п</w:t>
            </w:r>
            <w:r w:rsidRPr="007A5957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78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1589,7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1589,7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6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2909,0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2909,0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7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5724,5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5724,5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9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1302,0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1302,0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Обеспечение досту</w:t>
            </w:r>
            <w:r w:rsidRPr="007A5957">
              <w:rPr>
                <w:color w:val="auto"/>
                <w:sz w:val="21"/>
                <w:szCs w:val="21"/>
              </w:rPr>
              <w:t>п</w:t>
            </w:r>
            <w:r w:rsidRPr="007A5957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76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1688,4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1688,4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0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5017,3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5017,3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7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8007,7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8007,7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8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Наримановский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2015-2020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Наримано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 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2325,0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1377,0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948,0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Обеспечение досту</w:t>
            </w:r>
            <w:r w:rsidRPr="007A5957">
              <w:rPr>
                <w:color w:val="auto"/>
                <w:sz w:val="21"/>
                <w:szCs w:val="21"/>
              </w:rPr>
              <w:t>п</w:t>
            </w:r>
            <w:r w:rsidRPr="007A5957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0,39</w:t>
            </w:r>
          </w:p>
        </w:tc>
      </w:tr>
      <w:tr w:rsidR="0018723F" w:rsidRPr="007A5957" w:rsidTr="00CD422F">
        <w:trPr>
          <w:cantSplit/>
          <w:trHeight w:val="79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2745,0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1785,7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959,3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8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9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9295,9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8478,5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817,4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3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14365,9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11641,2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2724,7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49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«Приволжский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«Приволжский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3345,3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1498,4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1846,9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Обеспечение досту</w:t>
            </w:r>
            <w:r w:rsidRPr="007A5957">
              <w:rPr>
                <w:color w:val="auto"/>
                <w:sz w:val="21"/>
                <w:szCs w:val="21"/>
              </w:rPr>
              <w:t>п</w:t>
            </w:r>
            <w:r w:rsidRPr="007A5957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</w:tr>
      <w:tr w:rsidR="0018723F" w:rsidRPr="007A5957" w:rsidTr="00CD422F">
        <w:trPr>
          <w:cantSplit/>
          <w:trHeight w:val="92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3811,9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1943,2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1868,7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3445,6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1853,2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1592,4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10602,8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5294,8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5308,0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8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2015,1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2015,1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Обеспечение досту</w:t>
            </w:r>
            <w:r w:rsidRPr="007A5957">
              <w:rPr>
                <w:color w:val="auto"/>
                <w:sz w:val="21"/>
                <w:szCs w:val="21"/>
              </w:rPr>
              <w:t>п</w:t>
            </w:r>
            <w:r w:rsidRPr="007A5957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108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2613,2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2613,2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20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9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8231,5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8231,5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21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12859,8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12859,8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5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1435,6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1435,6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Обеспечение досту</w:t>
            </w:r>
            <w:r w:rsidRPr="007A5957">
              <w:rPr>
                <w:color w:val="auto"/>
                <w:sz w:val="21"/>
                <w:szCs w:val="21"/>
              </w:rPr>
              <w:t>п</w:t>
            </w:r>
            <w:r w:rsidRPr="007A5957">
              <w:rPr>
                <w:color w:val="auto"/>
                <w:sz w:val="21"/>
                <w:szCs w:val="21"/>
              </w:rPr>
              <w:t>ным жильем молодых семей и молодых сп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циалистов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92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1861,7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1861,7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8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5404,9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5404,9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8702,2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8702,2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1.1.3. Стимулир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вание инициатив сельских жителей в области разв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 xml:space="preserve">тия сельских территорий Астраханской области 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1116,7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1116,7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1.1.3. Охват граждан, участвующих в социальных прое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тах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чел.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82</w:t>
            </w:r>
          </w:p>
        </w:tc>
      </w:tr>
      <w:tr w:rsidR="0018723F" w:rsidRPr="007A5957" w:rsidTr="00CD422F">
        <w:trPr>
          <w:cantSplit/>
          <w:trHeight w:val="78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870,2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870,2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3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993,7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993,7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5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1090,5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1090,5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5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4071,2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4071,2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78"/>
        </w:trPr>
        <w:tc>
          <w:tcPr>
            <w:tcW w:w="2489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1.1.3.1.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 xml:space="preserve">роприятие по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поддержке местных ин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циатив граждан, прожив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ющих в сельской местн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сти Астраханской области</w:t>
            </w:r>
          </w:p>
        </w:tc>
        <w:tc>
          <w:tcPr>
            <w:tcW w:w="709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2018-2024</w:t>
            </w:r>
          </w:p>
        </w:tc>
        <w:tc>
          <w:tcPr>
            <w:tcW w:w="1843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Астраханской области (по согл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1116,7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1116,7</w:t>
            </w:r>
          </w:p>
        </w:tc>
        <w:tc>
          <w:tcPr>
            <w:tcW w:w="212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1.1.3.1. Количество реализованных прое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тов местных иници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тив граждан, прож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вающих в сельской местности, получи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ших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грантовую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держку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</w:t>
            </w:r>
          </w:p>
        </w:tc>
      </w:tr>
      <w:tr w:rsidR="0018723F" w:rsidRPr="007A5957" w:rsidTr="00CD422F">
        <w:trPr>
          <w:cantSplit/>
          <w:trHeight w:val="788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870,2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870,2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9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993,7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993,7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44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1090,5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1090,5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785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4071,2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4071,2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201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 том числе:</w:t>
            </w:r>
          </w:p>
        </w:tc>
      </w:tr>
      <w:tr w:rsidR="0018723F" w:rsidRPr="007A5957" w:rsidTr="00CD422F">
        <w:trPr>
          <w:cantSplit/>
          <w:trHeight w:val="759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Обустройство спортивной площадки по адресу: ул. Молодежная,  с.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Новоур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совка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Красноярского рай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на    Астраханской области (площадью не менее 200 м</w:t>
            </w:r>
            <w:proofErr w:type="gramStart"/>
            <w:r w:rsidRPr="007A5957">
              <w:rPr>
                <w:color w:val="auto"/>
                <w:sz w:val="21"/>
                <w:szCs w:val="21"/>
                <w:vertAlign w:val="superscript"/>
              </w:rPr>
              <w:t>2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>, занятой тренажерами и спортивными сооружен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ями, предусматривающ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ми возможность занимат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ся   несколькими видами спорта)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«Красноярский район» (по соглас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138,6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138,6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реализ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ванных  проектов местных инициатив граждан, прожива</w:t>
            </w:r>
            <w:r w:rsidRPr="007A5957">
              <w:rPr>
                <w:color w:val="auto"/>
                <w:sz w:val="21"/>
                <w:szCs w:val="21"/>
              </w:rPr>
              <w:t>ю</w:t>
            </w:r>
            <w:r w:rsidRPr="007A5957">
              <w:rPr>
                <w:color w:val="auto"/>
                <w:sz w:val="21"/>
                <w:szCs w:val="21"/>
              </w:rPr>
              <w:t>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 xml:space="preserve">ности, получивших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грантовую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поддержку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  <w:p w:rsidR="0018723F" w:rsidRPr="007A5957" w:rsidRDefault="0018723F" w:rsidP="00CD422F">
            <w:pPr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647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108,0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14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162,3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162,3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8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410,9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410,9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8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Благоустройство террит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рии у памятника истории и архитектуры региональн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го значения «Церковь во имя Покрова Пресвятой Богородицы с. Басы»,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 xml:space="preserve">раханская область,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район, с. Басы, ул. Школьная, 23а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(по соглас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860,5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860,5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реализ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ванных  проектов местных инициатив граждан, прожива</w:t>
            </w:r>
            <w:r w:rsidRPr="007A5957">
              <w:rPr>
                <w:color w:val="auto"/>
                <w:sz w:val="21"/>
                <w:szCs w:val="21"/>
              </w:rPr>
              <w:t>ю</w:t>
            </w:r>
            <w:r w:rsidRPr="007A5957">
              <w:rPr>
                <w:color w:val="auto"/>
                <w:sz w:val="21"/>
                <w:szCs w:val="21"/>
              </w:rPr>
              <w:t>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 xml:space="preserve">ности, получивших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грантовую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поддержку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</w:tr>
      <w:tr w:rsidR="0018723F" w:rsidRPr="007A5957" w:rsidTr="00CD422F">
        <w:trPr>
          <w:cantSplit/>
          <w:trHeight w:val="797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670,6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670,6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79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780,4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780,4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6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6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3311,5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3311,5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9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Устройство детской пл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щадки по адресу: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ханская область,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линский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район,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Миха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ловка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>, ул. Ленина, 76б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органы местного самоуправления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117,6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реализ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ванных  проектов местных инициатив граждан, прожива</w:t>
            </w:r>
            <w:r w:rsidRPr="007A5957">
              <w:rPr>
                <w:color w:val="auto"/>
                <w:sz w:val="21"/>
                <w:szCs w:val="21"/>
              </w:rPr>
              <w:t>ю</w:t>
            </w:r>
            <w:r w:rsidRPr="007A5957">
              <w:rPr>
                <w:color w:val="auto"/>
                <w:sz w:val="21"/>
                <w:szCs w:val="21"/>
              </w:rPr>
              <w:t>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 xml:space="preserve">ности, получивших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грантовую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поддержку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</w:tr>
      <w:tr w:rsidR="0018723F" w:rsidRPr="007A5957" w:rsidTr="00CD422F">
        <w:trPr>
          <w:cantSplit/>
          <w:trHeight w:val="918"/>
        </w:trPr>
        <w:tc>
          <w:tcPr>
            <w:tcW w:w="2489" w:type="dxa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91,7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13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образ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ваний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13"/>
        </w:trPr>
        <w:tc>
          <w:tcPr>
            <w:tcW w:w="248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88,5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88,5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37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348,8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348,8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70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 2 государственной программы. Повышение роли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 в обеспечении прод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вольственной безопасн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сти России, удовлетвор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потребностей насел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в сельскохозяйстве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и рыбной продукции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минобрнауки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области, ФГБУ «Управление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Астраханм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лиоводхоз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гласованию),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скохозяйственные товаропроизвод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 xml:space="preserve">тели, </w:t>
            </w:r>
            <w:r w:rsidRPr="007A5957">
              <w:rPr>
                <w:color w:val="auto"/>
                <w:kern w:val="0"/>
                <w:sz w:val="21"/>
                <w:szCs w:val="21"/>
              </w:rPr>
              <w:t>госуда</w:t>
            </w:r>
            <w:r w:rsidRPr="007A5957">
              <w:rPr>
                <w:color w:val="auto"/>
                <w:kern w:val="0"/>
                <w:sz w:val="21"/>
                <w:szCs w:val="21"/>
              </w:rPr>
              <w:t>р</w:t>
            </w:r>
            <w:r w:rsidRPr="007A5957">
              <w:rPr>
                <w:color w:val="auto"/>
                <w:kern w:val="0"/>
                <w:sz w:val="21"/>
                <w:szCs w:val="21"/>
              </w:rPr>
              <w:t>ственное казенное учреждение Астр</w:t>
            </w:r>
            <w:r w:rsidRPr="007A5957">
              <w:rPr>
                <w:color w:val="auto"/>
                <w:kern w:val="0"/>
                <w:sz w:val="21"/>
                <w:szCs w:val="21"/>
              </w:rPr>
              <w:t>а</w:t>
            </w:r>
            <w:r w:rsidRPr="007A5957">
              <w:rPr>
                <w:color w:val="auto"/>
                <w:kern w:val="0"/>
                <w:sz w:val="21"/>
                <w:szCs w:val="21"/>
              </w:rPr>
              <w:t>ханской области «Управление по техническому обеспечению де</w:t>
            </w:r>
            <w:r w:rsidRPr="007A5957">
              <w:rPr>
                <w:color w:val="auto"/>
                <w:kern w:val="0"/>
                <w:sz w:val="21"/>
                <w:szCs w:val="21"/>
              </w:rPr>
              <w:t>я</w:t>
            </w:r>
            <w:r w:rsidRPr="007A5957">
              <w:rPr>
                <w:color w:val="auto"/>
                <w:kern w:val="0"/>
                <w:sz w:val="21"/>
                <w:szCs w:val="21"/>
              </w:rPr>
              <w:t>тельности мин</w:t>
            </w:r>
            <w:r w:rsidRPr="007A5957">
              <w:rPr>
                <w:color w:val="auto"/>
                <w:kern w:val="0"/>
                <w:sz w:val="21"/>
                <w:szCs w:val="21"/>
              </w:rPr>
              <w:t>и</w:t>
            </w:r>
            <w:r w:rsidRPr="007A5957">
              <w:rPr>
                <w:color w:val="auto"/>
                <w:kern w:val="0"/>
                <w:sz w:val="21"/>
                <w:szCs w:val="21"/>
              </w:rPr>
              <w:t>стерства сельского хозяйства и рыбной промышленности Астраханской о</w:t>
            </w:r>
            <w:r w:rsidRPr="007A5957">
              <w:rPr>
                <w:color w:val="auto"/>
                <w:kern w:val="0"/>
                <w:sz w:val="21"/>
                <w:szCs w:val="21"/>
              </w:rPr>
              <w:t>б</w:t>
            </w:r>
            <w:r w:rsidRPr="007A5957">
              <w:rPr>
                <w:color w:val="auto"/>
                <w:kern w:val="0"/>
                <w:sz w:val="21"/>
                <w:szCs w:val="21"/>
              </w:rPr>
              <w:t xml:space="preserve">ласти», </w:t>
            </w:r>
            <w:r w:rsidRPr="007A5957">
              <w:rPr>
                <w:color w:val="auto"/>
                <w:sz w:val="21"/>
                <w:szCs w:val="21"/>
              </w:rPr>
              <w:t>госуда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ственное казенное учреждение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«Астраханское» по племенной работе»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2677736,2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754495,4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585841,7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619113,9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718285,2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 Индекс производства проду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ции сельского 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ства в хозяйствах всех категорий (в сопост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вимых ценах) к предыдущему году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%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101,9</w:t>
            </w:r>
          </w:p>
        </w:tc>
      </w:tr>
      <w:tr w:rsidR="0018723F" w:rsidRPr="007A5957" w:rsidTr="00CD422F">
        <w:trPr>
          <w:cantSplit/>
          <w:trHeight w:val="108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1150833,4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360607,4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251415,4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232349,5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306461,0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20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2476365,2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138804,7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746075,0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805991,5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785494,0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254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6304934,7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1253907,5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1583332,1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1657454,9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1810240,2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3240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2.1 государстве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программы. Провед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комплексной мелиор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ции земель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ственного назначения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минобрнауки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области, ФГБУ «Управление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Астраханм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лиоводхоз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гласованию), </w:t>
            </w:r>
            <w:r w:rsidRPr="007A5957">
              <w:rPr>
                <w:color w:val="auto"/>
                <w:kern w:val="0"/>
                <w:sz w:val="21"/>
                <w:szCs w:val="21"/>
              </w:rPr>
              <w:t>гос</w:t>
            </w:r>
            <w:r w:rsidRPr="007A5957">
              <w:rPr>
                <w:color w:val="auto"/>
                <w:kern w:val="0"/>
                <w:sz w:val="21"/>
                <w:szCs w:val="21"/>
              </w:rPr>
              <w:t>у</w:t>
            </w:r>
            <w:r w:rsidRPr="007A5957">
              <w:rPr>
                <w:color w:val="auto"/>
                <w:kern w:val="0"/>
                <w:sz w:val="21"/>
                <w:szCs w:val="21"/>
              </w:rPr>
              <w:t>дарственное казе</w:t>
            </w:r>
            <w:r w:rsidRPr="007A5957">
              <w:rPr>
                <w:color w:val="auto"/>
                <w:kern w:val="0"/>
                <w:sz w:val="21"/>
                <w:szCs w:val="21"/>
              </w:rPr>
              <w:t>н</w:t>
            </w:r>
            <w:r w:rsidRPr="007A5957">
              <w:rPr>
                <w:color w:val="auto"/>
                <w:kern w:val="0"/>
                <w:sz w:val="21"/>
                <w:szCs w:val="21"/>
              </w:rPr>
              <w:t>ное учреждение Астраханской о</w:t>
            </w:r>
            <w:r w:rsidRPr="007A5957">
              <w:rPr>
                <w:color w:val="auto"/>
                <w:kern w:val="0"/>
                <w:sz w:val="21"/>
                <w:szCs w:val="21"/>
              </w:rPr>
              <w:t>б</w:t>
            </w:r>
            <w:r w:rsidRPr="007A5957">
              <w:rPr>
                <w:color w:val="auto"/>
                <w:kern w:val="0"/>
                <w:sz w:val="21"/>
                <w:szCs w:val="21"/>
              </w:rPr>
              <w:t>ласти «Управление по техническому обеспечению де</w:t>
            </w:r>
            <w:r w:rsidRPr="007A5957">
              <w:rPr>
                <w:color w:val="auto"/>
                <w:kern w:val="0"/>
                <w:sz w:val="21"/>
                <w:szCs w:val="21"/>
              </w:rPr>
              <w:t>я</w:t>
            </w:r>
            <w:r w:rsidRPr="007A5957">
              <w:rPr>
                <w:color w:val="auto"/>
                <w:kern w:val="0"/>
                <w:sz w:val="21"/>
                <w:szCs w:val="21"/>
              </w:rPr>
              <w:t>тельности мин</w:t>
            </w:r>
            <w:r w:rsidRPr="007A5957">
              <w:rPr>
                <w:color w:val="auto"/>
                <w:kern w:val="0"/>
                <w:sz w:val="21"/>
                <w:szCs w:val="21"/>
              </w:rPr>
              <w:t>и</w:t>
            </w:r>
            <w:r w:rsidRPr="007A5957">
              <w:rPr>
                <w:color w:val="auto"/>
                <w:kern w:val="0"/>
                <w:sz w:val="21"/>
                <w:szCs w:val="21"/>
              </w:rPr>
              <w:t>стерства сельского хозяйства и рыбной промышленности Астраханской о</w:t>
            </w:r>
            <w:r w:rsidRPr="007A5957">
              <w:rPr>
                <w:color w:val="auto"/>
                <w:kern w:val="0"/>
                <w:sz w:val="21"/>
                <w:szCs w:val="21"/>
              </w:rPr>
              <w:t>б</w:t>
            </w:r>
            <w:r w:rsidRPr="007A5957">
              <w:rPr>
                <w:color w:val="auto"/>
                <w:kern w:val="0"/>
                <w:sz w:val="21"/>
                <w:szCs w:val="21"/>
              </w:rPr>
              <w:t xml:space="preserve">ласти», </w:t>
            </w:r>
            <w:r w:rsidRPr="007A5957">
              <w:rPr>
                <w:color w:val="auto"/>
                <w:sz w:val="21"/>
                <w:szCs w:val="21"/>
              </w:rPr>
              <w:t>госуда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ственное казенное учреждение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«Астраханское» по племенной работе»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886296,2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192910,0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241881,0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182235,7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269269,5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2.1. 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рост объема произво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ства продукции раст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ниеводства на мели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рируемых землях сельскохозяйственного назначения за счет 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ализации мероприятий государственной 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граммы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 нарастающим итогом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</w:t>
            </w:r>
          </w:p>
        </w:tc>
      </w:tr>
      <w:tr w:rsidR="0018723F" w:rsidRPr="007A5957" w:rsidTr="00CD422F">
        <w:trPr>
          <w:cantSplit/>
          <w:trHeight w:val="2182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110169,9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24752,2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54717,7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21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1674128,1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120662,0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561879,3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522552,8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469034,0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2.1. Сохр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нение существующих и создание новых в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сокотехнологичных рабочих мест для сельскохозяйственных товаропроизводителей за счет увеличения продуктивности сущ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ствующих и вовлеч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в оборот новых сельскохозяйственных угодий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чел./ 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381</w:t>
            </w:r>
          </w:p>
        </w:tc>
      </w:tr>
      <w:tr w:rsidR="0018723F" w:rsidRPr="007A5957" w:rsidTr="00CD422F">
        <w:trPr>
          <w:cantSplit/>
          <w:trHeight w:val="2338"/>
        </w:trPr>
        <w:tc>
          <w:tcPr>
            <w:tcW w:w="248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2670594,2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329272,0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818760,3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729540,7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793021,2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trHeight w:val="241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Подпрограмма «Развитие мелиорации земель сельскохозяйственного назначения Астраханской области»</w:t>
            </w:r>
          </w:p>
        </w:tc>
      </w:tr>
      <w:tr w:rsidR="0018723F" w:rsidRPr="007A5957" w:rsidTr="00CD422F">
        <w:trPr>
          <w:cantSplit/>
          <w:trHeight w:val="96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 2.1. Повышение 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дуктивности и устойчив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сти сельскохозяйственного производства и плодор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дия почв путем провед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комплексной мелиор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ции земель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ственного назначения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 xml:space="preserve">раханской области 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минобрнауки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области, ФГБУ «Управление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Астраханм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лиоводхоз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гласованию),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скохозяйственные товаропроизвод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886296,2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192910,0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241881,0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182235,7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269269,5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2.1.  Пл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щадь орошаемых з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 xml:space="preserve">мель с применением высокотехнологичных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энерг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-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водосберег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ющих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технологий орошения, 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т.ч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. к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пельного метода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38/23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41/25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44/27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47/29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51/32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53/34</w:t>
            </w:r>
          </w:p>
        </w:tc>
      </w:tr>
      <w:tr w:rsidR="0018723F" w:rsidRPr="007A5957" w:rsidTr="00CD422F">
        <w:trPr>
          <w:cantSplit/>
          <w:trHeight w:val="9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110169,9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15700,0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24752,2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54717,7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6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1674128,1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120662,0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561879,3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522552,8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469034,0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2670594,2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329272,0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818760,3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729540,7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793021,2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9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2.1.1. Восстановл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ние, сохранение и подде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жание мелиоративного фонда, предотвращение выбытия из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 xml:space="preserve">ственного оборота земель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сельхозназначения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за счет применения инновацио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ных методов производства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минобрнауки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области, ФГБУ «Управление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Астраханм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лиоводхоз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гласованию),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скохозяйственные товаропроизвод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886296,2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192910,0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241881,0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182235,7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269269,5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2.1.1. Пл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щадь введенных в оборот неиспользу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мых земель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зяйственного назнач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</w:tr>
      <w:tr w:rsidR="0018723F" w:rsidRPr="007A5957" w:rsidTr="00CD422F">
        <w:trPr>
          <w:cantSplit/>
          <w:trHeight w:val="92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110169,9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15700,0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24752,2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54717,7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8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1674128,1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120662,0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561879,3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522552,8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469034,0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2670594,2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329272,0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818760,3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729540,7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793021,2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0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2.1.1.1. Ги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ромелиоративные мер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приятия (строительство, реконструкция и технич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ское перевооружение на инновационной технол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гической основе орос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тельных и осушительных систем общего и индив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дуального пользования и отдельно расположенных гидротехнических соор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жений)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сельскохозяйстве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ные товаропрои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водители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433119,9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35844,0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67644,0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105187,4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224444,5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2.1.1.1. Ввод в экспл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атацию мелиориру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мых земель за счет проведения гидром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лиоративных мер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приятий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4,7</w:t>
            </w:r>
          </w:p>
        </w:tc>
      </w:tr>
      <w:tr w:rsidR="0018723F" w:rsidRPr="007A5957" w:rsidTr="00CD422F">
        <w:trPr>
          <w:cantSplit/>
          <w:trHeight w:val="93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98211,3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21942,6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49268,7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7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1616620,5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107919,0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546668,4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511571,1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450462,0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2147951,7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157263,0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627812,4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638701,1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724175,2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9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2.1.1.2. 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конструкция (перевоор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жение) насосных станций орошаемых участков, напорного трубопровода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2015-2022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ФГБУ «Управление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Астраханм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лиоводхоз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»,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скохозяйственные товаропроизвод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311050,0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156000,0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2.1.1.2. Предотвращ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выбытия из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скохозяйственного оборота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угодий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4503</w:t>
            </w:r>
          </w:p>
        </w:tc>
      </w:tr>
      <w:tr w:rsidR="0018723F" w:rsidRPr="007A5957" w:rsidTr="00CD422F">
        <w:trPr>
          <w:cantSplit/>
          <w:trHeight w:val="78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311050,0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156000,0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293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 том числе по объектам:</w:t>
            </w:r>
          </w:p>
        </w:tc>
      </w:tr>
      <w:tr w:rsidR="0018723F" w:rsidRPr="007A5957" w:rsidTr="00CD422F">
        <w:trPr>
          <w:cantSplit/>
          <w:trHeight w:val="98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Реконструкция насосной станции орошаемого участка «Гремучий» 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рабалинском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районе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2015-2016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ФГБУ «Управление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Астраханм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лиоводхоз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», испо</w:t>
            </w:r>
            <w:r w:rsidRPr="007A5957">
              <w:rPr>
                <w:color w:val="auto"/>
                <w:sz w:val="21"/>
                <w:szCs w:val="21"/>
              </w:rPr>
              <w:t>л</w:t>
            </w:r>
            <w:r w:rsidRPr="007A5957">
              <w:rPr>
                <w:color w:val="auto"/>
                <w:sz w:val="21"/>
                <w:szCs w:val="21"/>
              </w:rPr>
              <w:t>нители на конкур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 xml:space="preserve">ной основе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217000,0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117000,0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Предотвращение в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бытия из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зяйственного оборота сельскохозяйственных угодий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4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217000,0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117000,0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9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Реконструкция плавучей насосной станции 1-го подъема с береговыми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оружениями и машинным каналом Владимировской оросительной системы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в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Ахтубинском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районе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2015-2018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ФГБУ «Управление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Астраханм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лиоводхоз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», испо</w:t>
            </w:r>
            <w:r w:rsidRPr="007A5957">
              <w:rPr>
                <w:color w:val="auto"/>
                <w:sz w:val="21"/>
                <w:szCs w:val="21"/>
              </w:rPr>
              <w:t>л</w:t>
            </w:r>
            <w:r w:rsidRPr="007A5957">
              <w:rPr>
                <w:color w:val="auto"/>
                <w:sz w:val="21"/>
                <w:szCs w:val="21"/>
              </w:rPr>
              <w:t>нители на конкур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 xml:space="preserve">ной основе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82800,0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22800,0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Предотвращение в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бытия из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зяйственного оборота сельскохозяйственных угодий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4503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82800,0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22800,0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5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Реконструкция головной стационарной насосной станции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Олинская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»,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бозащитного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устройства и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рыбоотводящего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канала,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район,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ханская область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2016-2021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ФГБУ «Управление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Астраханм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лиоводхоз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», испо</w:t>
            </w:r>
            <w:r w:rsidRPr="007A5957">
              <w:rPr>
                <w:color w:val="auto"/>
                <w:sz w:val="21"/>
                <w:szCs w:val="21"/>
              </w:rPr>
              <w:t>л</w:t>
            </w:r>
            <w:r w:rsidRPr="007A5957">
              <w:rPr>
                <w:color w:val="auto"/>
                <w:sz w:val="21"/>
                <w:szCs w:val="21"/>
              </w:rPr>
              <w:t>нители на конкур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ной основе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11250,0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Предотвращение в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бытия из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зяйственного оборота сельскохозяйственных угодий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11250,0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2250,0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3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Мероприятие 2.1.1.3.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тивопаводковые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меропр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ятия на мелиоративных объектах федеральной собственности на террит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рии Астраханской области,  расчистка и дноуглубление государственных водных трактов ФГБУ «Управл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Астраханмелиово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ФГБУ «Управление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Астраханм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лиоводхоз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», испо</w:t>
            </w:r>
            <w:r w:rsidRPr="007A5957">
              <w:rPr>
                <w:color w:val="auto"/>
                <w:sz w:val="21"/>
                <w:szCs w:val="21"/>
              </w:rPr>
              <w:t>л</w:t>
            </w:r>
            <w:r w:rsidRPr="007A5957">
              <w:rPr>
                <w:color w:val="auto"/>
                <w:sz w:val="21"/>
                <w:szCs w:val="21"/>
              </w:rPr>
              <w:t>нители на конкур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ной основе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83530,0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38530,0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2.1.1.3. Защита земель от водной эрозии,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топления и подтопл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 xml:space="preserve">ния за счет проведения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противопадковых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2,1</w:t>
            </w:r>
          </w:p>
        </w:tc>
      </w:tr>
      <w:tr w:rsidR="0018723F" w:rsidRPr="007A5957" w:rsidTr="00CD422F">
        <w:trPr>
          <w:cantSplit/>
          <w:trHeight w:val="63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63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1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83530,0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38530,0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3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2.1.1.4. Ф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томелиоративные мер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приятия, направленные на закрепление песков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сельскохозяйстве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ные товаропрои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водители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24248,3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13335,0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3568,3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3745,0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2.1.1.4. Площадь 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садки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фитомелиора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тов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за счет проведения фитомелиоративных мероприятий, напра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ленных на закрепл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песков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0,484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0,79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</w:tr>
      <w:tr w:rsidR="0018723F" w:rsidRPr="007A5957" w:rsidTr="00CD422F">
        <w:trPr>
          <w:cantSplit/>
          <w:trHeight w:val="106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3066,4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744,4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822,0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26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8623,4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725,3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7244,4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531,7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122,0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5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35938,1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15160,3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11244,4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4844,4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4689,0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Мероприятие 2.1.1.5.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Культуртехнические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мер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приятия на землях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скохозяйственного назн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чения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сельскохозяйстве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ные товаропрои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водители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34348,0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1231,0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2137,0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21080,0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 xml:space="preserve">ственного результата 2.1.1.5. Вовлечение в оборот выбывших сельскохозяйственных угодий, в том числе на мелиорированных землях (орошаемых и (или) осушаемых), за счет проведения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кул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туртехнических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мер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приятий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2,58</w:t>
            </w:r>
          </w:p>
        </w:tc>
      </w:tr>
      <w:tr w:rsidR="0018723F" w:rsidRPr="007A5957" w:rsidTr="00CD422F">
        <w:trPr>
          <w:cantSplit/>
          <w:trHeight w:val="79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8892,2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2065,2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4627,0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1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48884,2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12017,7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7966,5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10450,0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92124,4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14348,7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11203,5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22415,2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44157,0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2078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2.2 государстве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программы. Увелич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объемов производства и реализации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зяйственной и рыбной продукции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r w:rsidRPr="007A5957">
              <w:rPr>
                <w:color w:val="auto"/>
                <w:kern w:val="0"/>
                <w:sz w:val="21"/>
                <w:szCs w:val="21"/>
              </w:rPr>
              <w:t>государственное казенное учрежд</w:t>
            </w:r>
            <w:r w:rsidRPr="007A5957">
              <w:rPr>
                <w:color w:val="auto"/>
                <w:kern w:val="0"/>
                <w:sz w:val="21"/>
                <w:szCs w:val="21"/>
              </w:rPr>
              <w:t>е</w:t>
            </w:r>
            <w:r w:rsidRPr="007A5957">
              <w:rPr>
                <w:color w:val="auto"/>
                <w:kern w:val="0"/>
                <w:sz w:val="21"/>
                <w:szCs w:val="21"/>
              </w:rPr>
              <w:t>ние Астраханской области «Управл</w:t>
            </w:r>
            <w:r w:rsidRPr="007A5957">
              <w:rPr>
                <w:color w:val="auto"/>
                <w:kern w:val="0"/>
                <w:sz w:val="21"/>
                <w:szCs w:val="21"/>
              </w:rPr>
              <w:t>е</w:t>
            </w:r>
            <w:r w:rsidRPr="007A5957">
              <w:rPr>
                <w:color w:val="auto"/>
                <w:kern w:val="0"/>
                <w:sz w:val="21"/>
                <w:szCs w:val="21"/>
              </w:rPr>
              <w:t>ние по техническ</w:t>
            </w:r>
            <w:r w:rsidRPr="007A5957">
              <w:rPr>
                <w:color w:val="auto"/>
                <w:kern w:val="0"/>
                <w:sz w:val="21"/>
                <w:szCs w:val="21"/>
              </w:rPr>
              <w:t>о</w:t>
            </w:r>
            <w:r w:rsidRPr="007A5957">
              <w:rPr>
                <w:color w:val="auto"/>
                <w:kern w:val="0"/>
                <w:sz w:val="21"/>
                <w:szCs w:val="21"/>
              </w:rPr>
              <w:t>му обеспечению деятельности м</w:t>
            </w:r>
            <w:r w:rsidRPr="007A5957">
              <w:rPr>
                <w:color w:val="auto"/>
                <w:kern w:val="0"/>
                <w:sz w:val="21"/>
                <w:szCs w:val="21"/>
              </w:rPr>
              <w:t>и</w:t>
            </w:r>
            <w:r w:rsidRPr="007A5957">
              <w:rPr>
                <w:color w:val="auto"/>
                <w:kern w:val="0"/>
                <w:sz w:val="21"/>
                <w:szCs w:val="21"/>
              </w:rPr>
              <w:t>нистерства сел</w:t>
            </w:r>
            <w:r w:rsidRPr="007A5957">
              <w:rPr>
                <w:color w:val="auto"/>
                <w:kern w:val="0"/>
                <w:sz w:val="21"/>
                <w:szCs w:val="21"/>
              </w:rPr>
              <w:t>ь</w:t>
            </w:r>
            <w:r w:rsidRPr="007A5957">
              <w:rPr>
                <w:color w:val="auto"/>
                <w:kern w:val="0"/>
                <w:sz w:val="21"/>
                <w:szCs w:val="21"/>
              </w:rPr>
              <w:t>ского хозяйства и рыбной промы</w:t>
            </w:r>
            <w:r w:rsidRPr="007A5957">
              <w:rPr>
                <w:color w:val="auto"/>
                <w:kern w:val="0"/>
                <w:sz w:val="21"/>
                <w:szCs w:val="21"/>
              </w:rPr>
              <w:t>ш</w:t>
            </w:r>
            <w:r w:rsidRPr="007A5957">
              <w:rPr>
                <w:color w:val="auto"/>
                <w:kern w:val="0"/>
                <w:sz w:val="21"/>
                <w:szCs w:val="21"/>
              </w:rPr>
              <w:t>ленности Астр</w:t>
            </w:r>
            <w:r w:rsidRPr="007A5957">
              <w:rPr>
                <w:color w:val="auto"/>
                <w:kern w:val="0"/>
                <w:sz w:val="21"/>
                <w:szCs w:val="21"/>
              </w:rPr>
              <w:t>а</w:t>
            </w:r>
            <w:r w:rsidRPr="007A5957">
              <w:rPr>
                <w:color w:val="auto"/>
                <w:kern w:val="0"/>
                <w:sz w:val="21"/>
                <w:szCs w:val="21"/>
              </w:rPr>
              <w:t xml:space="preserve">ханской области», </w:t>
            </w:r>
            <w:r w:rsidRPr="007A5957">
              <w:rPr>
                <w:color w:val="auto"/>
                <w:sz w:val="21"/>
                <w:szCs w:val="21"/>
              </w:rPr>
              <w:t>государственное казенное учрежд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Астраханской области «Астраха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ское» по племенной работе»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1791440,0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561585,4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343960,7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436878,2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449015,7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2.2. Объем валовой продукции сельского хозяйства, произведенной во всех категориях хозяйств (в фактических ценах)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млрд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руб.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44,1</w:t>
            </w:r>
          </w:p>
        </w:tc>
      </w:tr>
      <w:tr w:rsidR="0018723F" w:rsidRPr="007A5957" w:rsidTr="00CD422F">
        <w:trPr>
          <w:cantSplit/>
          <w:trHeight w:val="130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1040663,5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344907,4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236415,4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207597,3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251743,3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802237,1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18142,7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184195,7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283438,7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316460,0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2.2. Темп роста промышленного производства по рыб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ловству и рыбоводству (нарастающим итогом к уровню 2013 года)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4"/>
                <w:szCs w:val="14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96,7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105,4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107,6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110,2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3634340,5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924635,5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764571,8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927914,2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1017219,0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trHeight w:val="369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Подпрограмма «Развитие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рыбохозяйственного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комплекса Астраханской области»</w:t>
            </w:r>
          </w:p>
        </w:tc>
      </w:tr>
      <w:tr w:rsidR="0018723F" w:rsidRPr="007A5957" w:rsidTr="00CD422F">
        <w:trPr>
          <w:cantSplit/>
          <w:trHeight w:val="84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 2.2. Создание усл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вий для устойчивого ра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 xml:space="preserve">вития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рыбохозяйственного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комплекса Астраханской области посредством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хранения, воспроизво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ства, рационального и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пользования водных би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логических ресурсов, ра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 xml:space="preserve">вития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аквакультуры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рыбодобывающие предприятия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979,9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979,9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2.2. Су</w:t>
            </w:r>
            <w:r w:rsidRPr="007A5957">
              <w:rPr>
                <w:color w:val="auto"/>
                <w:sz w:val="21"/>
                <w:szCs w:val="21"/>
              </w:rPr>
              <w:t>м</w:t>
            </w:r>
            <w:r w:rsidRPr="007A5957">
              <w:rPr>
                <w:color w:val="auto"/>
                <w:sz w:val="21"/>
                <w:szCs w:val="21"/>
              </w:rPr>
              <w:t>марный объем прои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водства продукции рыбоводства и вылова водных гидробионтов из естественных вод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емов</w:t>
            </w: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55,9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60,9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63,7</w:t>
            </w:r>
          </w:p>
        </w:tc>
      </w:tr>
      <w:tr w:rsidR="0018723F" w:rsidRPr="007A5957" w:rsidTr="00CD422F">
        <w:trPr>
          <w:cantSplit/>
          <w:trHeight w:val="78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6981,3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6981,3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1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18000,0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4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25961,2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25961,2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9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2.2.1. Увеличение объемов выращивания и реализации товарной р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бы, сохранение и увелич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ресурсной базы рыб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ловства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рыбодобывающие предприятия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979,9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979,9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Показатели конечного результата 2.2.1. Темп роста объема прои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водства товарной р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бы (нарастающим ит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гом к уровню 2013 года)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116,2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121,4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122,0</w:t>
            </w:r>
          </w:p>
        </w:tc>
      </w:tr>
      <w:tr w:rsidR="0018723F" w:rsidRPr="007A5957" w:rsidTr="00CD422F">
        <w:trPr>
          <w:cantSplit/>
          <w:trHeight w:val="92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6981,3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6981,3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4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18000,0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Показатели конечного результата 2.2.1. Темп роста объема промы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ловых запасов ценных видов рыб (нараста</w:t>
            </w:r>
            <w:r w:rsidRPr="007A5957">
              <w:rPr>
                <w:color w:val="auto"/>
                <w:sz w:val="21"/>
                <w:szCs w:val="21"/>
              </w:rPr>
              <w:t>ю</w:t>
            </w:r>
            <w:r w:rsidRPr="007A5957">
              <w:rPr>
                <w:color w:val="auto"/>
                <w:sz w:val="21"/>
                <w:szCs w:val="21"/>
              </w:rPr>
              <w:t>щим итогом к уровню 2013 года)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103,2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105,2</w:t>
            </w:r>
          </w:p>
        </w:tc>
      </w:tr>
      <w:tr w:rsidR="0018723F" w:rsidRPr="007A5957" w:rsidTr="00CD422F">
        <w:trPr>
          <w:cantSplit/>
          <w:trHeight w:val="92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25961,2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25961,2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3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2.2.1.1. Ст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мулирование предприятий рыбной отрасли на разв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 xml:space="preserve">тие глубокой переработки продукции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аквакультуры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, реализацию укрупненного рыбопосадочного матер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ала и внедрение иннов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ционных технологий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акв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культуры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2.2.1.1. Объем това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ной рыбы, направле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на глубокую пер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работку предприяти</w:t>
            </w:r>
            <w:r w:rsidRPr="007A5957">
              <w:rPr>
                <w:color w:val="auto"/>
                <w:sz w:val="21"/>
                <w:szCs w:val="21"/>
              </w:rPr>
              <w:t>я</w:t>
            </w:r>
            <w:r w:rsidRPr="007A5957">
              <w:rPr>
                <w:color w:val="auto"/>
                <w:sz w:val="21"/>
                <w:szCs w:val="21"/>
              </w:rPr>
              <w:t>ми, получившими су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сидию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6"/>
                <w:szCs w:val="16"/>
              </w:rPr>
              <w:t>тыс.</w:t>
            </w:r>
            <w:r w:rsidRPr="007A5957">
              <w:rPr>
                <w:color w:val="auto"/>
                <w:sz w:val="16"/>
                <w:szCs w:val="16"/>
              </w:rPr>
              <w:br/>
              <w:t>тонн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</w:t>
            </w:r>
          </w:p>
        </w:tc>
      </w:tr>
      <w:tr w:rsidR="0018723F" w:rsidRPr="007A5957" w:rsidTr="00CD422F">
        <w:trPr>
          <w:cantSplit/>
          <w:trHeight w:val="79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2064,6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2064,6</w:t>
            </w:r>
          </w:p>
        </w:tc>
        <w:tc>
          <w:tcPr>
            <w:tcW w:w="212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3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20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2064,6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2064,6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2.2.1.1. Объем реал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зованного рыбопос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дочного материала предприятиями, пол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чившими субсидию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856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2.2.1.2.  Стимулирование предпр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ятий рыбной отрасли на создание и модернизацию производственных мощн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стей по  переработке сырья из водных биологических ресурсов и объектов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акв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культуры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2018- 2024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2.2.1.2. Объём выр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щенной товарной р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бы предприятиями, получившими субс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дию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80,0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796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7500,0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7500,0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2.2.1.2. Объём перер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ботанного собстве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ными силами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ственного рыбного сырья предприятиями, получившими субс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дию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80,0</w:t>
            </w:r>
          </w:p>
        </w:tc>
      </w:tr>
      <w:tr w:rsidR="0018723F" w:rsidRPr="007A5957" w:rsidTr="00CD422F">
        <w:trPr>
          <w:cantSplit/>
          <w:trHeight w:val="880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2.2.1.3.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действие в обеспечении финансовой устойчивости предприятий при испол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 xml:space="preserve">зовании заемных средств российских кредитных организаций на развитие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аквакультуры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(рыбово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 xml:space="preserve">ство) и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товарного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осетр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водства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825,8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825,8</w:t>
            </w:r>
          </w:p>
        </w:tc>
        <w:tc>
          <w:tcPr>
            <w:tcW w:w="212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2.2.1.3. Прирост объ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ма производства 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дукции товарной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акв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культуры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, включая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товарную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аквакульт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ру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осетровых видов рыб, в отчетном году по отношению к предыдущему году в рамках инвестицио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ных проектов, </w:t>
            </w:r>
            <w:r w:rsidRPr="007A5957">
              <w:rPr>
                <w:rFonts w:ascii="Times" w:hAnsi="Times"/>
                <w:color w:val="auto"/>
                <w:spacing w:val="-4"/>
                <w:kern w:val="21"/>
                <w:sz w:val="21"/>
                <w:szCs w:val="21"/>
              </w:rPr>
              <w:t>реализ</w:t>
            </w:r>
            <w:r w:rsidRPr="007A5957">
              <w:rPr>
                <w:rFonts w:ascii="Times" w:hAnsi="Times"/>
                <w:color w:val="auto"/>
                <w:spacing w:val="-4"/>
                <w:kern w:val="21"/>
                <w:sz w:val="21"/>
                <w:szCs w:val="21"/>
              </w:rPr>
              <w:t>у</w:t>
            </w:r>
            <w:r w:rsidRPr="007A5957">
              <w:rPr>
                <w:rFonts w:ascii="Times" w:hAnsi="Times"/>
                <w:color w:val="auto"/>
                <w:spacing w:val="-4"/>
                <w:kern w:val="21"/>
                <w:sz w:val="21"/>
                <w:szCs w:val="21"/>
              </w:rPr>
              <w:t>емых с госу</w:t>
            </w:r>
            <w:r w:rsidRPr="007A5957">
              <w:rPr>
                <w:color w:val="auto"/>
                <w:sz w:val="21"/>
                <w:szCs w:val="21"/>
              </w:rPr>
              <w:t>дарстве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поддержкой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5,0</w:t>
            </w:r>
          </w:p>
        </w:tc>
      </w:tr>
      <w:tr w:rsidR="0018723F" w:rsidRPr="007A5957" w:rsidTr="00CD422F">
        <w:trPr>
          <w:cantSplit/>
          <w:trHeight w:val="928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181,3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650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1007,1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1007,1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2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2.2.1.4. Сп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сение молоди рыб из  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шнурованных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водоемов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Рыбодобывающие предприятия (по согласованию)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2.2.1.4. Площадь обр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ботанных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отшнур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ванных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водоемов 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11,0</w:t>
            </w:r>
          </w:p>
        </w:tc>
      </w:tr>
      <w:tr w:rsidR="0018723F" w:rsidRPr="007A5957" w:rsidTr="00CD422F">
        <w:trPr>
          <w:cantSplit/>
          <w:trHeight w:val="106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28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2.2.1.5. Определение границ р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боводных и рыболовных участков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154,1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154,1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2.2.1.5. Количество заключенных догов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ров о предоставлении рыболовных участков 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</w:t>
            </w:r>
          </w:p>
        </w:tc>
      </w:tr>
      <w:tr w:rsidR="0018723F" w:rsidRPr="007A5957" w:rsidTr="00CD422F">
        <w:trPr>
          <w:cantSplit/>
          <w:trHeight w:val="174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235,4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235,4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2.2.1.5. Количество рыболовных  участков, сформированных в соответствии с закон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дательством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389,5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389,5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2.2.1.5. Количество рыбоводных участков, сформированных в соответствии с закон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дательством 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</w:t>
            </w:r>
          </w:p>
        </w:tc>
      </w:tr>
      <w:tr w:rsidR="0018723F" w:rsidRPr="007A5957" w:rsidTr="00CD422F">
        <w:trPr>
          <w:trHeight w:val="345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ВЦП «Экономически значимая региональная программа развития отрасли растениеводства в Астраханской области» (направлена на развитие отрасли)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Цель. Развитие отрасли растениеводства в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350902,1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58712,2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49110,7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100326,4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142752,8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Индекс производства проду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ции растениеводства в хозяйствах всех кат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горий (в сопоставимых ценах)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в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% </w:t>
            </w:r>
            <w:proofErr w:type="gramStart"/>
            <w:r w:rsidRPr="007A5957">
              <w:rPr>
                <w:color w:val="auto"/>
                <w:sz w:val="16"/>
                <w:szCs w:val="16"/>
              </w:rPr>
              <w:t>к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103,5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102,7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214899,9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74042,2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42311,3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46598,8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51947,6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7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677002,0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132754,4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202622,0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146925,2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194700,4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6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Задача. Увеличение объ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мов производства проду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ции растениеводства за счет повышения урожа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ности основных видов сельскохозяйственных культур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350902,1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58712,2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49110,7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100326,4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142752,8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Объем 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ловой продукции ра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тениеводства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млрд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26,5</w:t>
            </w:r>
          </w:p>
        </w:tc>
      </w:tr>
      <w:tr w:rsidR="0018723F" w:rsidRPr="007A5957" w:rsidTr="00CD422F">
        <w:trPr>
          <w:cantSplit/>
          <w:trHeight w:val="99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214899,9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74042,2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42311,3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46598,8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51947,6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0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677002,0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132754,4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202622,0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146925,2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194700,4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13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 Подде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жание доходности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скохозяйственных товар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производителей в области растениеводства путем содействия в проведении комплекса агротехнолог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ческих работ и повышения урожайности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251322,6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26097,1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40773,4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71572,1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112880,0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Размер посевных площадей, занятых зерновыми, зерноб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бовыми и кормовыми сельскохозяйственн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ми культурами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30,7</w:t>
            </w:r>
          </w:p>
        </w:tc>
      </w:tr>
      <w:tr w:rsidR="0018723F" w:rsidRPr="007A5957" w:rsidTr="00CD422F">
        <w:trPr>
          <w:cantSplit/>
          <w:trHeight w:val="1376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111773,0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33673,8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33267,6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16500,5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28331,1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trHeight w:val="2692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363095,6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59770,9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74041,0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88072,6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141211,1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Валовой сбор  ов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щей открытого грунта в сельскохозяйстве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ных организациях, крестьянских (фе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мерских) хозяйствах, включая индивидуал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предпринимат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657,2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689,0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847,6</w:t>
            </w:r>
          </w:p>
        </w:tc>
      </w:tr>
      <w:tr w:rsidR="0018723F" w:rsidRPr="007A5957" w:rsidTr="00CD422F">
        <w:trPr>
          <w:trHeight w:val="1672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Объем семян ово</w:t>
            </w:r>
            <w:r w:rsidRPr="007A5957">
              <w:rPr>
                <w:color w:val="auto"/>
                <w:sz w:val="21"/>
                <w:szCs w:val="21"/>
              </w:rPr>
              <w:t>щ</w:t>
            </w:r>
            <w:r w:rsidRPr="007A5957">
              <w:rPr>
                <w:color w:val="auto"/>
                <w:sz w:val="21"/>
                <w:szCs w:val="21"/>
              </w:rPr>
              <w:t>ных культур, напра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ленных на посадку (посев) в целях ра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множения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0,001</w:t>
            </w:r>
          </w:p>
        </w:tc>
      </w:tr>
      <w:tr w:rsidR="0018723F" w:rsidRPr="007A5957" w:rsidTr="00CD422F">
        <w:trPr>
          <w:trHeight w:val="121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Объем произведе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ных семян овощных культур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</w:tr>
      <w:tr w:rsidR="0018723F" w:rsidRPr="007A5957" w:rsidTr="00CD422F">
        <w:trPr>
          <w:trHeight w:val="2018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 Стимул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рование использования интенсивных технологий выращивания и снижения рисков производства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99579,5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32615,1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8337,3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28754,3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29872,8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Валовой сбор зе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новых и зернобобовых культур в хозяйствах всех категорий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30,8</w:t>
            </w:r>
          </w:p>
        </w:tc>
      </w:tr>
      <w:tr w:rsidR="0018723F" w:rsidRPr="007A5957" w:rsidTr="00CD422F">
        <w:trPr>
          <w:trHeight w:val="255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Валовой сбор ка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тофеля в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зяйственных орган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зациях, крестьянских (фермерских) 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ствах, включая инд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видуальных предпр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нимателей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267</w:t>
            </w:r>
          </w:p>
        </w:tc>
      </w:tr>
      <w:tr w:rsidR="0018723F" w:rsidRPr="007A5957" w:rsidTr="00CD422F">
        <w:trPr>
          <w:trHeight w:val="190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93667,9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30914,4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9038,7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30098,3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23616,5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Доля площади, зас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ваемой элитными с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менами, в общей пл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щади посевов, занятой семенами сортов ра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 xml:space="preserve">тений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5,5</w:t>
            </w:r>
          </w:p>
        </w:tc>
      </w:tr>
      <w:tr w:rsidR="0018723F" w:rsidRPr="007A5957" w:rsidTr="00CD422F">
        <w:trPr>
          <w:trHeight w:val="146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Доля площади, зас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ваемой гибридами F1, в общей площади 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севов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24,2</w:t>
            </w:r>
          </w:p>
        </w:tc>
      </w:tr>
      <w:tr w:rsidR="0018723F" w:rsidRPr="007A5957" w:rsidTr="00CD422F">
        <w:trPr>
          <w:trHeight w:val="162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193247,4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63529,5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17376,0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58852,6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53489,3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Площадь закладки многолетних насажд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0,029</w:t>
            </w:r>
          </w:p>
        </w:tc>
      </w:tr>
      <w:tr w:rsidR="0018723F" w:rsidRPr="007A5957" w:rsidTr="00CD422F">
        <w:trPr>
          <w:trHeight w:val="240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Валовой сбор пл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дов и ягод в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зяйственных орган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зациях, крестьянских (фермерских) 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ствах, включая инд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видуальных предпр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нимателей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1,07</w:t>
            </w:r>
          </w:p>
        </w:tc>
      </w:tr>
      <w:tr w:rsidR="0018723F" w:rsidRPr="007A5957" w:rsidTr="00CD422F"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Площадь виногра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ных насаждений в плодоносящем во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расте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14,0</w:t>
            </w:r>
          </w:p>
        </w:tc>
      </w:tr>
      <w:tr w:rsidR="0018723F" w:rsidRPr="007A5957" w:rsidTr="00CD422F">
        <w:trPr>
          <w:trHeight w:val="238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Доля застрахова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посевной (пос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дочной) площади в общей посевной (п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садочной) площади (в условных единицах площади)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</w:tr>
      <w:tr w:rsidR="0018723F" w:rsidRPr="007A5957" w:rsidTr="00CD422F">
        <w:trPr>
          <w:cantSplit/>
          <w:trHeight w:val="91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3. Создание и модернизация объектов тепличного комплекса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2015-2016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9459,0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9454,0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4. Ввод площадей те</w:t>
            </w:r>
            <w:r w:rsidRPr="007A5957">
              <w:rPr>
                <w:color w:val="auto"/>
                <w:sz w:val="21"/>
                <w:szCs w:val="21"/>
              </w:rPr>
              <w:t>п</w:t>
            </w:r>
            <w:r w:rsidRPr="007A5957">
              <w:rPr>
                <w:color w:val="auto"/>
                <w:sz w:val="21"/>
                <w:szCs w:val="21"/>
              </w:rPr>
              <w:t>лиц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 xml:space="preserve">ки 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120659,0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9454,0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111205,0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trHeight w:val="287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ВЦП «Экономически значимая региональная программа развития отрасли животноводства в Астраханской области» (направлена на развитие отрасли)</w:t>
            </w:r>
          </w:p>
        </w:tc>
      </w:tr>
      <w:tr w:rsidR="0018723F" w:rsidRPr="007A5957" w:rsidTr="00CD422F">
        <w:trPr>
          <w:cantSplit/>
          <w:trHeight w:val="999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Цель. Развитие отрасли животноводства в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364406,8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111780,6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79341,3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85456,3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87828,6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Индекс производства проду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ции животноводства в хозяйствах всех кат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горий (в сопоставимых ценах)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в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% </w:t>
            </w:r>
            <w:proofErr w:type="gramStart"/>
            <w:r w:rsidRPr="007A5957">
              <w:rPr>
                <w:color w:val="auto"/>
                <w:sz w:val="16"/>
                <w:szCs w:val="16"/>
              </w:rPr>
              <w:t>к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100,7</w:t>
            </w:r>
          </w:p>
        </w:tc>
      </w:tr>
      <w:tr w:rsidR="0018723F" w:rsidRPr="007A5957" w:rsidTr="00CD422F">
        <w:trPr>
          <w:cantSplit/>
          <w:trHeight w:val="92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140571,8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47753,0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40207,0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22150,7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30461,1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14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 xml:space="preserve">ки 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506078,6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159533,6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119548,3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108707,0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118289,7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42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Задача. Увеличение объ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мов производства проду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ции животноводства за счет повышения проду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тивности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животных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 xml:space="preserve">раханской области 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364406,8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111780,6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79341,3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85456,3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87828,6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Объем 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ловой продукции по отрасли животново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млрд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17,6</w:t>
            </w:r>
          </w:p>
        </w:tc>
      </w:tr>
      <w:tr w:rsidR="0018723F" w:rsidRPr="007A5957" w:rsidTr="00CD422F">
        <w:trPr>
          <w:cantSplit/>
          <w:trHeight w:val="92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140571,8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47753,0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40207,0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22150,7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30461,1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 xml:space="preserve">ки 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9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506078,6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159533,6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119548,3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108707,0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118289,7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2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 Подде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жание доходности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скохозяйственных товар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производителей в моло</w:t>
            </w:r>
            <w:r w:rsidRPr="007A5957">
              <w:rPr>
                <w:color w:val="auto"/>
                <w:sz w:val="21"/>
                <w:szCs w:val="21"/>
              </w:rPr>
              <w:t>ч</w:t>
            </w:r>
            <w:r w:rsidRPr="007A5957">
              <w:rPr>
                <w:color w:val="auto"/>
                <w:sz w:val="21"/>
                <w:szCs w:val="21"/>
              </w:rPr>
              <w:t>ном скотоводстве за счет содействия в повышении продуктивности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12086,8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564,5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7958,1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1791,2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1773,0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Производство мол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ка в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организац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ях, крестьянских (фермерских) 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ствах, включая инд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видуальных предпр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нимателей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34,0</w:t>
            </w:r>
          </w:p>
        </w:tc>
      </w:tr>
      <w:tr w:rsidR="0018723F" w:rsidRPr="007A5957" w:rsidTr="00CD422F">
        <w:trPr>
          <w:cantSplit/>
          <w:trHeight w:val="93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25215,8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8626,1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4120,9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6051,9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6416,9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6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37302,6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9190,6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12079,0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7843,1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8189,9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4237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 Стимул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рование развития трад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 xml:space="preserve">ционных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подотраслей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вотноводства, сохранения поголовья основных видов животных, использования высокопродуктивных 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род животных и снижения рисков производства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352320,0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111216,1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71383,2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83665,1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86055,6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Племенное мато</w:t>
            </w:r>
            <w:r w:rsidRPr="007A5957">
              <w:rPr>
                <w:color w:val="auto"/>
                <w:sz w:val="21"/>
                <w:szCs w:val="21"/>
              </w:rPr>
              <w:t>ч</w:t>
            </w:r>
            <w:r w:rsidRPr="007A5957">
              <w:rPr>
                <w:color w:val="auto"/>
                <w:sz w:val="21"/>
                <w:szCs w:val="21"/>
              </w:rPr>
              <w:t>ное поголовье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скохозяйственных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вотных (в пересчете на условные головы)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 xml:space="preserve">тыс. </w:t>
            </w:r>
            <w:proofErr w:type="spellStart"/>
            <w:r w:rsidRPr="007A5957">
              <w:rPr>
                <w:color w:val="auto"/>
                <w:sz w:val="16"/>
                <w:szCs w:val="16"/>
              </w:rPr>
              <w:t>усл</w:t>
            </w:r>
            <w:proofErr w:type="spellEnd"/>
            <w:r w:rsidRPr="007A5957">
              <w:rPr>
                <w:color w:val="auto"/>
                <w:sz w:val="16"/>
                <w:szCs w:val="16"/>
              </w:rPr>
              <w:t>. 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13,2</w:t>
            </w:r>
          </w:p>
        </w:tc>
      </w:tr>
      <w:tr w:rsidR="0018723F" w:rsidRPr="007A5957" w:rsidTr="00CD422F">
        <w:trPr>
          <w:trHeight w:val="4251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97755,6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31620,3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30538,6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11552,5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24044,2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Объем произведе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шерсти, получе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от тонкорунных и полутонкорунных 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род овец, в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зяйственных орган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зациях, крестьянских (фермерских) 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ствах, включая инд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видуальных предпр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нимателей, реализу</w:t>
            </w:r>
            <w:r w:rsidRPr="007A5957">
              <w:rPr>
                <w:color w:val="auto"/>
                <w:sz w:val="21"/>
                <w:szCs w:val="21"/>
              </w:rPr>
              <w:t>ю</w:t>
            </w:r>
            <w:r w:rsidRPr="007A5957">
              <w:rPr>
                <w:color w:val="auto"/>
                <w:sz w:val="21"/>
                <w:szCs w:val="21"/>
              </w:rPr>
              <w:t>щих такую продукцию отечественным пер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рабатывающим пре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0,092</w:t>
            </w:r>
          </w:p>
        </w:tc>
      </w:tr>
      <w:tr w:rsidR="0018723F" w:rsidRPr="007A5957" w:rsidTr="00CD422F">
        <w:trPr>
          <w:trHeight w:val="1424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Производство мол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ка в хозяйствах всех категорий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174,6</w:t>
            </w:r>
          </w:p>
        </w:tc>
      </w:tr>
      <w:tr w:rsidR="0018723F" w:rsidRPr="007A5957" w:rsidTr="00CD422F">
        <w:trPr>
          <w:trHeight w:val="2820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450075,6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142836,4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101921,8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95217,6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110099,8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Численность това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ного поголовья коров специализированных мясных пород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скохозяйственных о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ганизациях, крестья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ских (фермерских) хозяйствах, включая индивидуальных предпринимателей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22,9</w:t>
            </w:r>
          </w:p>
        </w:tc>
      </w:tr>
      <w:tr w:rsidR="0018723F" w:rsidRPr="007A5957" w:rsidTr="00CD422F">
        <w:trPr>
          <w:trHeight w:val="1403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Производство скота и птицы на убой в 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зяйствах всех катег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рий (в живом весе)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70,6</w:t>
            </w:r>
          </w:p>
        </w:tc>
      </w:tr>
      <w:tr w:rsidR="0018723F" w:rsidRPr="007A5957" w:rsidTr="00CD422F">
        <w:trPr>
          <w:trHeight w:val="2586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Поголовье мясных табунных лошадей в сельскохозяйственных организациях, кр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стьянских (ферме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ских) хозяйствах, включая индивидуал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предпринимат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19,0</w:t>
            </w:r>
          </w:p>
        </w:tc>
      </w:tr>
      <w:tr w:rsidR="0018723F" w:rsidRPr="007A5957" w:rsidTr="00CD422F">
        <w:trPr>
          <w:trHeight w:val="2553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Маточное поголовье овец и коз в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зяйственных орган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зациях, крестьянских (фермерских) 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ствах, включая инд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видуальных предпр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нимателей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773,0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750,0</w:t>
            </w:r>
          </w:p>
        </w:tc>
      </w:tr>
      <w:tr w:rsidR="0018723F" w:rsidRPr="007A5957" w:rsidTr="00CD422F">
        <w:trPr>
          <w:trHeight w:val="1970"/>
        </w:trPr>
        <w:tc>
          <w:tcPr>
            <w:tcW w:w="2489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Доля застрахованн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го поголовья сельск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хозяйственных живо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ных в общем погол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вье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</w:tr>
      <w:tr w:rsidR="0018723F" w:rsidRPr="007A5957" w:rsidTr="00CD422F">
        <w:trPr>
          <w:cantSplit/>
          <w:trHeight w:val="1275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3. Организ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ция проведения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селекц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онно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-племенной работы и мероприятий по улучш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нию продуктивности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скохозяйственных живо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ных, в том числе стимул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рование роста продукти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ных качеств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животных в личных подсобных 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ствах, посредством пер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дачи племенного матери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ла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государственное казенное учрежд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Астраханской области «Астраха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ское» по племенной работе»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17600,4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4546,3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Количество иску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ственно осемененных сельскохозяйственных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Количество оцене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ных животных-производителей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</w:tr>
      <w:tr w:rsidR="0018723F" w:rsidRPr="007A5957" w:rsidTr="00CD422F">
        <w:trPr>
          <w:cantSplit/>
          <w:trHeight w:val="1253"/>
        </w:trPr>
        <w:tc>
          <w:tcPr>
            <w:tcW w:w="248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18700,4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7506,6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5547,5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5646,3</w:t>
            </w:r>
          </w:p>
        </w:tc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Количество выда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ных и подтвержде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ных свидетельств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</w:tr>
      <w:tr w:rsidR="0018723F" w:rsidRPr="007A5957" w:rsidTr="00CD422F">
        <w:trPr>
          <w:trHeight w:val="372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ВЦП «Экономически значимая региональная программа развития сельскохозяйственной кооперации и малых форм хозяйствования в Астраханской области»</w:t>
            </w: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(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направлена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на развитие отрасли)</w:t>
            </w:r>
          </w:p>
        </w:tc>
      </w:tr>
      <w:tr w:rsidR="0018723F" w:rsidRPr="007A5957" w:rsidTr="00CD422F">
        <w:trPr>
          <w:cantSplit/>
          <w:trHeight w:val="1439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Цель. Увеличение объемов производства товарной продукции за счет разв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тия сельскохозяйственной кооперации и малых форм хозяйствования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535471,1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106363,0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113879,0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154420,5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160808,6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 результата. Прирост объема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ственной продукции, произведенной кр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стьянскими (ферме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скими) хозяйствами, получившими гос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дарственную по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держку (по отнош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нию к предыдущему году)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</w:tr>
      <w:tr w:rsidR="0018723F" w:rsidRPr="007A5957" w:rsidTr="00CD422F">
        <w:trPr>
          <w:cantSplit/>
          <w:trHeight w:val="192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124202,2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47558,0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33217,4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8127,4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35299,4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403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248091,1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17956,7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72995,7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70838,7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86300,0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Прирост объема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ственной продукции, реализованной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скохозяйственными потребительскими 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оперативами, пол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 xml:space="preserve">чившими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грантовую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поддержку (по отн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шению к предыдущ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му году)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</w:tr>
      <w:tr w:rsidR="0018723F" w:rsidRPr="007A5957" w:rsidTr="00CD422F">
        <w:trPr>
          <w:cantSplit/>
          <w:trHeight w:val="150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907764,4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171877,7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220092,1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233386,6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282408,0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Задача. Создание условий для развития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зяйственной кооперации и малых форм хозяйствов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ния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535471,1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106363,0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113879,0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154420,5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160808,6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Количество крестьянских (фе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мерских) хозяйств и сельскохозяйственных потребительских 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оперативов, получи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ших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грантовую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держку на реализацию проектов по созданию и развитию хозяйств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41</w:t>
            </w:r>
          </w:p>
        </w:tc>
      </w:tr>
      <w:tr w:rsidR="0018723F" w:rsidRPr="007A5957" w:rsidTr="00CD422F">
        <w:trPr>
          <w:cantSplit/>
          <w:trHeight w:val="141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124202,2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47558,0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33217,4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8127,4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35299,4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4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248091,1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17956,7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72995,7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70838,7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86300,0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Располаг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емые ресурсы дома</w:t>
            </w:r>
            <w:r w:rsidRPr="007A5957">
              <w:rPr>
                <w:color w:val="auto"/>
                <w:sz w:val="21"/>
                <w:szCs w:val="21"/>
              </w:rPr>
              <w:t>ш</w:t>
            </w:r>
            <w:r w:rsidRPr="007A5957">
              <w:rPr>
                <w:color w:val="auto"/>
                <w:sz w:val="21"/>
                <w:szCs w:val="21"/>
              </w:rPr>
              <w:t>них хозяйств (в 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нем на 1 члена дома</w:t>
            </w:r>
            <w:r w:rsidRPr="007A5957">
              <w:rPr>
                <w:color w:val="auto"/>
                <w:sz w:val="21"/>
                <w:szCs w:val="21"/>
              </w:rPr>
              <w:t>ш</w:t>
            </w:r>
            <w:r w:rsidRPr="007A5957">
              <w:rPr>
                <w:color w:val="auto"/>
                <w:sz w:val="21"/>
                <w:szCs w:val="21"/>
              </w:rPr>
              <w:t>него хозяйства в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сяц)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4"/>
                <w:szCs w:val="14"/>
              </w:rPr>
            </w:pPr>
            <w:r w:rsidRPr="007A5957">
              <w:rPr>
                <w:color w:val="auto"/>
                <w:sz w:val="14"/>
                <w:szCs w:val="14"/>
              </w:rPr>
              <w:t>рублей</w:t>
            </w: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17000</w:t>
            </w:r>
          </w:p>
        </w:tc>
      </w:tr>
      <w:tr w:rsidR="0018723F" w:rsidRPr="007A5957" w:rsidTr="00CD422F">
        <w:trPr>
          <w:cantSplit/>
          <w:trHeight w:val="120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907764,4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171877,7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220092,1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233386,6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282408,0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26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Мероприятие.1 Пред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ставление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держки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ственной кооперации и малым формам хозяйств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вания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534929,1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105821,0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113879,0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154420,5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160808,6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Количество новых постоянных рабочих мест, созданных в кр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стьянских (ферме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ских) хозяйствах, ос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ществивших проекты создания и развития своих хозяйств с 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мощью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поддержки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</w:t>
            </w:r>
          </w:p>
        </w:tc>
      </w:tr>
      <w:tr w:rsidR="0018723F" w:rsidRPr="007A5957" w:rsidTr="00CD422F">
        <w:trPr>
          <w:cantSplit/>
          <w:trHeight w:val="164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123947,8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47406,0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33115,0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8127,4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35299,4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20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248091,1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17956,7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72995,7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70838,7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86300,0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Количество новых постоянных рабочих мест, созданных в сельскохозяйственных потребительских 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оперативах, получи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ших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грантовую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держку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906968,0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171183,7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219989,7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233386,6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282408,0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715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 Возмещ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части затрат крестья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ских (фермерских) 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зяйств, включая индивид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альных предпринимателей, при оформлении в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ственность используемых ими земельных участков из земель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ственного назначения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2015-2016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542,0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Площадь земельных участков, оформле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ных в собственность крестьянскими (фе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мерскими) хозяйств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152,0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202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796,4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694,0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371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ВЦП «Стимулирование инвестиционной деятельности, внедрения инноваций и повышение финансовой устойчивости АПК Астраханской области»</w:t>
            </w: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(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направлена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на развитие отрасли)</w:t>
            </w:r>
          </w:p>
        </w:tc>
      </w:tr>
      <w:tr w:rsidR="0018723F" w:rsidRPr="007A5957" w:rsidTr="00CD422F">
        <w:trPr>
          <w:cantSplit/>
          <w:trHeight w:val="1013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Цель. Повышение фина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совой устойчивости агр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промышленного комплекса 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533205,9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284729,6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95155,5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96675,0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56645,8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Рентабел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ность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организаций (с учетом субсидий)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-6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0,3</w:t>
            </w:r>
          </w:p>
        </w:tc>
      </w:tr>
      <w:tr w:rsidR="0018723F" w:rsidRPr="007A5957" w:rsidTr="00CD422F">
        <w:trPr>
          <w:cantSplit/>
          <w:trHeight w:val="92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182699,8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76774,9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37022,2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43655,3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25247,4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915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423186,0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08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1139091,7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361690,5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132177,7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351830,3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293393,2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91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Задача. Создание условий для повышения финанс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вой устойчивости пре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приятий АПК  путем ст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мулирования привлечения инвестиций в отрасль, технической и технолог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ческой модернизации о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расли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533205,9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284729,6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95155,5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96675,0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56645,8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Среднем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сячная заработная пл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та работников сельск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го хозяйства (без суб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ектов малого предпр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нимательства)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15,6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16,9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17,4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17,5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17,7</w:t>
            </w:r>
          </w:p>
        </w:tc>
      </w:tr>
      <w:tr w:rsidR="0018723F" w:rsidRPr="007A5957" w:rsidTr="00CD422F">
        <w:trPr>
          <w:cantSplit/>
          <w:trHeight w:val="91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182699,8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76774,9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37022,2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43655,3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25247,4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94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423186,0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186,0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076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даче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1139091,7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361690,5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132177,7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351830,3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293393,2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991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 Соде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ствие в обеспечении ф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нансовой устойчивости предприятий при кредит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вании оборотных средств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362533,7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250781,6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77790,0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33962,1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Объем ссудной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долженности по кр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дитам (займам),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ключенным на срок до 1 года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млн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85,1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180,7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211,1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190,6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279,6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34,01</w:t>
            </w:r>
          </w:p>
        </w:tc>
      </w:tr>
      <w:tr w:rsidR="0018723F" w:rsidRPr="007A5957" w:rsidTr="00CD422F">
        <w:trPr>
          <w:cantSplit/>
          <w:trHeight w:val="92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82379,3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35432,8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31080,6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15290,4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575,5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07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444913,0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286214,4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108870,6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49252,5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575,5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50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 Соде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ствие в обеспечении ф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нансовой устойчивости при реализации инвест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ционных проектов за счет субсидирования креди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ных средств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170672,2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33948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17365,5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62712,9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56645,8</w:t>
            </w:r>
          </w:p>
        </w:tc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Объем ссудной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долженности по су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сидируемым инвест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ционным кредитам (займам), выданным на развитие агропр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мышленного компле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 xml:space="preserve">са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млн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496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368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242,7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399,4</w:t>
            </w:r>
          </w:p>
        </w:tc>
      </w:tr>
      <w:tr w:rsidR="0018723F" w:rsidRPr="007A5957" w:rsidTr="00CD422F">
        <w:trPr>
          <w:cantSplit/>
          <w:trHeight w:val="1081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74123,5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15155,1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5931,62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28364,9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24671,9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244795,7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49103,1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23297,12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91077,8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81317,7</w:t>
            </w:r>
          </w:p>
        </w:tc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trHeight w:val="1866"/>
        </w:trPr>
        <w:tc>
          <w:tcPr>
            <w:tcW w:w="24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3. Стимул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рование инвестиционной деятельности, модерниз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ции и технического пер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вооружения основных фондов агропромышле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ного комплекса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2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Индекс произво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ства пищевых проду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тов (в сопоставимых ценах) к предыдущему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96,6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104,6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105,4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100,9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102,7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104,0</w:t>
            </w:r>
          </w:p>
        </w:tc>
      </w:tr>
      <w:tr w:rsidR="0018723F" w:rsidRPr="007A5957" w:rsidTr="00CD422F">
        <w:trPr>
          <w:trHeight w:val="111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Показатели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Индекс производ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тельности труда к предыдущему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113,3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101,4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101,8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101,5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102,1</w:t>
            </w:r>
          </w:p>
        </w:tc>
      </w:tr>
      <w:tr w:rsidR="0018723F" w:rsidRPr="007A5957" w:rsidTr="00CD422F">
        <w:trPr>
          <w:trHeight w:val="1548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26197,0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26187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Количество высок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производительных рабочих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0,712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0,704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0,703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0,832</w:t>
            </w:r>
          </w:p>
        </w:tc>
      </w:tr>
      <w:tr w:rsidR="0018723F" w:rsidRPr="007A5957" w:rsidTr="00CD422F">
        <w:trPr>
          <w:trHeight w:val="1267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Производство пл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доовощных консервов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млн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A5957">
              <w:rPr>
                <w:color w:val="auto"/>
                <w:sz w:val="16"/>
                <w:szCs w:val="16"/>
              </w:rPr>
              <w:t>усл</w:t>
            </w:r>
            <w:proofErr w:type="spellEnd"/>
            <w:r w:rsidRPr="007A5957">
              <w:rPr>
                <w:color w:val="auto"/>
                <w:sz w:val="16"/>
                <w:szCs w:val="16"/>
              </w:rPr>
              <w:t>. банок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87,5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81,8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216,0</w:t>
            </w:r>
          </w:p>
        </w:tc>
      </w:tr>
      <w:tr w:rsidR="0018723F" w:rsidRPr="007A5957" w:rsidTr="00CD422F">
        <w:trPr>
          <w:trHeight w:val="124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423186,0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186,0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Производство крупы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2,848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2,971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3,1</w:t>
            </w:r>
          </w:p>
        </w:tc>
      </w:tr>
      <w:tr w:rsidR="0018723F" w:rsidRPr="007A5957" w:rsidTr="00CD422F">
        <w:trPr>
          <w:trHeight w:val="1689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Производство сыров и сырных продуктов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0,2</w:t>
            </w:r>
          </w:p>
        </w:tc>
      </w:tr>
      <w:tr w:rsidR="0018723F" w:rsidRPr="007A5957" w:rsidTr="00CD422F">
        <w:trPr>
          <w:cantSplit/>
          <w:trHeight w:val="1970"/>
        </w:trPr>
        <w:tc>
          <w:tcPr>
            <w:tcW w:w="24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449383,0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26373,0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Производство муки из зерновых культур, овощных и других растительных культур, смеси из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43,65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17,5</w:t>
            </w:r>
          </w:p>
        </w:tc>
      </w:tr>
      <w:tr w:rsidR="0018723F" w:rsidRPr="007A5957" w:rsidTr="00CD422F">
        <w:trPr>
          <w:trHeight w:val="288"/>
        </w:trPr>
        <w:tc>
          <w:tcPr>
            <w:tcW w:w="15956" w:type="dxa"/>
            <w:gridSpan w:val="17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ВЦП «Повышение эффективности государственного управления в сфере сельского хозяйства и рыбной промышленности Астраханской области»</w:t>
            </w:r>
          </w:p>
        </w:tc>
      </w:tr>
      <w:tr w:rsidR="0018723F" w:rsidRPr="007A5957" w:rsidTr="00CD422F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Мероприятие, направле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ное на осуществление исполнительным органом государственной власти Астраханской области полномочий в устано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ленной сфере деятельн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2015-2024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6474,2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6474,2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09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888312,3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98779,3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83657,5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87065,1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101806,5</w:t>
            </w:r>
          </w:p>
        </w:tc>
        <w:tc>
          <w:tcPr>
            <w:tcW w:w="609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</w:t>
            </w:r>
            <w:r w:rsidRPr="007A5957">
              <w:rPr>
                <w:color w:val="auto"/>
                <w:sz w:val="21"/>
                <w:szCs w:val="21"/>
              </w:rPr>
              <w:t>ч</w:t>
            </w:r>
            <w:r w:rsidRPr="007A5957">
              <w:rPr>
                <w:color w:val="auto"/>
                <w:sz w:val="21"/>
                <w:szCs w:val="21"/>
              </w:rPr>
              <w:t>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660,0</w:t>
            </w:r>
          </w:p>
        </w:tc>
        <w:tc>
          <w:tcPr>
            <w:tcW w:w="609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меропри</w:t>
            </w:r>
            <w:r w:rsidRPr="007A5957">
              <w:rPr>
                <w:color w:val="auto"/>
                <w:sz w:val="21"/>
                <w:szCs w:val="21"/>
              </w:rPr>
              <w:t>я</w:t>
            </w:r>
            <w:r w:rsidRPr="007A5957">
              <w:rPr>
                <w:color w:val="auto"/>
                <w:sz w:val="21"/>
                <w:szCs w:val="21"/>
              </w:rPr>
              <w:t>тию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895446,5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98779,3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90131,7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87065,1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102466,5</w:t>
            </w:r>
          </w:p>
        </w:tc>
        <w:tc>
          <w:tcPr>
            <w:tcW w:w="609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:rsidR="0018723F" w:rsidRPr="007A5957" w:rsidRDefault="0018723F" w:rsidP="0018723F">
      <w:pPr>
        <w:widowControl w:val="0"/>
        <w:rPr>
          <w:color w:val="auto"/>
          <w:sz w:val="28"/>
          <w:szCs w:val="28"/>
        </w:rPr>
      </w:pPr>
    </w:p>
    <w:p w:rsidR="0018723F" w:rsidRPr="007A5957" w:rsidRDefault="0018723F" w:rsidP="0018723F">
      <w:pPr>
        <w:spacing w:after="200" w:line="276" w:lineRule="auto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br w:type="page"/>
      </w:r>
    </w:p>
    <w:p w:rsidR="0018723F" w:rsidRPr="007A5957" w:rsidRDefault="0018723F" w:rsidP="0018723F">
      <w:pPr>
        <w:widowControl w:val="0"/>
        <w:jc w:val="center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(2019-2024 годы)</w:t>
      </w:r>
    </w:p>
    <w:tbl>
      <w:tblPr>
        <w:tblW w:w="16135" w:type="dxa"/>
        <w:tblInd w:w="-25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2"/>
        <w:gridCol w:w="567"/>
        <w:gridCol w:w="1559"/>
        <w:gridCol w:w="1418"/>
        <w:gridCol w:w="567"/>
        <w:gridCol w:w="567"/>
        <w:gridCol w:w="567"/>
        <w:gridCol w:w="567"/>
        <w:gridCol w:w="567"/>
        <w:gridCol w:w="567"/>
        <w:gridCol w:w="567"/>
        <w:gridCol w:w="2410"/>
        <w:gridCol w:w="425"/>
        <w:gridCol w:w="567"/>
        <w:gridCol w:w="567"/>
        <w:gridCol w:w="567"/>
        <w:gridCol w:w="567"/>
        <w:gridCol w:w="567"/>
        <w:gridCol w:w="850"/>
      </w:tblGrid>
      <w:tr w:rsidR="0018723F" w:rsidRPr="007A5957" w:rsidTr="00CD422F">
        <w:trPr>
          <w:trHeight w:val="319"/>
        </w:trPr>
        <w:tc>
          <w:tcPr>
            <w:tcW w:w="210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Цель, задачи, наим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нование мероприятий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Ср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15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Исполнители</w:t>
            </w:r>
          </w:p>
        </w:tc>
        <w:tc>
          <w:tcPr>
            <w:tcW w:w="14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Источники финансиров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ния</w:t>
            </w:r>
          </w:p>
        </w:tc>
        <w:tc>
          <w:tcPr>
            <w:tcW w:w="104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Объемы финансирования</w:t>
            </w:r>
          </w:p>
        </w:tc>
      </w:tr>
      <w:tr w:rsidR="0018723F" w:rsidRPr="007A5957" w:rsidTr="00CD422F">
        <w:trPr>
          <w:cantSplit/>
          <w:trHeight w:val="1758"/>
        </w:trPr>
        <w:tc>
          <w:tcPr>
            <w:tcW w:w="210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Всего 2019-2024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2019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2020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2022 (</w:t>
            </w:r>
            <w:proofErr w:type="spellStart"/>
            <w:proofErr w:type="gramStart"/>
            <w:r w:rsidRPr="007A5957">
              <w:rPr>
                <w:color w:val="auto"/>
                <w:sz w:val="18"/>
                <w:szCs w:val="18"/>
              </w:rPr>
              <w:t>прог-ноз</w:t>
            </w:r>
            <w:proofErr w:type="spellEnd"/>
            <w:proofErr w:type="gramEnd"/>
            <w:r w:rsidRPr="007A5957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2023 (</w:t>
            </w:r>
            <w:proofErr w:type="spellStart"/>
            <w:proofErr w:type="gramStart"/>
            <w:r w:rsidRPr="007A5957">
              <w:rPr>
                <w:color w:val="auto"/>
                <w:sz w:val="18"/>
                <w:szCs w:val="18"/>
              </w:rPr>
              <w:t>прог-ноз</w:t>
            </w:r>
            <w:proofErr w:type="spellEnd"/>
            <w:proofErr w:type="gramEnd"/>
            <w:r w:rsidRPr="007A5957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2024 (</w:t>
            </w:r>
            <w:proofErr w:type="spellStart"/>
            <w:proofErr w:type="gramStart"/>
            <w:r w:rsidRPr="007A5957">
              <w:rPr>
                <w:color w:val="auto"/>
                <w:sz w:val="18"/>
                <w:szCs w:val="18"/>
              </w:rPr>
              <w:t>прог-ноз</w:t>
            </w:r>
            <w:proofErr w:type="spellEnd"/>
            <w:proofErr w:type="gramEnd"/>
            <w:r w:rsidRPr="007A5957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Наименование показат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лей непосредственного (для мероприятий) и 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нечного (для целей и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дач) результатов</w:t>
            </w:r>
          </w:p>
        </w:tc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pStyle w:val="afffff"/>
              <w:tabs>
                <w:tab w:val="left" w:pos="513"/>
              </w:tabs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ед. измерения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2019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2020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2022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2024</w:t>
            </w:r>
          </w:p>
        </w:tc>
      </w:tr>
      <w:tr w:rsidR="0018723F" w:rsidRPr="007A5957" w:rsidTr="00CD422F">
        <w:trPr>
          <w:cantSplit/>
          <w:trHeight w:val="267"/>
        </w:trPr>
        <w:tc>
          <w:tcPr>
            <w:tcW w:w="16135" w:type="dxa"/>
            <w:gridSpan w:val="1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Государственная программа </w:t>
            </w:r>
            <w:r w:rsidRPr="007A5957">
              <w:rPr>
                <w:rFonts w:eastAsia="Calibri"/>
                <w:color w:val="auto"/>
                <w:sz w:val="21"/>
                <w:szCs w:val="21"/>
                <w:lang w:eastAsia="en-US"/>
              </w:rPr>
              <w:t>«Развитие сельского хозяйства, пищевой и рыбной промышленности Астраханской области»</w:t>
            </w:r>
          </w:p>
        </w:tc>
      </w:tr>
    </w:tbl>
    <w:p w:rsidR="0018723F" w:rsidRPr="007A5957" w:rsidRDefault="0018723F" w:rsidP="0018723F">
      <w:pPr>
        <w:widowControl w:val="0"/>
        <w:spacing w:line="12" w:lineRule="auto"/>
        <w:jc w:val="right"/>
        <w:rPr>
          <w:color w:val="auto"/>
          <w:sz w:val="28"/>
          <w:szCs w:val="28"/>
        </w:rPr>
      </w:pPr>
    </w:p>
    <w:p w:rsidR="0018723F" w:rsidRPr="007A5957" w:rsidRDefault="0018723F" w:rsidP="0018723F">
      <w:pPr>
        <w:pStyle w:val="ConsPlusCell"/>
        <w:tabs>
          <w:tab w:val="left" w:pos="5812"/>
          <w:tab w:val="left" w:pos="6237"/>
        </w:tabs>
        <w:ind w:left="11624" w:hanging="11666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6160" w:type="dxa"/>
        <w:tblInd w:w="-269" w:type="dxa"/>
        <w:tblLayout w:type="fixed"/>
        <w:tblCellMar>
          <w:top w:w="28" w:type="dxa"/>
          <w:left w:w="15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1"/>
        <w:gridCol w:w="8"/>
        <w:gridCol w:w="48"/>
        <w:gridCol w:w="542"/>
        <w:gridCol w:w="16"/>
        <w:gridCol w:w="9"/>
        <w:gridCol w:w="36"/>
        <w:gridCol w:w="42"/>
        <w:gridCol w:w="1443"/>
        <w:gridCol w:w="16"/>
        <w:gridCol w:w="19"/>
        <w:gridCol w:w="3"/>
        <w:gridCol w:w="1347"/>
        <w:gridCol w:w="33"/>
        <w:gridCol w:w="16"/>
        <w:gridCol w:w="8"/>
        <w:gridCol w:w="14"/>
        <w:gridCol w:w="532"/>
        <w:gridCol w:w="13"/>
        <w:gridCol w:w="10"/>
        <w:gridCol w:w="12"/>
        <w:gridCol w:w="48"/>
        <w:gridCol w:w="497"/>
        <w:gridCol w:w="10"/>
        <w:gridCol w:w="12"/>
        <w:gridCol w:w="51"/>
        <w:gridCol w:w="494"/>
        <w:gridCol w:w="10"/>
        <w:gridCol w:w="12"/>
        <w:gridCol w:w="54"/>
        <w:gridCol w:w="493"/>
        <w:gridCol w:w="8"/>
        <w:gridCol w:w="9"/>
        <w:gridCol w:w="3"/>
        <w:gridCol w:w="54"/>
        <w:gridCol w:w="493"/>
        <w:gridCol w:w="12"/>
        <w:gridCol w:w="8"/>
        <w:gridCol w:w="10"/>
        <w:gridCol w:w="47"/>
        <w:gridCol w:w="490"/>
        <w:gridCol w:w="12"/>
        <w:gridCol w:w="8"/>
        <w:gridCol w:w="19"/>
        <w:gridCol w:w="42"/>
        <w:gridCol w:w="460"/>
        <w:gridCol w:w="13"/>
        <w:gridCol w:w="16"/>
        <w:gridCol w:w="9"/>
        <w:gridCol w:w="8"/>
        <w:gridCol w:w="2354"/>
        <w:gridCol w:w="25"/>
        <w:gridCol w:w="10"/>
        <w:gridCol w:w="21"/>
        <w:gridCol w:w="370"/>
        <w:gridCol w:w="25"/>
        <w:gridCol w:w="7"/>
        <w:gridCol w:w="7"/>
        <w:gridCol w:w="16"/>
        <w:gridCol w:w="512"/>
        <w:gridCol w:w="25"/>
        <w:gridCol w:w="7"/>
        <w:gridCol w:w="7"/>
        <w:gridCol w:w="16"/>
        <w:gridCol w:w="512"/>
        <w:gridCol w:w="25"/>
        <w:gridCol w:w="14"/>
        <w:gridCol w:w="16"/>
        <w:gridCol w:w="512"/>
        <w:gridCol w:w="25"/>
        <w:gridCol w:w="19"/>
        <w:gridCol w:w="11"/>
        <w:gridCol w:w="537"/>
        <w:gridCol w:w="23"/>
        <w:gridCol w:w="7"/>
        <w:gridCol w:w="564"/>
        <w:gridCol w:w="3"/>
        <w:gridCol w:w="850"/>
      </w:tblGrid>
      <w:tr w:rsidR="0018723F" w:rsidRPr="007A5957" w:rsidTr="00CD422F">
        <w:trPr>
          <w:trHeight w:val="69"/>
          <w:tblHeader/>
        </w:trPr>
        <w:tc>
          <w:tcPr>
            <w:tcW w:w="207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581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238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4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574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57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57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5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6"/>
                <w:szCs w:val="16"/>
              </w:rPr>
              <w:t>19</w:t>
            </w:r>
          </w:p>
        </w:tc>
      </w:tr>
      <w:tr w:rsidR="007A5957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581" w:type="dxa"/>
            <w:gridSpan w:val="7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0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Всего по гос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дарственной программе (2019-2024 годы)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12707948,0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2058373,4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2179237,7*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2181501,2*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1836227,6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2192730,4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2259877,7</w:t>
            </w:r>
          </w:p>
        </w:tc>
        <w:tc>
          <w:tcPr>
            <w:tcW w:w="238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7A5957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6226516,1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856203,3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1123423,0*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1166069,0*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951934,2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1051194,0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1077692,7</w:t>
            </w:r>
          </w:p>
        </w:tc>
        <w:tc>
          <w:tcPr>
            <w:tcW w:w="238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7A5957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2689577,6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574643,3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435352,7*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466501,4*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372757,6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418068,8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422253,9</w:t>
            </w:r>
          </w:p>
        </w:tc>
        <w:tc>
          <w:tcPr>
            <w:tcW w:w="238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7A5957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125989,5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22137,0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24288,0*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30227,6*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16391,2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16501,0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16444,6</w:t>
            </w:r>
          </w:p>
        </w:tc>
        <w:tc>
          <w:tcPr>
            <w:tcW w:w="238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7A5957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3665864,8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605389,8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596174,1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518703,2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495144,6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706966,7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743486,4</w:t>
            </w:r>
          </w:p>
        </w:tc>
        <w:tc>
          <w:tcPr>
            <w:tcW w:w="238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7A5957" w:rsidRPr="007A5957" w:rsidTr="00CD422F">
        <w:trPr>
          <w:cantSplit/>
          <w:trHeight w:val="1275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 1 государстве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программы. 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вышение качества жизни сельского нас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ления Астраханской области путем улу</w:t>
            </w:r>
            <w:r w:rsidRPr="007A5957">
              <w:rPr>
                <w:color w:val="auto"/>
                <w:sz w:val="21"/>
                <w:szCs w:val="21"/>
              </w:rPr>
              <w:t>ч</w:t>
            </w:r>
            <w:r w:rsidRPr="007A5957">
              <w:rPr>
                <w:color w:val="auto"/>
                <w:sz w:val="21"/>
                <w:szCs w:val="21"/>
              </w:rPr>
              <w:t>шения инфрастру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турного обустройства сельских территорий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81" w:type="dxa"/>
            <w:gridSpan w:val="7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7A5957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7A5957">
              <w:rPr>
                <w:color w:val="auto"/>
                <w:sz w:val="20"/>
                <w:szCs w:val="20"/>
              </w:rPr>
              <w:t>й</w:t>
            </w:r>
            <w:r w:rsidRPr="007A5957">
              <w:rPr>
                <w:color w:val="auto"/>
                <w:sz w:val="20"/>
                <w:szCs w:val="20"/>
              </w:rPr>
              <w:t xml:space="preserve">ства и рыбной промышленности Астраханской области (далее - </w:t>
            </w:r>
            <w:proofErr w:type="spellStart"/>
            <w:r w:rsidRPr="007A5957">
              <w:rPr>
                <w:color w:val="auto"/>
                <w:sz w:val="20"/>
                <w:szCs w:val="20"/>
              </w:rPr>
              <w:t>минсельхоз</w:t>
            </w:r>
            <w:proofErr w:type="spellEnd"/>
            <w:r w:rsidRPr="007A5957">
              <w:rPr>
                <w:color w:val="auto"/>
                <w:sz w:val="20"/>
                <w:szCs w:val="20"/>
              </w:rPr>
              <w:t xml:space="preserve"> Ас</w:t>
            </w:r>
            <w:r w:rsidRPr="007A5957">
              <w:rPr>
                <w:color w:val="auto"/>
                <w:sz w:val="20"/>
                <w:szCs w:val="20"/>
              </w:rPr>
              <w:t>т</w:t>
            </w:r>
            <w:r w:rsidRPr="007A5957">
              <w:rPr>
                <w:color w:val="auto"/>
                <w:sz w:val="20"/>
                <w:szCs w:val="20"/>
              </w:rPr>
              <w:t>раханской обл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>сти), министе</w:t>
            </w:r>
            <w:r w:rsidRPr="007A5957">
              <w:rPr>
                <w:color w:val="auto"/>
                <w:sz w:val="20"/>
                <w:szCs w:val="20"/>
              </w:rPr>
              <w:t>р</w:t>
            </w:r>
            <w:r w:rsidRPr="007A5957">
              <w:rPr>
                <w:color w:val="auto"/>
                <w:sz w:val="20"/>
                <w:szCs w:val="20"/>
              </w:rPr>
              <w:t>ство образования и науки Астр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 xml:space="preserve">ханской области (далее - </w:t>
            </w:r>
            <w:proofErr w:type="spellStart"/>
            <w:r w:rsidRPr="007A5957">
              <w:rPr>
                <w:color w:val="auto"/>
                <w:sz w:val="20"/>
                <w:szCs w:val="20"/>
              </w:rPr>
              <w:t>миноб</w:t>
            </w:r>
            <w:r w:rsidRPr="007A5957">
              <w:rPr>
                <w:color w:val="auto"/>
                <w:sz w:val="20"/>
                <w:szCs w:val="20"/>
              </w:rPr>
              <w:t>р</w:t>
            </w:r>
            <w:r w:rsidRPr="007A5957">
              <w:rPr>
                <w:color w:val="auto"/>
                <w:sz w:val="20"/>
                <w:szCs w:val="20"/>
              </w:rPr>
              <w:t>науки</w:t>
            </w:r>
            <w:proofErr w:type="spellEnd"/>
            <w:r w:rsidRPr="007A5957">
              <w:rPr>
                <w:color w:val="auto"/>
                <w:sz w:val="20"/>
                <w:szCs w:val="20"/>
              </w:rPr>
              <w:t xml:space="preserve"> Астраха</w:t>
            </w:r>
            <w:r w:rsidRPr="007A5957">
              <w:rPr>
                <w:color w:val="auto"/>
                <w:sz w:val="20"/>
                <w:szCs w:val="20"/>
              </w:rPr>
              <w:t>н</w:t>
            </w:r>
            <w:r w:rsidRPr="007A5957">
              <w:rPr>
                <w:color w:val="auto"/>
                <w:sz w:val="20"/>
                <w:szCs w:val="20"/>
              </w:rPr>
              <w:t xml:space="preserve">ской области), министерство здравоохранения Астраханской области (далее - </w:t>
            </w:r>
            <w:proofErr w:type="spellStart"/>
            <w:r w:rsidRPr="007A5957">
              <w:rPr>
                <w:color w:val="auto"/>
                <w:sz w:val="20"/>
                <w:szCs w:val="20"/>
              </w:rPr>
              <w:t>минздрав</w:t>
            </w:r>
            <w:proofErr w:type="spellEnd"/>
            <w:r w:rsidRPr="007A5957">
              <w:rPr>
                <w:color w:val="auto"/>
                <w:sz w:val="20"/>
                <w:szCs w:val="20"/>
              </w:rPr>
              <w:t xml:space="preserve"> Астр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>ханской области), министерство строительства и жилищно-коммунального хозяйства Астр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 xml:space="preserve">ханской области (далее - </w:t>
            </w:r>
            <w:proofErr w:type="spellStart"/>
            <w:r w:rsidRPr="007A5957">
              <w:rPr>
                <w:color w:val="auto"/>
                <w:sz w:val="20"/>
                <w:szCs w:val="20"/>
              </w:rPr>
              <w:t>минстрой</w:t>
            </w:r>
            <w:proofErr w:type="spellEnd"/>
            <w:r w:rsidRPr="007A5957">
              <w:rPr>
                <w:color w:val="auto"/>
                <w:sz w:val="20"/>
                <w:szCs w:val="20"/>
              </w:rPr>
              <w:t xml:space="preserve"> Астраханской области), гос</w:t>
            </w:r>
            <w:r w:rsidRPr="007A5957">
              <w:rPr>
                <w:color w:val="auto"/>
                <w:sz w:val="20"/>
                <w:szCs w:val="20"/>
              </w:rPr>
              <w:t>у</w:t>
            </w:r>
            <w:r w:rsidRPr="007A5957">
              <w:rPr>
                <w:color w:val="auto"/>
                <w:sz w:val="20"/>
                <w:szCs w:val="20"/>
              </w:rPr>
              <w:t>дарственное к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>зенное учрежд</w:t>
            </w:r>
            <w:r w:rsidRPr="007A5957">
              <w:rPr>
                <w:color w:val="auto"/>
                <w:sz w:val="20"/>
                <w:szCs w:val="20"/>
              </w:rPr>
              <w:t>е</w:t>
            </w:r>
            <w:r w:rsidRPr="007A5957">
              <w:rPr>
                <w:color w:val="auto"/>
                <w:sz w:val="20"/>
                <w:szCs w:val="20"/>
              </w:rPr>
              <w:t>ние Астраханской области «Упра</w:t>
            </w:r>
            <w:r w:rsidRPr="007A5957">
              <w:rPr>
                <w:color w:val="auto"/>
                <w:sz w:val="20"/>
                <w:szCs w:val="20"/>
              </w:rPr>
              <w:t>в</w:t>
            </w:r>
            <w:r w:rsidRPr="007A5957">
              <w:rPr>
                <w:color w:val="auto"/>
                <w:sz w:val="20"/>
                <w:szCs w:val="20"/>
              </w:rPr>
              <w:t>ление по кап</w:t>
            </w:r>
            <w:r w:rsidRPr="007A5957">
              <w:rPr>
                <w:color w:val="auto"/>
                <w:sz w:val="20"/>
                <w:szCs w:val="20"/>
              </w:rPr>
              <w:t>и</w:t>
            </w:r>
            <w:r w:rsidRPr="007A5957">
              <w:rPr>
                <w:color w:val="auto"/>
                <w:sz w:val="20"/>
                <w:szCs w:val="20"/>
              </w:rPr>
              <w:t>тальному стро</w:t>
            </w:r>
            <w:r w:rsidRPr="007A5957">
              <w:rPr>
                <w:color w:val="auto"/>
                <w:sz w:val="20"/>
                <w:szCs w:val="20"/>
              </w:rPr>
              <w:t>и</w:t>
            </w:r>
            <w:r w:rsidRPr="007A5957">
              <w:rPr>
                <w:color w:val="auto"/>
                <w:sz w:val="20"/>
                <w:szCs w:val="20"/>
              </w:rPr>
              <w:t>тельству Астр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>ханской области» (далее - ГКУ АО «Управление по капитальному строительству Астраханской</w:t>
            </w:r>
            <w:proofErr w:type="gramEnd"/>
            <w:r w:rsidRPr="007A5957">
              <w:rPr>
                <w:color w:val="auto"/>
                <w:sz w:val="20"/>
                <w:szCs w:val="20"/>
              </w:rPr>
              <w:t xml:space="preserve"> области»), мин</w:t>
            </w:r>
            <w:r w:rsidRPr="007A5957">
              <w:rPr>
                <w:color w:val="auto"/>
                <w:sz w:val="20"/>
                <w:szCs w:val="20"/>
              </w:rPr>
              <w:t>и</w:t>
            </w:r>
            <w:r w:rsidRPr="007A5957">
              <w:rPr>
                <w:color w:val="auto"/>
                <w:sz w:val="20"/>
                <w:szCs w:val="20"/>
              </w:rPr>
              <w:t>стерство культ</w:t>
            </w:r>
            <w:r w:rsidRPr="007A5957">
              <w:rPr>
                <w:color w:val="auto"/>
                <w:sz w:val="20"/>
                <w:szCs w:val="20"/>
              </w:rPr>
              <w:t>у</w:t>
            </w:r>
            <w:r w:rsidRPr="007A5957">
              <w:rPr>
                <w:color w:val="auto"/>
                <w:sz w:val="20"/>
                <w:szCs w:val="20"/>
              </w:rPr>
              <w:t xml:space="preserve">ры и туризма Астраханской области (далее – </w:t>
            </w:r>
            <w:proofErr w:type="spellStart"/>
            <w:r w:rsidRPr="007A5957">
              <w:rPr>
                <w:color w:val="auto"/>
                <w:sz w:val="20"/>
                <w:szCs w:val="20"/>
              </w:rPr>
              <w:t>минкульттуризм</w:t>
            </w:r>
            <w:proofErr w:type="spellEnd"/>
            <w:r w:rsidRPr="007A5957">
              <w:rPr>
                <w:color w:val="auto"/>
                <w:sz w:val="20"/>
                <w:szCs w:val="20"/>
              </w:rPr>
              <w:t xml:space="preserve"> Астраханской области), органы местного сам</w:t>
            </w:r>
            <w:r w:rsidRPr="007A5957">
              <w:rPr>
                <w:color w:val="auto"/>
                <w:sz w:val="20"/>
                <w:szCs w:val="20"/>
              </w:rPr>
              <w:t>о</w:t>
            </w:r>
            <w:r w:rsidRPr="007A5957">
              <w:rPr>
                <w:color w:val="auto"/>
                <w:sz w:val="20"/>
                <w:szCs w:val="20"/>
              </w:rPr>
              <w:t>управления м</w:t>
            </w:r>
            <w:r w:rsidRPr="007A5957">
              <w:rPr>
                <w:color w:val="auto"/>
                <w:sz w:val="20"/>
                <w:szCs w:val="20"/>
              </w:rPr>
              <w:t>у</w:t>
            </w:r>
            <w:r w:rsidRPr="007A5957">
              <w:rPr>
                <w:color w:val="auto"/>
                <w:sz w:val="20"/>
                <w:szCs w:val="20"/>
              </w:rPr>
              <w:t>ниципальных образований (д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>лее - МО) Астр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>ханской области (по согласов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>нию)</w:t>
            </w: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422852,2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36489,9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142877,2*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167330,8*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26890,0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35247,2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14017,2</w:t>
            </w:r>
          </w:p>
        </w:tc>
        <w:tc>
          <w:tcPr>
            <w:tcW w:w="238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1. Уровень занятости сельского населения к общему чи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лу жителей в сельской местности в рамках 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граммы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4,6</w:t>
            </w: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4,7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4,8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4,9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5,2</w:t>
            </w:r>
          </w:p>
        </w:tc>
      </w:tr>
      <w:tr w:rsidR="007A5957" w:rsidRPr="007A5957" w:rsidTr="00CD422F">
        <w:trPr>
          <w:cantSplit/>
          <w:trHeight w:val="1492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1076360,9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251097,8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159312,7*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199909,9*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147388,3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159831,7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158820,5</w:t>
            </w:r>
          </w:p>
        </w:tc>
        <w:tc>
          <w:tcPr>
            <w:tcW w:w="238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7A5957" w:rsidRPr="007A5957" w:rsidTr="00CD422F">
        <w:trPr>
          <w:cantSplit/>
          <w:trHeight w:val="2210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125989,5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22137,0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24288,0*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30227,6*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16391,2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16501,0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16444,6</w:t>
            </w:r>
          </w:p>
        </w:tc>
        <w:tc>
          <w:tcPr>
            <w:tcW w:w="238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7A5957" w:rsidRPr="007A5957" w:rsidTr="00CD422F">
        <w:trPr>
          <w:cantSplit/>
          <w:trHeight w:val="3176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30908,0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5220,0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4011,1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3688,5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5622,3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5914,9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6451,2</w:t>
            </w:r>
          </w:p>
        </w:tc>
        <w:tc>
          <w:tcPr>
            <w:tcW w:w="238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7A5957" w:rsidRPr="007A5957" w:rsidTr="00CD422F">
        <w:trPr>
          <w:cantSplit/>
          <w:trHeight w:val="2280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1656110,5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314944,8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330488,9*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401156,8*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196291,8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217494,8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195733,5</w:t>
            </w:r>
          </w:p>
        </w:tc>
        <w:tc>
          <w:tcPr>
            <w:tcW w:w="238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7A5957" w:rsidRPr="007A5957" w:rsidTr="00CD422F">
        <w:trPr>
          <w:cantSplit/>
          <w:trHeight w:val="1544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1.1 госуда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ственной программы. Улучшение условий жизнедеятельности в сельской местности Астраханской области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81" w:type="dxa"/>
            <w:gridSpan w:val="7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мин-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обрнауки</w:t>
            </w:r>
            <w:proofErr w:type="spellEnd"/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Астраханской области,</w:t>
            </w: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минздрав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минстрой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ГКУ АО «Управление по капитальному строительству Астраханской области»,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культтуризм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управления МО Астраханской области (по </w:t>
            </w:r>
            <w:proofErr w:type="spellStart"/>
            <w:proofErr w:type="gramStart"/>
            <w:r w:rsidRPr="007A5957">
              <w:rPr>
                <w:color w:val="auto"/>
                <w:sz w:val="21"/>
                <w:szCs w:val="21"/>
              </w:rPr>
              <w:t>сог-ласованию</w:t>
            </w:r>
            <w:proofErr w:type="spellEnd"/>
            <w:proofErr w:type="gramEnd"/>
            <w:r w:rsidRPr="007A5957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422852,2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36489,9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142877,2*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167330,8*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26890,0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35247,2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14017,2</w:t>
            </w:r>
          </w:p>
        </w:tc>
        <w:tc>
          <w:tcPr>
            <w:tcW w:w="238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1.1. Прирост сельского населения, обеспеченного жильем и объектами социальной и инженерной инфрастру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туры, автомобильными дорогами общего польз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вания с твердым покр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тием, ведущими к бл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жайшим общественно значимым объектам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ских населенных пун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тов, а также к объектам производства и перер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ботки сельскохозяйстве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продукции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0"/>
                <w:szCs w:val="20"/>
              </w:rPr>
              <w:t>тыс. чел</w:t>
            </w:r>
            <w:r w:rsidRPr="007A5957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5,2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5,4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5,6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5,7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5,8</w:t>
            </w:r>
          </w:p>
        </w:tc>
      </w:tr>
      <w:tr w:rsidR="007A5957" w:rsidRPr="007A5957" w:rsidTr="00CD422F">
        <w:trPr>
          <w:cantSplit/>
          <w:trHeight w:val="1620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1076360,9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251097,8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159312,7*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199909,9*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147388,3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159831,7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158820,5</w:t>
            </w:r>
          </w:p>
        </w:tc>
        <w:tc>
          <w:tcPr>
            <w:tcW w:w="238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7A5957" w:rsidRPr="007A5957" w:rsidTr="00CD422F">
        <w:trPr>
          <w:cantSplit/>
          <w:trHeight w:val="1751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125989,5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22137,0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24288,0*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30227,6*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16391,2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16501,0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16444,6</w:t>
            </w:r>
          </w:p>
        </w:tc>
        <w:tc>
          <w:tcPr>
            <w:tcW w:w="238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7A5957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30908,0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5220,0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4011,1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3688,5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5622,3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5914,9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6451,2</w:t>
            </w:r>
          </w:p>
        </w:tc>
        <w:tc>
          <w:tcPr>
            <w:tcW w:w="238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7A5957" w:rsidRPr="007A5957" w:rsidTr="00CD422F">
        <w:trPr>
          <w:cantSplit/>
          <w:trHeight w:val="1202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зад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1656110,5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314944,8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330488,9*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401156,8*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196291,8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217494,8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195733,5</w:t>
            </w:r>
          </w:p>
        </w:tc>
        <w:tc>
          <w:tcPr>
            <w:tcW w:w="238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244"/>
        </w:trPr>
        <w:tc>
          <w:tcPr>
            <w:tcW w:w="16160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1"/>
                <w:szCs w:val="21"/>
              </w:rPr>
              <w:t>Подпрограмма «Комплексное развитие сельских территорий Астраханской области»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 1.1. Создание комфортных условий жизнедеятельности в сельской местности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сти, в том числе за счет повышения инв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стиционной активн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сти путем создания благоприятных 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фраструктурных условий в сельской местности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ской области 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мин-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обрнауки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минздрав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минстрой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ГКУ АО «Управление по капитальному строительству Астраханской области»,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культтуризм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Астраханской области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419700,0*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33337,7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142877,2*</w:t>
            </w:r>
          </w:p>
        </w:tc>
        <w:tc>
          <w:tcPr>
            <w:tcW w:w="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167330,8*</w:t>
            </w:r>
          </w:p>
        </w:tc>
        <w:tc>
          <w:tcPr>
            <w:tcW w:w="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26890,0</w:t>
            </w:r>
          </w:p>
        </w:tc>
        <w:tc>
          <w:tcPr>
            <w:tcW w:w="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35247,2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14017,2</w:t>
            </w:r>
          </w:p>
        </w:tc>
        <w:tc>
          <w:tcPr>
            <w:tcW w:w="2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1.1. Колич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ство населенных пунктов, расположенных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местности, в кот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рых реализованы мер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приятия по созданию комфортных условий жизнедеятельности (нарастающим итогом)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ед.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5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63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65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1073447,3*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248184,2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159312,7*</w:t>
            </w:r>
          </w:p>
        </w:tc>
        <w:tc>
          <w:tcPr>
            <w:tcW w:w="576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199909,9*</w:t>
            </w:r>
          </w:p>
        </w:tc>
        <w:tc>
          <w:tcPr>
            <w:tcW w:w="580" w:type="dxa"/>
            <w:gridSpan w:val="6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147388,3</w:t>
            </w:r>
          </w:p>
        </w:tc>
        <w:tc>
          <w:tcPr>
            <w:tcW w:w="576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159831,7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158820,5</w:t>
            </w:r>
          </w:p>
        </w:tc>
        <w:tc>
          <w:tcPr>
            <w:tcW w:w="2400" w:type="dxa"/>
            <w:gridSpan w:val="5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2" w:type="dxa"/>
            <w:gridSpan w:val="4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125983,4*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22130,9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24288,0*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30227,6*</w:t>
            </w:r>
          </w:p>
        </w:tc>
        <w:tc>
          <w:tcPr>
            <w:tcW w:w="58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16391,2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16501,0</w:t>
            </w:r>
          </w:p>
        </w:tc>
        <w:tc>
          <w:tcPr>
            <w:tcW w:w="5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16444,6</w:t>
            </w:r>
          </w:p>
        </w:tc>
        <w:tc>
          <w:tcPr>
            <w:tcW w:w="240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28305,7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2617,7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4011,1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3688,5</w:t>
            </w:r>
          </w:p>
        </w:tc>
        <w:tc>
          <w:tcPr>
            <w:tcW w:w="58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5622,3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5914,9</w:t>
            </w:r>
          </w:p>
        </w:tc>
        <w:tc>
          <w:tcPr>
            <w:tcW w:w="5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6451,2</w:t>
            </w:r>
          </w:p>
        </w:tc>
        <w:tc>
          <w:tcPr>
            <w:tcW w:w="240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351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1647436,3*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306270,6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330488,9*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401156,8*</w:t>
            </w:r>
          </w:p>
        </w:tc>
        <w:tc>
          <w:tcPr>
            <w:tcW w:w="58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196291,8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217494,8</w:t>
            </w:r>
          </w:p>
        </w:tc>
        <w:tc>
          <w:tcPr>
            <w:tcW w:w="5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195733,5</w:t>
            </w:r>
          </w:p>
        </w:tc>
        <w:tc>
          <w:tcPr>
            <w:tcW w:w="240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1.1.1. Повыш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уровня комплек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ного обустройства населенных пунктов, расположенных в сельской местности, объектами социал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и инженерной инфраструктуры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2015- 2024</w:t>
            </w:r>
          </w:p>
        </w:tc>
        <w:tc>
          <w:tcPr>
            <w:tcW w:w="1581" w:type="dxa"/>
            <w:gridSpan w:val="7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мин-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обрнауки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минздрав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ханской области,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минстрой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ГКУ АО «Управление по капитальному строительству Астраханской области»,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культтуризм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Астраханской области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</w:t>
            </w: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385077,9*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30067,2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138388,7*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164056,4*</w:t>
            </w:r>
          </w:p>
        </w:tc>
        <w:tc>
          <w:tcPr>
            <w:tcW w:w="58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19721,9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27643,7</w:t>
            </w:r>
          </w:p>
        </w:tc>
        <w:tc>
          <w:tcPr>
            <w:tcW w:w="5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5200,0</w:t>
            </w:r>
          </w:p>
        </w:tc>
        <w:tc>
          <w:tcPr>
            <w:tcW w:w="2400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1.1.1. Прирост числа граждан, прожив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ющих в населенных пунктах, расположенных в сельской местности, которые оснащены объе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тами социальной и инж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нерной инфраструктуры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тыс. чел.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1,3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59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1,9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2,0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2,1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1037005,0*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244746,7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153049,6*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193492,3*</w:t>
            </w:r>
          </w:p>
        </w:tc>
        <w:tc>
          <w:tcPr>
            <w:tcW w:w="58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140971,3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152908,6</w:t>
            </w:r>
          </w:p>
        </w:tc>
        <w:tc>
          <w:tcPr>
            <w:tcW w:w="5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151836,4</w:t>
            </w:r>
          </w:p>
        </w:tc>
        <w:tc>
          <w:tcPr>
            <w:tcW w:w="240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121142,6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21620,5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23734,3*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29583,7*</w:t>
            </w:r>
          </w:p>
        </w:tc>
        <w:tc>
          <w:tcPr>
            <w:tcW w:w="58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15347,4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15456,4</w:t>
            </w:r>
          </w:p>
        </w:tc>
        <w:tc>
          <w:tcPr>
            <w:tcW w:w="5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15400,3</w:t>
            </w:r>
          </w:p>
        </w:tc>
        <w:tc>
          <w:tcPr>
            <w:tcW w:w="240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зад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1543225,5*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296434,5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315172,7*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387132,3*</w:t>
            </w:r>
          </w:p>
        </w:tc>
        <w:tc>
          <w:tcPr>
            <w:tcW w:w="58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176040,7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196008,7</w:t>
            </w:r>
          </w:p>
        </w:tc>
        <w:tc>
          <w:tcPr>
            <w:tcW w:w="5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172436,7</w:t>
            </w:r>
          </w:p>
        </w:tc>
        <w:tc>
          <w:tcPr>
            <w:tcW w:w="240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1.1.1.1.  Повышение уровня водоснабжения в сельской местности Астраханской области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2015- 2024</w:t>
            </w:r>
          </w:p>
        </w:tc>
        <w:tc>
          <w:tcPr>
            <w:tcW w:w="1581" w:type="dxa"/>
            <w:gridSpan w:val="7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Астраханской области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</w:t>
            </w: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121221,8*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20706,3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18717,9*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34113,8*</w:t>
            </w:r>
          </w:p>
        </w:tc>
        <w:tc>
          <w:tcPr>
            <w:tcW w:w="58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16517,2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25966,6</w:t>
            </w:r>
          </w:p>
        </w:tc>
        <w:tc>
          <w:tcPr>
            <w:tcW w:w="5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5200,0</w:t>
            </w:r>
          </w:p>
        </w:tc>
        <w:tc>
          <w:tcPr>
            <w:tcW w:w="2400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1.1.1.1. Ввод в действие локальных водопроводов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11,20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10,60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15,10</w:t>
            </w:r>
          </w:p>
        </w:tc>
        <w:tc>
          <w:tcPr>
            <w:tcW w:w="59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11,20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5,54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5,00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97297,0*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31677,1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8003,4*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21810,5*</w:t>
            </w:r>
          </w:p>
        </w:tc>
        <w:tc>
          <w:tcPr>
            <w:tcW w:w="58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3326,0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16240,0</w:t>
            </w:r>
          </w:p>
        </w:tc>
        <w:tc>
          <w:tcPr>
            <w:tcW w:w="5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16240,0</w:t>
            </w:r>
          </w:p>
        </w:tc>
        <w:tc>
          <w:tcPr>
            <w:tcW w:w="240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6476,8*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3134,8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1000,0*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1500,0*</w:t>
            </w:r>
          </w:p>
        </w:tc>
        <w:tc>
          <w:tcPr>
            <w:tcW w:w="58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174,0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2400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1.1.1.1. Уровень обесп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ченности населения пит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евой водой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59,9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60,3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60,7</w:t>
            </w:r>
          </w:p>
        </w:tc>
        <w:tc>
          <w:tcPr>
            <w:tcW w:w="59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61,0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61,1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61,4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81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224995,6*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55518,2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27721,3*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57424,3*</w:t>
            </w:r>
          </w:p>
        </w:tc>
        <w:tc>
          <w:tcPr>
            <w:tcW w:w="58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20017,2</w:t>
            </w:r>
          </w:p>
        </w:tc>
        <w:tc>
          <w:tcPr>
            <w:tcW w:w="57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42540,6</w:t>
            </w:r>
          </w:p>
        </w:tc>
        <w:tc>
          <w:tcPr>
            <w:tcW w:w="5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21774,0</w:t>
            </w:r>
          </w:p>
        </w:tc>
        <w:tc>
          <w:tcPr>
            <w:tcW w:w="240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219"/>
        </w:trPr>
        <w:tc>
          <w:tcPr>
            <w:tcW w:w="16160" w:type="dxa"/>
            <w:gridSpan w:val="7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  <w:r w:rsidRPr="007A5957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Реконстру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ция разводящих сетей водопровода с. Сас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 xml:space="preserve">коли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Харабалинского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Астраханской области, II этап (кап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вложения в объекты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 xml:space="preserve">ной собственности) 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2018-2019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17841,3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17841,3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локал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водопроводов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10,2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27294,1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27294,1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2047,1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2047,1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47182,5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47182,5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Водоснабж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 xml:space="preserve">ние села Солёное Займище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вложения в объекты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собственности)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2015-2022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47683,8*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16517,2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25966,6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5200,0</w:t>
            </w:r>
          </w:p>
        </w:tc>
        <w:tc>
          <w:tcPr>
            <w:tcW w:w="2425" w:type="dxa"/>
            <w:gridSpan w:val="6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локал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водопроводов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11,2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5,54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5,0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35806,0*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3326,0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16240,0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16240,0</w:t>
            </w:r>
          </w:p>
        </w:tc>
        <w:tc>
          <w:tcPr>
            <w:tcW w:w="2425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842,0*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174,0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2425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84331,8*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20017,2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42540,6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21774,0</w:t>
            </w:r>
          </w:p>
        </w:tc>
        <w:tc>
          <w:tcPr>
            <w:tcW w:w="2425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Енотаевский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Реконстру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ция системы вод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снабжения  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Енот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евка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Енотаевского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Астраханской области (капитальные вложения в объекты муниципальной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2022-2024</w:t>
            </w:r>
          </w:p>
          <w:p w:rsidR="0018723F" w:rsidRPr="007A5957" w:rsidRDefault="0018723F" w:rsidP="00CD422F">
            <w:pPr>
              <w:rPr>
                <w:color w:val="auto"/>
              </w:rPr>
            </w:pPr>
          </w:p>
          <w:p w:rsidR="0018723F" w:rsidRPr="007A5957" w:rsidRDefault="0018723F" w:rsidP="00CD422F">
            <w:pPr>
              <w:rPr>
                <w:color w:val="auto"/>
              </w:rPr>
            </w:pP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Енотаевский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34113,8*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34113,8*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локал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водопроводов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15,1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21810,5*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21810,5*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1500,0*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1500,0*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57424,3*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57424,3*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1434"/>
        </w:trPr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он». Реконструкция разводящих сетей в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допровода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в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>. 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мысловка Лиманского района Астраханской области (капитальные вложения в объекты муниципальной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2019-2020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21582,9*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*2865,0*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18717,9*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локал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водопроводов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10,6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53" w:type="dxa"/>
            <w:gridSpan w:val="8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12386,4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4383,0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2087,7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1087,7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36057,0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8335,7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27721,3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1.1.1.2. Повышение уровня газификации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Астраханской области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144543,1*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9360,9*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61231,9*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69068,5*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3204,7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1677,1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1.1.1.2. Ввод в действие распределительных газ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вых сетей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4,00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37,26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44,16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2,43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0,90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69731,4*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17083,7*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13441,2*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36085,4*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2048,9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1072,2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7312,1*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1618,3*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1618,3*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3912,1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107,2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56,1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1.1.1.2. Уровень газиф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кации домов (квартир) сетевым газом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74,1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74,4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74,7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74,9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75,0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75,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221586,6*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28062,9*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76291,4*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109065,9*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5360,9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2805,4</w:t>
            </w: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25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208"/>
        </w:trPr>
        <w:tc>
          <w:tcPr>
            <w:tcW w:w="16160" w:type="dxa"/>
            <w:gridSpan w:val="7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  <w:r w:rsidRPr="007A5957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Распредел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тельные сети газ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снабжения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Тамбо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ка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, п.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Ашулук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балинского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Астраханской области (капитальные влож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в объекты мун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ципальной собстве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2018-2020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70592,8*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9360,9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61231,9*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распр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делительных газовых с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тей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ind w:left="-1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4,0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37,26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0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30524,9*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17083,7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13441,2*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75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3236,7*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1618,3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1618,3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10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80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104354,4*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28062,9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76291,4*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«Володарский район». Газопровод среднего и низкого давления по ул. М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чурина, ул. Фрунзе, ул. Свердлова в пос. Володарский Вол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дарского района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 (капитальные влож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в объекты мун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ципальной собстве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2022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«Володарский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3204,7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3204,7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распр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делительных газовых с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тей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2,432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2048,9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2048,9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107,2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107,2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5360,9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5360,9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«Володарский район». Распредел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тельные сети газ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снабжения хутора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вояцкий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Володарского района Астраханской области  (капитальные вложения в объекты муниципальной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2023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«Володарский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1677,1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1 677,1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распр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делительных газовых с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тей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1072,2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1 072,2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56,1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56,1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2805,4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2 805,4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«Красноярский район». 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 xml:space="preserve">ство газовых сетей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в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с.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Байбек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Ахтубинск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района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 (кап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вложения в объекты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собственности)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2024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«Красноярский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69068,5*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69068,5*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действие распр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делительных газовых с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тей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  <w:r w:rsidRPr="007A5957">
              <w:rPr>
                <w:color w:val="auto"/>
                <w:sz w:val="18"/>
                <w:szCs w:val="18"/>
              </w:rPr>
              <w:t>44,16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36085,4*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36085,4*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3912,1*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3912,1*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109065,9*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109065,9*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1402"/>
        </w:trPr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1.1.1.5. Развитие сети автом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бильных дорог, вед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щих к общественно значимым объектам сельских населенных пунктов, объектам производства и пер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работки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ственной продукции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Астраханской области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119313,0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58438,9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60874,1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1.1.1.5. Ввод в эксплуат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цию автомобильных д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рог общего пользования с твердым покрытием, в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дущих от сети автом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бильных дорог общего пользования к ближа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шим общественно знач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мым объектам сельских населенных пунктов, а также к объектам прои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водства и переработки сельскохозяйственной продукции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 xml:space="preserve">6,897 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3,960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7,2980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2,000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4,488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9,260</w:t>
            </w:r>
          </w:p>
        </w:tc>
      </w:tr>
      <w:tr w:rsidR="0018723F" w:rsidRPr="007A5957" w:rsidTr="00CD422F">
        <w:trPr>
          <w:cantSplit/>
          <w:trHeight w:val="1491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869976,6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195985,9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131605,1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135596,4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135596,4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135596,4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135596,4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779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107353,8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16867,4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21116,0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24171,6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15066,2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15066,3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15066,3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1.1.1.5. Количество разр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ботанной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26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53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1096643,4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212853,3</w:t>
            </w:r>
          </w:p>
        </w:tc>
        <w:tc>
          <w:tcPr>
            <w:tcW w:w="5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211160,0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220642,1</w:t>
            </w:r>
          </w:p>
        </w:tc>
        <w:tc>
          <w:tcPr>
            <w:tcW w:w="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150662,6</w:t>
            </w:r>
          </w:p>
        </w:tc>
        <w:tc>
          <w:tcPr>
            <w:tcW w:w="5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150662,7</w:t>
            </w:r>
          </w:p>
        </w:tc>
        <w:tc>
          <w:tcPr>
            <w:tcW w:w="4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150662,7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94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272"/>
        </w:trPr>
        <w:tc>
          <w:tcPr>
            <w:tcW w:w="16160" w:type="dxa"/>
            <w:gridSpan w:val="7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18723F" w:rsidRPr="007A5957" w:rsidTr="00CD422F">
        <w:trPr>
          <w:cantSplit/>
          <w:trHeight w:val="811"/>
        </w:trPr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«Володарский район». 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 xml:space="preserve">ство подъезда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к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с.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вомаячное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от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автом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бильной дороги общ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го пользования реги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нального значения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Марфино-Новокрасное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в Вол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дарском районе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 xml:space="preserve">раханской области, 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т.ч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. ПИР (капитальные вложения в объекты муниципальной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2017-2019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«Володарский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томобильных дорог 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1,650</w:t>
            </w: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23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41268,2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41268,2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94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4470,3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4470,3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623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30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45738,5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45738,5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849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МО «Володарский район».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ство подъезда к с. Алексеевка от авт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мобильной дороги общего пользования регионального знач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Володарский - Цветное в Волода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ском районе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(к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питальные вложения в объекты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собственности)</w:t>
            </w:r>
            <w:proofErr w:type="gramEnd"/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2016-2019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«Володарский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томобильных дорог 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1,107</w:t>
            </w: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rPr>
                <w:color w:val="auto"/>
                <w:sz w:val="16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6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22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351,1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351,1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496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01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38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351,1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351,1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24"/>
        </w:trPr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МО «Володарский район».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 xml:space="preserve">ство подъезда к с. Большой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Могой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от автомобильной дор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ги общего пользов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ния регионального значения Волода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ский-Цветное в Вол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дарском районе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области, в том числе ПИР (кап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вложения в объекты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собственности)</w:t>
            </w:r>
            <w:proofErr w:type="gramEnd"/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2018-2020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«Володарский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  <w:lang w:val="en-US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20945</w:t>
            </w:r>
            <w:r w:rsidRPr="007A5957">
              <w:rPr>
                <w:bCs/>
                <w:color w:val="auto"/>
                <w:sz w:val="18"/>
                <w:szCs w:val="18"/>
                <w:lang w:val="en-US"/>
              </w:rPr>
              <w:t>,1</w:t>
            </w:r>
          </w:p>
        </w:tc>
        <w:tc>
          <w:tcPr>
            <w:tcW w:w="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20945,1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томобильных дорог 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1,160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25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8752,7</w:t>
            </w:r>
          </w:p>
        </w:tc>
        <w:tc>
          <w:tcPr>
            <w:tcW w:w="580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1534,4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  <w:lang w:val="en-US"/>
              </w:rPr>
              <w:t>7218</w:t>
            </w:r>
            <w:r w:rsidRPr="007A5957">
              <w:rPr>
                <w:color w:val="auto"/>
                <w:sz w:val="18"/>
                <w:szCs w:val="18"/>
              </w:rPr>
              <w:t>,3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066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3299,8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170,5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3129,3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066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065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32997,7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1704,9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31292,7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08"/>
        </w:trPr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«Володарский район». 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 xml:space="preserve">ство подъезда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к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>. Болдырево от автом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бильной дороги общ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го пользования реги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нального значения Володарский - Цве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ное в Володарском районе Астраханской области, в том числе ПИР (капитальные вложения в объекты муниципальной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2021-2024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«Володарский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томобильных дорог 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0,7</w:t>
            </w:r>
          </w:p>
        </w:tc>
      </w:tr>
      <w:tr w:rsidR="0018723F" w:rsidRPr="007A5957" w:rsidTr="00CD422F">
        <w:trPr>
          <w:cantSplit/>
          <w:trHeight w:val="917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36260,0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1260,0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35000,0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788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4028,9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3888,9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645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25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40288,9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38888,9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83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«Володарский район». Реконстру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 xml:space="preserve">ция подъезда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к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. Форпост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Староват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женский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в Волода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ском районе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в том числе ПИР (кап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вложения в объекты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собственности)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2022-2024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«Володарский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томобильных дорог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  <w:p w:rsidR="0018723F" w:rsidRPr="007A5957" w:rsidRDefault="0018723F" w:rsidP="00CD422F">
            <w:pPr>
              <w:rPr>
                <w:color w:val="auto"/>
              </w:rPr>
            </w:pPr>
          </w:p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0,2</w:t>
            </w:r>
          </w:p>
        </w:tc>
      </w:tr>
      <w:tr w:rsidR="0018723F" w:rsidRPr="007A5957" w:rsidTr="00CD422F">
        <w:trPr>
          <w:cantSplit/>
          <w:trHeight w:val="936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21860,0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23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2428,9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166,7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2222,2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81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34"/>
        </w:trPr>
        <w:tc>
          <w:tcPr>
            <w:tcW w:w="2079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24288,9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1666,7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22222,2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08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«Володарский район». 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 xml:space="preserve">ство подъезда к с.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Кзыл-Тан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от автом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бильной дороги общ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го пользования реги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нального значения Володарский-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Кошеванка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в Волода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ском районе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и(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>капитальные вл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жения в объекты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2019-2023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«Володарский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томобильных дорог 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1,246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917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43776,4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43776,4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0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4864,0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4864,0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775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070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48640,4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48640,4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802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«Володарский район». 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ство автомобильной дороги общего пол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зования местного зн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чения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Зеленга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-Маково» в Волода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ском районе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(к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питальные вложения в объекты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собственности)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2021-2022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«Володарский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томобильных дорог 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2,00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33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67800,0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67800,0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15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7533,3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7533,3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91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75333,3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75333,3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21"/>
                <w:szCs w:val="21"/>
              </w:rPr>
              <w:t>МО "Володарский район". 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ство автомобильной дороги с. Тишково-п. Красный в Волода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ском районе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590" w:type="dxa"/>
            <w:gridSpan w:val="2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21"/>
                <w:szCs w:val="21"/>
              </w:rPr>
              <w:t>2022-2027</w:t>
            </w:r>
          </w:p>
        </w:tc>
        <w:tc>
          <w:tcPr>
            <w:tcW w:w="1546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«Володарский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томобильных дорог</w:t>
            </w:r>
          </w:p>
        </w:tc>
        <w:tc>
          <w:tcPr>
            <w:tcW w:w="433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56396,4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6800,0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49596,4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6266,3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755,6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 w:val="restart"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1" w:type="dxa"/>
            <w:gridSpan w:val="2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839"/>
        </w:trPr>
        <w:tc>
          <w:tcPr>
            <w:tcW w:w="2079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62662,7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7555,6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55107,1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21"/>
                <w:szCs w:val="21"/>
              </w:rPr>
              <w:t>МО "Володарский район". 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ство автомобильной дороги общего пол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зования местного зн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чения подъезд к п. Береговой в Волода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ском районе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</w:t>
            </w:r>
          </w:p>
        </w:tc>
        <w:tc>
          <w:tcPr>
            <w:tcW w:w="590" w:type="dxa"/>
            <w:gridSpan w:val="2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2022-2023</w:t>
            </w:r>
          </w:p>
        </w:tc>
        <w:tc>
          <w:tcPr>
            <w:tcW w:w="1546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«Володарский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томобильных дорог</w:t>
            </w:r>
          </w:p>
        </w:tc>
        <w:tc>
          <w:tcPr>
            <w:tcW w:w="433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4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0,392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12544,0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784,0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11760,0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1393,8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87,1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1306,7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1" w:type="dxa"/>
            <w:gridSpan w:val="2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13937,8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871,1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13066,7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МО "Володарский район".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 xml:space="preserve">ство подъезда к с. Нижняя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Султановка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от автомобильной д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роги общего польз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вания регионального значения Астрахань -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Зеленга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в Волода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ском районе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в том числе ПИР (кап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вложения в объекты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собственности)</w:t>
            </w:r>
            <w:proofErr w:type="gramEnd"/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2020-2022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«Володарский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77760,0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38880,0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38880,0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8640,0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4320,0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4320,0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86400,0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43200,0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43200,0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206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«Володарский район». 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ство автомобильной дороги общего пол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зования местного зн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чения подъезд к с. Средняя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Султановка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в Володарском районе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и(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>капитальные вл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жения в объекты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2022-2023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«Володарский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томобильных дорог 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1,946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087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15652,0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3892,0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11760,0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340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1739,1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432,4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1306,7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067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17391,1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4324,4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13066,7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08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«Приволжский район» Строительство  подъездной автодор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ги к п.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Бушма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от км 1+576 до км 2+270 Приволжского района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сти, в том числе ПИР  (капитальные влож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в объекты мун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ципальной собстве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2019-2021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«Приволжский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томобильных дорог 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83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22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28"/>
        </w:trPr>
        <w:tc>
          <w:tcPr>
            <w:tcW w:w="2079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41"/>
        </w:trPr>
        <w:tc>
          <w:tcPr>
            <w:tcW w:w="2079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90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«Приволжский район». Реконстру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ция подъездной авт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дороги к п.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Бушма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Приволжского района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сти, в том числе ПИР  (капитальные влож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в объекты мун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ципальной собстве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2018- 2021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«Приволжский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37493,8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37493,8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томобильных дорог 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2,8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063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12906,2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12906,2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37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5600,0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5600,0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92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56000,0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56000,0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08"/>
        </w:trPr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«Приволжский район». Реконстру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ция подъезда к  п. Болдинский 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волжского района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сти, в том числе ПИР (капитальные влож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в объекты мун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ципальной собстве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2022-2024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«Приволжский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томобильных дорог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3,00</w:t>
            </w:r>
          </w:p>
        </w:tc>
      </w:tr>
      <w:tr w:rsidR="0018723F" w:rsidRPr="007A5957" w:rsidTr="00CD422F">
        <w:trPr>
          <w:cantSplit/>
          <w:trHeight w:val="917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56600,0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5400,0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773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6288,9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688,9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3333,3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1666,7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8723F" w:rsidRPr="007A5957" w:rsidTr="00CD422F">
        <w:trPr>
          <w:cantSplit/>
          <w:trHeight w:val="635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079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62888,9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6888,9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33333,3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16666,7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«Приволжский район». 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 xml:space="preserve">ство подъезда к 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.К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>изань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Привол</w:t>
            </w:r>
            <w:r w:rsidRPr="007A5957">
              <w:rPr>
                <w:color w:val="auto"/>
                <w:sz w:val="21"/>
                <w:szCs w:val="21"/>
              </w:rPr>
              <w:t>ж</w:t>
            </w:r>
            <w:r w:rsidRPr="007A5957">
              <w:rPr>
                <w:color w:val="auto"/>
                <w:sz w:val="21"/>
                <w:szCs w:val="21"/>
              </w:rPr>
              <w:t>ского района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области, в том числе ПИР (кап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вложения в объекты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собственности)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2019-2022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само-управления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МО «Приволжский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37996,2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37996,2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томобильных дорог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3,3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72779,8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5940,0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21119,4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7A5957">
              <w:rPr>
                <w:color w:val="auto"/>
                <w:sz w:val="18"/>
                <w:szCs w:val="18"/>
                <w:lang w:val="en-US"/>
              </w:rPr>
              <w:t>45720</w:t>
            </w:r>
            <w:r w:rsidRPr="007A5957">
              <w:rPr>
                <w:color w:val="auto"/>
                <w:sz w:val="18"/>
                <w:szCs w:val="18"/>
              </w:rPr>
              <w:t>,</w:t>
            </w:r>
            <w:r w:rsidRPr="007A5957">
              <w:rPr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14650,0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8910,0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  <w:lang w:val="en-US"/>
              </w:rPr>
              <w:t>5080</w:t>
            </w:r>
            <w:r w:rsidRPr="007A5957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74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29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125426,0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68025,6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50800,4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643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«Красноярский район».  Реконстру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ция подъездной дор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ги к Дому культуры в с.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Байбек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 ул. Гаг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рина Красноярского района Астраханской области от регионал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автодороги «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л</w:t>
            </w:r>
            <w:r w:rsidRPr="007A5957">
              <w:rPr>
                <w:color w:val="auto"/>
                <w:sz w:val="21"/>
                <w:szCs w:val="21"/>
              </w:rPr>
              <w:t>ча-Малый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Арал» (к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питальные вложения в объекты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собственности)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2019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«Красноярский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томобильных дорог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1,334</w:t>
            </w: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37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40217,0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40217,0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15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4541,6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4541,6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659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37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44758,6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44758,6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626"/>
        </w:trPr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Икрянинский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ство автомобильной дороги межмуниц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 xml:space="preserve">пального значения с. Трудфронт - с. Ямное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Икрянинского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Астраханской области (капитальные влож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в объекты мун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ципальной собстве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ности) – прогнозные данные</w:t>
            </w:r>
            <w:proofErr w:type="gramEnd"/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Икрянинский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томобильных дорог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</w:rPr>
            </w:pPr>
            <w:r w:rsidRPr="007A5957">
              <w:rPr>
                <w:color w:val="auto"/>
                <w:sz w:val="16"/>
              </w:rPr>
              <w:t>4,96</w:t>
            </w:r>
          </w:p>
        </w:tc>
      </w:tr>
      <w:tr w:rsidR="0018723F" w:rsidRPr="007A5957" w:rsidTr="00CD422F">
        <w:trPr>
          <w:cantSplit/>
          <w:trHeight w:val="1099"/>
        </w:trPr>
        <w:tc>
          <w:tcPr>
            <w:tcW w:w="2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138095,0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51815,9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24643,2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61636,0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087"/>
        </w:trPr>
        <w:tc>
          <w:tcPr>
            <w:tcW w:w="2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14869,0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5282,5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2738,1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6848,4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652"/>
        </w:trPr>
        <w:tc>
          <w:tcPr>
            <w:tcW w:w="2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97"/>
        </w:trPr>
        <w:tc>
          <w:tcPr>
            <w:tcW w:w="2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152964,0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57098,4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27381,3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68484,4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08"/>
        </w:trPr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«Красноярский район».  Реконстру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ция подъездной дор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ги к школе в с.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Нов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урусовка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 ул. Лен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на Красноярского района Астраханской области от регионал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автодороги Во</w:t>
            </w:r>
            <w:r w:rsidRPr="007A5957">
              <w:rPr>
                <w:color w:val="auto"/>
                <w:sz w:val="21"/>
                <w:szCs w:val="21"/>
              </w:rPr>
              <w:t>л</w:t>
            </w:r>
            <w:r w:rsidRPr="007A5957">
              <w:rPr>
                <w:color w:val="auto"/>
                <w:sz w:val="21"/>
                <w:szCs w:val="21"/>
              </w:rPr>
              <w:t>гоград – Астрахань, в том числе ПИР (кап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вложения в объекты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собственности)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2019-2020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«Красноярский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томобильных дорог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059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1461,6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1461,6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32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162,4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162,4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90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17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1624,0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1624,0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632"/>
        </w:trPr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МО «Красноярский район». 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Реконстру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ция подъездной дор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ги до дома культуры в с.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Забузан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 Красноя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ского района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от региональной автод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роги  Астрахань-Красный Яр, в том числе ПИР (капитал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ные вложения в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екты муниципальной собственности)</w:t>
            </w:r>
            <w:proofErr w:type="gramEnd"/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2019-2021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«Красноярский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томобильных дорог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85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2700,0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2700,0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18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300,0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527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91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3000,0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638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ство подъездной авт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дороги к п.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Обухо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Камызякском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районе Астраханской области (капитальные вложения в объекты муниципальной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томобильных дорог 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2,256</w:t>
            </w: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35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25610,9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25610,9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20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614,1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614,1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505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25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26225,0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26225,0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552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 xml:space="preserve">ство автомобильной дамбы с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водопропу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ком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на территории п.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Обуховский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, в том числе ПИР (капитал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ные вложения в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екты муниципальной собственности)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2018-2020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томобильных дорог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0,55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862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40038,0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28538,0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11500,0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90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2327,3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1049,5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1277,8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647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836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42365,3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29587,5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12777,8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45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Реконстру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 xml:space="preserve">ция автодороги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к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с.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Тузуклей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района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области, в том числе ПИР (капитал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ные вложения в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екты муниципальной собственности)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2018-2021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22877,9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22877,9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томобильных дорог 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3,998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822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39947,3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710,5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31057,4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8179,5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62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6980,5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78,9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3450,8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3450,8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  <w:p w:rsidR="0018723F" w:rsidRPr="007A5957" w:rsidRDefault="0018723F" w:rsidP="00CD422F">
            <w:pPr>
              <w:rPr>
                <w:color w:val="auto"/>
              </w:rPr>
            </w:pPr>
          </w:p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621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840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69805,7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789,4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34508,2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34508,2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849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он». Строительство автомобильной дор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ги общего пользов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ния местного знач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к МКОУ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Янды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ская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СОШ» в Лима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ском районе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(к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питальные вложения в объекты муниципал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ной собственности)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2022-2023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томобильных дорог 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0,4</w:t>
            </w:r>
          </w:p>
        </w:tc>
      </w:tr>
      <w:tr w:rsidR="0018723F" w:rsidRPr="007A5957" w:rsidTr="00CD422F">
        <w:trPr>
          <w:cantSplit/>
          <w:trHeight w:val="920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16800,0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800,0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16000,0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32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1866,7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88,9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1777,8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8723F" w:rsidRPr="007A5957" w:rsidTr="00CD422F">
        <w:trPr>
          <w:cantSplit/>
          <w:trHeight w:val="583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19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18666,7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888,9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17777,8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777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Наримановский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район». Строител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ство автомобильной дороги с асфальтоб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тонным покрытием по ул. Балакаева в п. Б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 xml:space="preserve">руны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Наримановского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района (капитальные вложения в объекты муниципальной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ственности)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2022-2023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Минстрой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сти,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минсельхоз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Наримано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Астраханской области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в эксплуатацию 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томобильных дорог 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0,904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30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40400,0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37500,0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78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4488,9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322,2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4166,7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разработа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предпроектной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и проектной (проектно-изыскательной) докуме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тации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8"/>
                <w:szCs w:val="18"/>
              </w:rPr>
              <w:t>ед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19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991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44888,9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41666,7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2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33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4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highlight w:val="yellow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1.1.2. Улучш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жилищных усл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вий граждан, прож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вающих в сельской местности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ской области 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Астраханской области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25632,5*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2289,1*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2619,6*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1867,8*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5745,3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5953,5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7157,2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Показатель конечного результата 1.1.2. Доля граждан, улучшивших жилищные условия в рамках подпрограммы, от общего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числа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нуждающ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гося в улучшении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лищных условий насел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2,01</w:t>
            </w: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2,20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3.0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3,1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3,2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3,3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28293,1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5503,1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5554,1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52,7*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4,4*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7,7*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6,9*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10,8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11,6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11,4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01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23121,7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1889,7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3283,1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2960,5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4622,3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4914,9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5451,2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77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зад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77100,0*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6299,1*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10950,3*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9875,2*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15418,4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16383,1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18173,9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836"/>
        </w:trPr>
        <w:tc>
          <w:tcPr>
            <w:tcW w:w="207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1.1.2.1. Улучшение жили</w:t>
            </w:r>
            <w:r w:rsidRPr="007A5957">
              <w:rPr>
                <w:color w:val="auto"/>
                <w:sz w:val="21"/>
                <w:szCs w:val="21"/>
              </w:rPr>
              <w:t>щ</w:t>
            </w:r>
            <w:r w:rsidRPr="007A5957">
              <w:rPr>
                <w:color w:val="auto"/>
                <w:sz w:val="21"/>
                <w:szCs w:val="21"/>
              </w:rPr>
              <w:t>ных условий граждан, проживающих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ской местности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4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Астраханской области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</w:t>
            </w: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25632,5*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2289,1*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2619,6*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1867,8*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5745,3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5953,5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7157,2</w:t>
            </w:r>
          </w:p>
        </w:tc>
        <w:tc>
          <w:tcPr>
            <w:tcW w:w="2412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1.1.2.1. Ввод (приобрет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ние) жилья для граждан, проживающих в сельской местности</w:t>
            </w:r>
          </w:p>
        </w:tc>
        <w:tc>
          <w:tcPr>
            <w:tcW w:w="433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тыс. кв. 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0,32</w:t>
            </w:r>
          </w:p>
        </w:tc>
        <w:tc>
          <w:tcPr>
            <w:tcW w:w="574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0,26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0,39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0,54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0,79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0,88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28293,1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5503,1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5554,1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52,7*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4,4*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7,7*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6,9*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10,8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11,6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11,4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23121,7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1889,7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3283,1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2960,5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4622,3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4914,9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5451,2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07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60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77100,0*</w:t>
            </w:r>
          </w:p>
        </w:tc>
        <w:tc>
          <w:tcPr>
            <w:tcW w:w="58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6299,1*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10950,3*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9875,2*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15418,4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16383,1</w:t>
            </w:r>
          </w:p>
        </w:tc>
        <w:tc>
          <w:tcPr>
            <w:tcW w:w="55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18173,9</w:t>
            </w:r>
          </w:p>
        </w:tc>
        <w:tc>
          <w:tcPr>
            <w:tcW w:w="2412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33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4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272"/>
        </w:trPr>
        <w:tc>
          <w:tcPr>
            <w:tcW w:w="16160" w:type="dxa"/>
            <w:gridSpan w:val="7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 том числе по муниципальным образованиям: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Ахтубинский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603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2015- 2023 </w:t>
            </w:r>
          </w:p>
        </w:tc>
        <w:tc>
          <w:tcPr>
            <w:tcW w:w="150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Ахтубинский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 (по соглас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1233,5*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622,6*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(приобретение)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лья для граждан, прож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вающих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430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тыс. кв. 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2244,7*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3,5*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2,3*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1491,1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986,8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4972,8*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3291,7*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«Володарский район»</w:t>
            </w:r>
          </w:p>
        </w:tc>
        <w:tc>
          <w:tcPr>
            <w:tcW w:w="603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0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«Володарский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3937,9*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873,2*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1436,3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240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(приобретение)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лья для граждан, прож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вающих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430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0,08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0,1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4445,2*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1260,0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752,6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752,6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8,5*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2,6*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3594,3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1094,4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1155,6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672,2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672,2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11985,9*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3650,1*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3854,6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2240,6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2240,6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Енотаевский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603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0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Енотаевский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 (по соглас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2239,3*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240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(приобретение)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лья для граждан, прож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вающих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430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0,09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0,09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0,1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2069,9*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752,6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752,6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4,4*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1848,7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672,2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672,2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6162,3*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2240,6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2240,6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Икрянинский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603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0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Икрянинский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 (по соглас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1844,4*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622,6*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240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(приобретение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лья) для граждан, прож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вающих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430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0,09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0,07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0,09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2809,4*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4,7*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2,3*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1995,4*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986,8*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6653,9*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3291,7*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603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0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Камызякский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 (по соглас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2418,3*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1436,3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371,1</w:t>
            </w:r>
          </w:p>
        </w:tc>
        <w:tc>
          <w:tcPr>
            <w:tcW w:w="240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(приобретение)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лья для граждан, прож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вающих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430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0,07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0,07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2167,7*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1260,0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4,6*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0,7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1966,2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1155,6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306,3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6556,8*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3854,6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1021,1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«Красноярский район»</w:t>
            </w:r>
          </w:p>
        </w:tc>
        <w:tc>
          <w:tcPr>
            <w:tcW w:w="603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0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«Красноярский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 (по соглас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2298,3*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873,2*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240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 (приобретение)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лья для граждан, прож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вающих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430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0,09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0,09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0,09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2997,3*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752,6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5,4*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2,6*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2270,9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1094,4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672,2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7571,8*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3650,1*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2240,6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он»</w:t>
            </w:r>
          </w:p>
        </w:tc>
        <w:tc>
          <w:tcPr>
            <w:tcW w:w="603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0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 (по соглас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3108,3*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1436,3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857,8</w:t>
            </w:r>
          </w:p>
        </w:tc>
        <w:tc>
          <w:tcPr>
            <w:tcW w:w="240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 (приобретение)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лья для граждан, прож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вающих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430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0,07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0,12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0,09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0,09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2478,2*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1260,0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752,6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465,6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2395,0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1155,6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672,2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567,2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7985,8*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3854,6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2240,6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1890,6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Наримановский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603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0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Наримано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Астраханской области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1113,3*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371,1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371,1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371,1</w:t>
            </w:r>
          </w:p>
        </w:tc>
        <w:tc>
          <w:tcPr>
            <w:tcW w:w="240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 (приобретение)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лья для граждан, прож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вающих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430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0,09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0,08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0,08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1029,0*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2,1*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0,7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0,7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918,9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306,3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306,3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306,3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3063,3*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1021,1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1021,1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1021,1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«Приволжский район»</w:t>
            </w:r>
          </w:p>
        </w:tc>
        <w:tc>
          <w:tcPr>
            <w:tcW w:w="603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0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«Приволжский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 (по соглас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1977,0*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873,2*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492,9</w:t>
            </w:r>
          </w:p>
        </w:tc>
        <w:tc>
          <w:tcPr>
            <w:tcW w:w="240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 (приобретение)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лья для граждан, прож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вающих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430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0,07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0,09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0,08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2700,3*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455,6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4,7*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2,6*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2005,6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1094,4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406,9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6687,5*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3650,1*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1356,3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603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0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Харабали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Астраханской области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3532,9*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492,9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622,6*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492,9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1924,5</w:t>
            </w:r>
          </w:p>
        </w:tc>
        <w:tc>
          <w:tcPr>
            <w:tcW w:w="240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 (приобретение)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лья для граждан, прож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вающих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430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0,07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0,07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0,1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3635,8*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455,6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1680,0*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455,6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1044,6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7,1*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2,3*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3073,1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406,9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986,8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406,9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1272,5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10248,9*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1356,3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3291,7*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1356,3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4244,6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</w:t>
            </w:r>
          </w:p>
        </w:tc>
        <w:tc>
          <w:tcPr>
            <w:tcW w:w="603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0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Черноярский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район»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 (по соглас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1929,2*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1436,3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492,9</w:t>
            </w:r>
          </w:p>
        </w:tc>
        <w:tc>
          <w:tcPr>
            <w:tcW w:w="2406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Ввод  (приобретение)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лья для граждан, прож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вающих в сельской мес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ности</w:t>
            </w:r>
          </w:p>
        </w:tc>
        <w:tc>
          <w:tcPr>
            <w:tcW w:w="430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кв. 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0,08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0,08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1715,6*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1260,0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455,6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3,6*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1562,5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1155,6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406,9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218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03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5210,9*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3854,6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1356,3</w:t>
            </w:r>
          </w:p>
        </w:tc>
        <w:tc>
          <w:tcPr>
            <w:tcW w:w="2406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30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2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1.1.3. Стимул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рование инициатив сельских жителей в области развития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ских территорий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области, возмещение затрат на обучение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2018-2024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Астраханской области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8989,6*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981,4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1868,9*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1406,6*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1422,7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1650,0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1660,0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1.1.3. Охват граждан, участвующих в социальных проектах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чел.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97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95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8149,2*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1321,6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1223,0*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1377,6*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1377,0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1420,0</w:t>
            </w:r>
          </w:p>
        </w:tc>
        <w:tc>
          <w:tcPr>
            <w:tcW w:w="567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1430,0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4788,0*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506,0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546,0*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637,0*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1033,0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1033,0</w:t>
            </w:r>
          </w:p>
        </w:tc>
        <w:tc>
          <w:tcPr>
            <w:tcW w:w="567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1033,0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5184,0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728,0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728,0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728,0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1000,0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1000,0</w:t>
            </w:r>
          </w:p>
        </w:tc>
        <w:tc>
          <w:tcPr>
            <w:tcW w:w="567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1000,0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27110,8*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3537,0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4365,9*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4149,2*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4832,7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5103,0</w:t>
            </w:r>
          </w:p>
        </w:tc>
        <w:tc>
          <w:tcPr>
            <w:tcW w:w="567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5123,0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Мероприятие 1.1.3.1.Мероприятие по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держке местных ин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циатив граждан, 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живающих в сельской местности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ской области, возм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щение затрат на об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чение</w:t>
            </w:r>
          </w:p>
        </w:tc>
        <w:tc>
          <w:tcPr>
            <w:tcW w:w="567" w:type="dxa"/>
            <w:gridSpan w:val="3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2018-2024</w:t>
            </w:r>
          </w:p>
        </w:tc>
        <w:tc>
          <w:tcPr>
            <w:tcW w:w="1559" w:type="dxa"/>
            <w:gridSpan w:val="6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Астраханской области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</w:t>
            </w:r>
          </w:p>
        </w:tc>
        <w:tc>
          <w:tcPr>
            <w:tcW w:w="1418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8989,6*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981,4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1868,9*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1406,6*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1422,7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1650,0</w:t>
            </w:r>
          </w:p>
        </w:tc>
        <w:tc>
          <w:tcPr>
            <w:tcW w:w="567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1660,0</w:t>
            </w:r>
          </w:p>
        </w:tc>
        <w:tc>
          <w:tcPr>
            <w:tcW w:w="2410" w:type="dxa"/>
            <w:gridSpan w:val="4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1.1.3.1. Количество ре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лизованных проектов местных инициатив граждан, проживающих в сельской местности, 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лучивших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грантовую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поддержку</w:t>
            </w:r>
          </w:p>
        </w:tc>
        <w:tc>
          <w:tcPr>
            <w:tcW w:w="425" w:type="dxa"/>
            <w:gridSpan w:val="5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</w:t>
            </w:r>
            <w:r w:rsidRPr="007A5957">
              <w:rPr>
                <w:color w:val="auto"/>
                <w:sz w:val="16"/>
                <w:szCs w:val="16"/>
              </w:rPr>
              <w:t>и</w:t>
            </w:r>
            <w:r w:rsidRPr="007A5957">
              <w:rPr>
                <w:color w:val="auto"/>
                <w:sz w:val="16"/>
                <w:szCs w:val="16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gridSpan w:val="6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8149,2*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1321,6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1223,0*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1377,6*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1377,0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1420,0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1430,0</w:t>
            </w:r>
          </w:p>
        </w:tc>
        <w:tc>
          <w:tcPr>
            <w:tcW w:w="2410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gridSpan w:val="6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4788,0*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506,0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546,0*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637,0*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1033,0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1033,0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1033,0</w:t>
            </w:r>
          </w:p>
        </w:tc>
        <w:tc>
          <w:tcPr>
            <w:tcW w:w="2410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gridSpan w:val="6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5184,0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728,0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728,0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728,0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1000,0</w:t>
            </w:r>
          </w:p>
        </w:tc>
        <w:tc>
          <w:tcPr>
            <w:tcW w:w="2410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559" w:type="dxa"/>
            <w:gridSpan w:val="6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7A5957">
              <w:rPr>
                <w:bCs/>
                <w:color w:val="auto"/>
                <w:sz w:val="20"/>
                <w:szCs w:val="20"/>
              </w:rPr>
              <w:t>27110,8*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3537,0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4365,9*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4149,2*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4832,7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5103,0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5123,0</w:t>
            </w:r>
          </w:p>
        </w:tc>
        <w:tc>
          <w:tcPr>
            <w:tcW w:w="2410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201"/>
        </w:trPr>
        <w:tc>
          <w:tcPr>
            <w:tcW w:w="16160" w:type="dxa"/>
            <w:gridSpan w:val="7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 том числе: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Благоустройство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ских поселений, в том числе создание и об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стройство зон отдыха и детских игровых площадок в муниц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пальных образованиях 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2019-2024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органы местного сам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управления МО Астраханской области (по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гласованию)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8989,6*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981,4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1868,9*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1406,6*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1422,7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1650,0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1660,0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Количество реализова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ных  проектов местных инициатив граждан, 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живающих в сельской местности, получивших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грантовую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поддержку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</w:t>
            </w:r>
            <w:r w:rsidRPr="007A5957">
              <w:rPr>
                <w:color w:val="auto"/>
                <w:sz w:val="16"/>
                <w:szCs w:val="16"/>
              </w:rPr>
              <w:t>и</w:t>
            </w:r>
            <w:r w:rsidRPr="007A5957">
              <w:rPr>
                <w:color w:val="auto"/>
                <w:sz w:val="16"/>
                <w:szCs w:val="16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8149,2*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1321,6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1223,0*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1377,6*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1377,0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1420,0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1430,0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ниципальных образований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4788,0*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506,0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546,0*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637,0*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1033,0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1033,0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1033,0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5184,0*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728,0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728,0*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728,0*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27110,8*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3537,0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4365,9*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4149,2*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4832,7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5103,0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5123,0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98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 2 государстве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программы. 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вышение роли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области в обеспечении прод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вольственной безопа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ности России, удовл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творение потребн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стей населения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скохозяйственной и рыбной продукции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мин-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обрнауки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сти, ФГБУ «Управление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Астраханм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лиоводхоз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 (по согласованию),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ственные тов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ропроизводит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 xml:space="preserve">ли, </w:t>
            </w:r>
            <w:r w:rsidRPr="007A5957">
              <w:rPr>
                <w:color w:val="auto"/>
                <w:kern w:val="0"/>
                <w:sz w:val="21"/>
                <w:szCs w:val="21"/>
              </w:rPr>
              <w:t>госуда</w:t>
            </w:r>
            <w:r w:rsidRPr="007A5957">
              <w:rPr>
                <w:color w:val="auto"/>
                <w:kern w:val="0"/>
                <w:sz w:val="21"/>
                <w:szCs w:val="21"/>
              </w:rPr>
              <w:t>р</w:t>
            </w:r>
            <w:r w:rsidRPr="007A5957">
              <w:rPr>
                <w:color w:val="auto"/>
                <w:kern w:val="0"/>
                <w:sz w:val="21"/>
                <w:szCs w:val="21"/>
              </w:rPr>
              <w:t>ственное казе</w:t>
            </w:r>
            <w:r w:rsidRPr="007A5957">
              <w:rPr>
                <w:color w:val="auto"/>
                <w:kern w:val="0"/>
                <w:sz w:val="21"/>
                <w:szCs w:val="21"/>
              </w:rPr>
              <w:t>н</w:t>
            </w:r>
            <w:r w:rsidRPr="007A5957">
              <w:rPr>
                <w:color w:val="auto"/>
                <w:kern w:val="0"/>
                <w:sz w:val="21"/>
                <w:szCs w:val="21"/>
              </w:rPr>
              <w:t>ное учреждение Астраханской области «Управление по техническому обеспечению деятельности министерства сельского х</w:t>
            </w:r>
            <w:r w:rsidRPr="007A5957">
              <w:rPr>
                <w:color w:val="auto"/>
                <w:kern w:val="0"/>
                <w:sz w:val="21"/>
                <w:szCs w:val="21"/>
              </w:rPr>
              <w:t>о</w:t>
            </w:r>
            <w:r w:rsidRPr="007A5957">
              <w:rPr>
                <w:color w:val="auto"/>
                <w:kern w:val="0"/>
                <w:sz w:val="21"/>
                <w:szCs w:val="21"/>
              </w:rPr>
              <w:t>зяйства и ры</w:t>
            </w:r>
            <w:r w:rsidRPr="007A5957">
              <w:rPr>
                <w:color w:val="auto"/>
                <w:kern w:val="0"/>
                <w:sz w:val="21"/>
                <w:szCs w:val="21"/>
              </w:rPr>
              <w:t>б</w:t>
            </w:r>
            <w:r w:rsidRPr="007A5957">
              <w:rPr>
                <w:color w:val="auto"/>
                <w:kern w:val="0"/>
                <w:sz w:val="21"/>
                <w:szCs w:val="21"/>
              </w:rPr>
              <w:t>ной промы</w:t>
            </w:r>
            <w:r w:rsidRPr="007A5957">
              <w:rPr>
                <w:color w:val="auto"/>
                <w:kern w:val="0"/>
                <w:sz w:val="21"/>
                <w:szCs w:val="21"/>
              </w:rPr>
              <w:t>ш</w:t>
            </w:r>
            <w:r w:rsidRPr="007A5957">
              <w:rPr>
                <w:color w:val="auto"/>
                <w:kern w:val="0"/>
                <w:sz w:val="21"/>
                <w:szCs w:val="21"/>
              </w:rPr>
              <w:t>ленности Ас</w:t>
            </w:r>
            <w:r w:rsidRPr="007A5957">
              <w:rPr>
                <w:color w:val="auto"/>
                <w:kern w:val="0"/>
                <w:sz w:val="21"/>
                <w:szCs w:val="21"/>
              </w:rPr>
              <w:t>т</w:t>
            </w:r>
            <w:r w:rsidRPr="007A5957">
              <w:rPr>
                <w:color w:val="auto"/>
                <w:kern w:val="0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kern w:val="0"/>
                <w:sz w:val="21"/>
                <w:szCs w:val="21"/>
              </w:rPr>
              <w:t>а</w:t>
            </w:r>
            <w:r w:rsidRPr="007A5957">
              <w:rPr>
                <w:color w:val="auto"/>
                <w:kern w:val="0"/>
                <w:sz w:val="21"/>
                <w:szCs w:val="21"/>
              </w:rPr>
              <w:t xml:space="preserve">сти», </w:t>
            </w:r>
            <w:r w:rsidRPr="007A5957">
              <w:rPr>
                <w:color w:val="auto"/>
                <w:sz w:val="21"/>
                <w:szCs w:val="21"/>
              </w:rPr>
              <w:t>госуда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ственное казе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ное учреждение Астраханской области «Астр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ханское» по племенной 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боте»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5926641,1*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942690,6*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980545,8*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998738,2*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925044,2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1015946,8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1063675,5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 Индекс 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изводства продукции сельского хозяйства в 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зяйствах всех категорий (в сопоставимых ценах) к предыдущему году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% 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101,9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101,8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101,8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101,8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101,8</w:t>
            </w:r>
          </w:p>
        </w:tc>
      </w:tr>
      <w:tr w:rsidR="0018723F" w:rsidRPr="007A5957" w:rsidTr="00CD422F">
        <w:trPr>
          <w:cantSplit/>
          <w:trHeight w:val="1346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1613120,1*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323448,9*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276040,0*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266591,5*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225369,3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258237,0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263433,4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2202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3642791,0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608004,0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592163,0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515014,7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489522,3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701051,8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737035,2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2626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11182552,3*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1874143,5*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1848748,8*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1780344,5*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1639935,8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1975235,6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2064144,1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2.1 госуда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ственной программы. Проведение комплек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ной мелиорации з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мель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ственного назначения Астраханской области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мин-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обрнауки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сти, ФГБУ «Управление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Астраханм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лиоводхоз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 (по согласованию)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2065842,9*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285037,1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378809,0*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396996,0*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293235,8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340656,6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371108,4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2.1. Прирост объема производства 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дукции растениеводства на мелиорируемых зе</w:t>
            </w:r>
            <w:r w:rsidRPr="007A5957">
              <w:rPr>
                <w:color w:val="auto"/>
                <w:sz w:val="21"/>
                <w:szCs w:val="21"/>
              </w:rPr>
              <w:t>м</w:t>
            </w:r>
            <w:r w:rsidRPr="007A5957">
              <w:rPr>
                <w:color w:val="auto"/>
                <w:sz w:val="21"/>
                <w:szCs w:val="21"/>
              </w:rPr>
              <w:t>лях сельскохозяйственн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го назначения за счет ре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лизации мероприятий государственной 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граммы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 нарастающим итогом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84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91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96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106</w:t>
            </w:r>
          </w:p>
        </w:tc>
      </w:tr>
      <w:tr w:rsidR="0018723F" w:rsidRPr="007A5957" w:rsidTr="00CD422F">
        <w:trPr>
          <w:cantSplit/>
          <w:trHeight w:val="1632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250908,6*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48739,9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43202,0*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34462,5*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18973,9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50434,3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55096,1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1494823,3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253083,3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241825,0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172534,7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129729,3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333450,8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364200,2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2.1. Сохран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существующих и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здание новых высокоте</w:t>
            </w:r>
            <w:r w:rsidRPr="007A5957">
              <w:rPr>
                <w:color w:val="auto"/>
                <w:sz w:val="21"/>
                <w:szCs w:val="21"/>
              </w:rPr>
              <w:t>х</w:t>
            </w:r>
            <w:r w:rsidRPr="007A5957">
              <w:rPr>
                <w:color w:val="auto"/>
                <w:sz w:val="21"/>
                <w:szCs w:val="21"/>
              </w:rPr>
              <w:t>нологичных рабочих мест для сельскохозяйстве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ных товаропроизводит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лей за счет увеличения продуктивности сущ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ствующих и вовлечения в оборот новых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зяйственных угодий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чел./ мест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392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394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396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398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403</w:t>
            </w:r>
          </w:p>
        </w:tc>
      </w:tr>
      <w:tr w:rsidR="0018723F" w:rsidRPr="007A5957" w:rsidTr="00CD422F">
        <w:trPr>
          <w:cantSplit/>
          <w:trHeight w:val="2054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зад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3811574,9*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586860,3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663836,0*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603993,2*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441939,1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724541,6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790404,7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327"/>
        </w:trPr>
        <w:tc>
          <w:tcPr>
            <w:tcW w:w="16160" w:type="dxa"/>
            <w:gridSpan w:val="7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Подпрограмма «Развитие мелиорации земель сельскохозяйственного назначения Астраханской области»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 2.1. Повышение продуктивности и устойчивости сельск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хозяйственного прои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водства и плодородия почв путем провед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комплексной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лиорации земель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скохозяйственного назначения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ской области 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мин-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обрнауки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сти, ФГБУ «Управление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Астраханм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лиоводхоз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 (по согласованию),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ственные тов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ропроизводит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2065842,9*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285037,1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378809,0*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396996,0*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293235,8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340656,6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371108,4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2.1.  Площадь орошаемых земель с 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менением высокотехнол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гичных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энерг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-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водосб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регающих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технологий орошения, 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т.ч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. капел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ного метода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55/35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57/37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59/39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61/41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63/43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65/45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250908,6*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48739,9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43202,0*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34462,5*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18973,9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50434,3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55096,1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1494823,3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253083,3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241825,0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172534,7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129729,3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333450,8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364200,2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349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3811574,9*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586860,3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663836,0*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603993,2*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441939,1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724541,6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790404,7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496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2.1.1. Восст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новление, сохранение и поддержание мели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ративного фонда, предотвращение в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бытия из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зяйственного оборота земель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сельхозназн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чения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за счет прим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нения инновационных методов производства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мин-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обрнауки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сти, ФГБУ «Управление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Астраханм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лиоводхоз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 (по согласованию),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ственные тов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ропроизводит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2065842,9*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285037,1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378809,0*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396996,0*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293235,8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340656,6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371108,4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2.1.1. Площадь введенных в оборот неи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пользуемых земель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скохозяйственного назн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чения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</w:tr>
      <w:tr w:rsidR="0018723F" w:rsidRPr="007A5957" w:rsidTr="00CD422F">
        <w:trPr>
          <w:cantSplit/>
          <w:trHeight w:val="1328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250908,6*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48739,9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43202,0*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34462,5*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18973,9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50434,3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55096,1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1494823,3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253083,3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241825,0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172534,7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129729,3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333450,8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364200,2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357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зад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3811574,9*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586860,3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663836,0*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603993,2*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441939,1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724541,6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790404,7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2.1.1.1. Гидромелиоративные мероприятия (стро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тельство, реконстру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ция и техническое 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ревооружение на 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новационной технол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гической основе ор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сительных и осуш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тельных систем общ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го и индивидуального пользования и отдел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 расположенных гидротехнических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оружений)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ные товаропр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изводители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1253066,4*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207951,1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182723,0*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142227,0*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111202,0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291243,3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317720,0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2.1.1.1. Ввод в эксплуат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цию мелиорируемых з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мель за счет проведения гидромелиоративных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роприятий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3,3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2,95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2,1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6,0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232273,8*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45647,9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40110,0*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31223,5*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17802,5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46625,6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50864,3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75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1391490,0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234091,3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222833,0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153450,5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129004,5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311879,0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340231,7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2876830,2*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487690,3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445666,0*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326901,0*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258009,0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649748,0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708816,0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2.1.1.2. Реконструкция (пер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вооружение) насосных станций орошаемых участков, напорного трубопровода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2015-2023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ФГБУ «Упра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ханмелиово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»,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зяйственные товаропроизв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дители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551000,0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152000,0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146000,0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2.1.1.2. Предотвращение выбытия из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ственного оборота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скохозяйственных угодий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4509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11341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551000,0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152000,0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146000,0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trHeight w:val="293"/>
        </w:trPr>
        <w:tc>
          <w:tcPr>
            <w:tcW w:w="16160" w:type="dxa"/>
            <w:gridSpan w:val="7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 том числе по объектам:</w:t>
            </w:r>
          </w:p>
        </w:tc>
      </w:tr>
      <w:tr w:rsidR="0018723F" w:rsidRPr="007A5957" w:rsidTr="00CD422F">
        <w:trPr>
          <w:cantSplit/>
          <w:trHeight w:val="1126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Реконструкция голо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ной стационарной насосной станции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Олинская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»,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рыбоз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щитного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устройства и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рыбоотводящего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кан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ла.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Лиманский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район, Астраханская область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2016-2021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ФГБУ «Упра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ханмелиово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», исполн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тели на ко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курсной основе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174000,0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Предотвращение выбытия из сельскохозяйственного оборота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угодий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4509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70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174000,0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7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Реконструкция насо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ной станции №3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жхозяйственной ор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сительной системы «Коммунар»,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район,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ханская область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2019-2023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ФГБУ «Упра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ханмелиово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», исполн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тели на ко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курсной основе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1"/>
                <w:szCs w:val="21"/>
              </w:rPr>
              <w:t>Предотвращение выбытия из сельскохозяйственного оборота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угодий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2683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67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78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Реконструкция насо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 xml:space="preserve">ной станции №2-69 массива, на берегу р.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Трёхизбинка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Кам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зякский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район,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ханская область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2019-2023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ФГБУ «Упра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ханмелиово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», исполн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тели на ко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курсной основе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57000,0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1"/>
                <w:szCs w:val="21"/>
              </w:rPr>
              <w:t>Предотвращение выбытия из сельскохозяйственного оборота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угодий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2787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213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57000,0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91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Реконструкция 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 xml:space="preserve">кольской  насосной станции ГНС-1,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Ен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таевский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район,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раханская область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2019-2023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ФГБУ «Упра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ханмелиово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», исполн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тели на ко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курсной основе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1"/>
                <w:szCs w:val="21"/>
              </w:rPr>
              <w:t>Предотвращение выбытия из сельскохозяйственного оборота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угодий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1"/>
                <w:szCs w:val="21"/>
              </w:rPr>
              <w:t>га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5871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08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Мероприятие 2.1.1.3.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Противопаводковые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мероприятия на мел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оративных объектах федеральной со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ственности на терр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тории Астраханской области,  расчистка и дноуглубление гос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дарственных водных трактов ФГБУ «Управление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ханмелиоводхоз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ФГБУ «Упра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ление «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ханмелиово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хоз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», исполн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тели на ко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курсной основе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176818,2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30681,8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32045,5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34090,9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2.1.1.3. Защита земель от водной эрозии, затопл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 xml:space="preserve">ния и подтопления за счет проведения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противопа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ковых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мероприятий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2,1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2,1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4,4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5,0</w:t>
            </w:r>
          </w:p>
        </w:tc>
      </w:tr>
      <w:tr w:rsidR="0018723F" w:rsidRPr="007A5957" w:rsidTr="00CD422F">
        <w:trPr>
          <w:cantSplit/>
          <w:trHeight w:val="92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641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92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176818,2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30681,8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32045,5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34090,9</w:t>
            </w: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2.1.1.4. Фитомелиоративные мероприятия, напра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ленные на закрепление песков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ные товаропр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изводители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30746,0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4683,0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5352,0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6021,0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6690,0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 xml:space="preserve">ственного результата 2.1.1.4. Площадь посадки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фитомелиорантов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за счет проведения фитомелиор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тивных мероприятий, направленных на закре</w:t>
            </w:r>
            <w:r w:rsidRPr="007A5957">
              <w:rPr>
                <w:color w:val="auto"/>
                <w:sz w:val="21"/>
                <w:szCs w:val="21"/>
              </w:rPr>
              <w:t>п</w:t>
            </w:r>
            <w:r w:rsidRPr="007A5957">
              <w:rPr>
                <w:color w:val="auto"/>
                <w:sz w:val="21"/>
                <w:szCs w:val="21"/>
              </w:rPr>
              <w:t>ление песков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0,35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0,4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0,45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0,5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6734,6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878,0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878,0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1025,0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1171,4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1317,9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1464,3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4164,5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542,0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542,0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634,2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724,8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815,4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906,0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41645,1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5420,0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5420,0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6342,2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7248,3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8154,3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9060,3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Мероприятие 2.1.1.5.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Культуртехнические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мероприятия на зе</w:t>
            </w:r>
            <w:r w:rsidRPr="007A5957">
              <w:rPr>
                <w:color w:val="auto"/>
                <w:sz w:val="21"/>
                <w:szCs w:val="21"/>
              </w:rPr>
              <w:t>м</w:t>
            </w:r>
            <w:r w:rsidRPr="007A5957">
              <w:rPr>
                <w:color w:val="auto"/>
                <w:sz w:val="21"/>
                <w:szCs w:val="21"/>
              </w:rPr>
              <w:t>лях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ственного назначения Астраханской области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ные товаропр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изводители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54212,3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10086,0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10086,0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10086,0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11346,8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12607,5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2.1.1.5. Вовлечение в об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рот выбывших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зяйственных угодий, в том числе на мелиорир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ванных землях (ороша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 xml:space="preserve">мых и (или) осушаемых), за счет проведения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кул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туртехнических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меропр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 xml:space="preserve">ятий 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2,0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11900,3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2214,0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2214,0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2214,0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2490,8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2767,5</w:t>
            </w: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216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99168,8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20756,3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23062,5</w:t>
            </w: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216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165281,4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30750,0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30750,0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30750,0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34593,9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38437,5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472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2.2 госуда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ственной программы. Увеличение объемов производства и реал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зации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ственной и рыбной продукции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3860798,2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657653,5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601736,8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601742,2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631808,4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675290,2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692567,1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2.2. Объем 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ловой продукции сельск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го хозяйства, произведе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во всех категориях хозяйств (в фактических ценах)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млрд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руб.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46,3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48,6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50,5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51,4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53,3</w:t>
            </w:r>
          </w:p>
        </w:tc>
      </w:tr>
      <w:tr w:rsidR="0018723F" w:rsidRPr="007A5957" w:rsidTr="00CD422F">
        <w:trPr>
          <w:cantSplit/>
          <w:trHeight w:val="130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1362211,5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274709,1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232838,0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232129,0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206395,3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207802,8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208337,3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2147967,7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354920,7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350338,0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342480,0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359793,0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367601,0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372835,0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2.2. Темп роста промышленного прои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водства по рыболовству и рыбоводству (нараста</w:t>
            </w:r>
            <w:r w:rsidRPr="007A5957">
              <w:rPr>
                <w:color w:val="auto"/>
                <w:sz w:val="21"/>
                <w:szCs w:val="21"/>
              </w:rPr>
              <w:t>ю</w:t>
            </w:r>
            <w:r w:rsidRPr="007A5957">
              <w:rPr>
                <w:color w:val="auto"/>
                <w:sz w:val="21"/>
                <w:szCs w:val="21"/>
              </w:rPr>
              <w:t>щим итогом к уровню 2013 года)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4"/>
                <w:szCs w:val="14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111,2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112,3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112,8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113,5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114,2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114,9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зад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7370977,3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1287283,2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1184912,8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1176351,2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1197996,7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1250694,0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1273739,4</w:t>
            </w:r>
          </w:p>
        </w:tc>
        <w:tc>
          <w:tcPr>
            <w:tcW w:w="2410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Основное меропри</w:t>
            </w:r>
            <w:r w:rsidRPr="007A5957">
              <w:rPr>
                <w:color w:val="auto"/>
                <w:sz w:val="21"/>
                <w:szCs w:val="21"/>
              </w:rPr>
              <w:t>я</w:t>
            </w:r>
            <w:r w:rsidRPr="007A5957">
              <w:rPr>
                <w:color w:val="auto"/>
                <w:sz w:val="21"/>
                <w:szCs w:val="21"/>
              </w:rPr>
              <w:t>тие по реализации 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гионального проекта «Экспорт продукции АПК» в рамках наци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нального проекта «Международная 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операция и экспорт»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2019-2024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388683,0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53665,0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59030,0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32966,0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72603,0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80686,0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89733,0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Объем эк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порта продукции АПК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млн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долл. США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237,6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242,3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261,4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314,0</w:t>
            </w:r>
          </w:p>
        </w:tc>
      </w:tr>
      <w:tr w:rsidR="0018723F" w:rsidRPr="007A5957" w:rsidTr="00CD422F">
        <w:trPr>
          <w:cantSplit/>
          <w:trHeight w:val="1294"/>
        </w:trPr>
        <w:tc>
          <w:tcPr>
            <w:tcW w:w="212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12020,0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1659,7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1825,7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1019,6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2245,0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2495,0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2775,0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результата. Ввод в эксплуатацию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 xml:space="preserve">лиорированных земель для выращивания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эк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портно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ориентированной сельскохозяйственной продукции за счет реко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струкции, технического перевооружения и стро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тельства новых мелиор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тивных систем общего и индивидуального польз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вания  и</w:t>
            </w: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вовлечение  в оборот в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бывших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угодий для в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 xml:space="preserve">ращивания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экспортно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ориентированной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скохозяйственной пр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дукции за счет провед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 xml:space="preserve">ния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культуртехнических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мероприятий (нараста</w:t>
            </w:r>
            <w:r w:rsidRPr="007A5957">
              <w:rPr>
                <w:color w:val="auto"/>
                <w:sz w:val="21"/>
                <w:szCs w:val="21"/>
              </w:rPr>
              <w:t>ю</w:t>
            </w:r>
            <w:r w:rsidRPr="007A5957">
              <w:rPr>
                <w:color w:val="auto"/>
                <w:sz w:val="21"/>
                <w:szCs w:val="21"/>
              </w:rPr>
              <w:t>щим итогом)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га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1900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2870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5180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188695,0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25854,0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28438,0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15780,0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35292,0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39399,0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43932,0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2916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о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новному мер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589398,0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81178,7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89293,7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49765,6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110140,0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122580,0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136440,0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3200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Основное меропри</w:t>
            </w:r>
            <w:r w:rsidRPr="007A5957">
              <w:rPr>
                <w:color w:val="auto"/>
                <w:sz w:val="21"/>
                <w:szCs w:val="21"/>
              </w:rPr>
              <w:t>я</w:t>
            </w:r>
            <w:r w:rsidRPr="007A5957">
              <w:rPr>
                <w:color w:val="auto"/>
                <w:sz w:val="21"/>
                <w:szCs w:val="21"/>
              </w:rPr>
              <w:t>тие по реализации 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гионального проекта «Создание системы поддержки фермеров и развитие сельской 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операции (Астраха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ская область)»  в ра</w:t>
            </w:r>
            <w:r w:rsidRPr="007A5957">
              <w:rPr>
                <w:color w:val="auto"/>
                <w:sz w:val="21"/>
                <w:szCs w:val="21"/>
              </w:rPr>
              <w:t>м</w:t>
            </w:r>
            <w:r w:rsidRPr="007A5957">
              <w:rPr>
                <w:color w:val="auto"/>
                <w:sz w:val="21"/>
                <w:szCs w:val="21"/>
              </w:rPr>
              <w:t>ках национального проекта «Малое и среднее предприним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тельство и поддержка индивидуальной пре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принимательской ин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циативы»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2019-2024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Минсельхоз Астраханской области, </w:t>
            </w:r>
            <w:r w:rsidRPr="007A5957">
              <w:rPr>
                <w:color w:val="auto"/>
                <w:kern w:val="0"/>
                <w:sz w:val="21"/>
                <w:szCs w:val="21"/>
              </w:rPr>
              <w:t>гос</w:t>
            </w:r>
            <w:r w:rsidRPr="007A5957">
              <w:rPr>
                <w:color w:val="auto"/>
                <w:kern w:val="0"/>
                <w:sz w:val="21"/>
                <w:szCs w:val="21"/>
              </w:rPr>
              <w:t>у</w:t>
            </w:r>
            <w:r w:rsidRPr="007A5957">
              <w:rPr>
                <w:color w:val="auto"/>
                <w:kern w:val="0"/>
                <w:sz w:val="21"/>
                <w:szCs w:val="21"/>
              </w:rPr>
              <w:t>дарственное казенное учр</w:t>
            </w:r>
            <w:r w:rsidRPr="007A5957">
              <w:rPr>
                <w:color w:val="auto"/>
                <w:kern w:val="0"/>
                <w:sz w:val="21"/>
                <w:szCs w:val="21"/>
              </w:rPr>
              <w:t>е</w:t>
            </w:r>
            <w:r w:rsidRPr="007A5957">
              <w:rPr>
                <w:color w:val="auto"/>
                <w:kern w:val="0"/>
                <w:sz w:val="21"/>
                <w:szCs w:val="21"/>
              </w:rPr>
              <w:t>ждение Астр</w:t>
            </w:r>
            <w:r w:rsidRPr="007A5957">
              <w:rPr>
                <w:color w:val="auto"/>
                <w:kern w:val="0"/>
                <w:sz w:val="21"/>
                <w:szCs w:val="21"/>
              </w:rPr>
              <w:t>а</w:t>
            </w:r>
            <w:r w:rsidRPr="007A5957">
              <w:rPr>
                <w:color w:val="auto"/>
                <w:kern w:val="0"/>
                <w:sz w:val="21"/>
                <w:szCs w:val="21"/>
              </w:rPr>
              <w:t>ханской обл</w:t>
            </w:r>
            <w:r w:rsidRPr="007A5957">
              <w:rPr>
                <w:color w:val="auto"/>
                <w:kern w:val="0"/>
                <w:sz w:val="21"/>
                <w:szCs w:val="21"/>
              </w:rPr>
              <w:t>а</w:t>
            </w:r>
            <w:r w:rsidRPr="007A5957">
              <w:rPr>
                <w:color w:val="auto"/>
                <w:kern w:val="0"/>
                <w:sz w:val="21"/>
                <w:szCs w:val="21"/>
              </w:rPr>
              <w:t>сти «Управл</w:t>
            </w:r>
            <w:r w:rsidRPr="007A5957">
              <w:rPr>
                <w:color w:val="auto"/>
                <w:kern w:val="0"/>
                <w:sz w:val="21"/>
                <w:szCs w:val="21"/>
              </w:rPr>
              <w:t>е</w:t>
            </w:r>
            <w:r w:rsidRPr="007A5957">
              <w:rPr>
                <w:color w:val="auto"/>
                <w:kern w:val="0"/>
                <w:sz w:val="21"/>
                <w:szCs w:val="21"/>
              </w:rPr>
              <w:t>ние по техн</w:t>
            </w:r>
            <w:r w:rsidRPr="007A5957">
              <w:rPr>
                <w:color w:val="auto"/>
                <w:kern w:val="0"/>
                <w:sz w:val="21"/>
                <w:szCs w:val="21"/>
              </w:rPr>
              <w:t>и</w:t>
            </w:r>
            <w:r w:rsidRPr="007A5957">
              <w:rPr>
                <w:color w:val="auto"/>
                <w:kern w:val="0"/>
                <w:sz w:val="21"/>
                <w:szCs w:val="21"/>
              </w:rPr>
              <w:t>ческому обе</w:t>
            </w:r>
            <w:r w:rsidRPr="007A5957">
              <w:rPr>
                <w:color w:val="auto"/>
                <w:kern w:val="0"/>
                <w:sz w:val="21"/>
                <w:szCs w:val="21"/>
              </w:rPr>
              <w:t>с</w:t>
            </w:r>
            <w:r w:rsidRPr="007A5957">
              <w:rPr>
                <w:color w:val="auto"/>
                <w:kern w:val="0"/>
                <w:sz w:val="21"/>
                <w:szCs w:val="21"/>
              </w:rPr>
              <w:t>печению де</w:t>
            </w:r>
            <w:r w:rsidRPr="007A5957">
              <w:rPr>
                <w:color w:val="auto"/>
                <w:kern w:val="0"/>
                <w:sz w:val="21"/>
                <w:szCs w:val="21"/>
              </w:rPr>
              <w:t>я</w:t>
            </w:r>
            <w:r w:rsidRPr="007A5957">
              <w:rPr>
                <w:color w:val="auto"/>
                <w:kern w:val="0"/>
                <w:sz w:val="21"/>
                <w:szCs w:val="21"/>
              </w:rPr>
              <w:t>тельности м</w:t>
            </w:r>
            <w:r w:rsidRPr="007A5957">
              <w:rPr>
                <w:color w:val="auto"/>
                <w:kern w:val="0"/>
                <w:sz w:val="21"/>
                <w:szCs w:val="21"/>
              </w:rPr>
              <w:t>и</w:t>
            </w:r>
            <w:r w:rsidRPr="007A5957">
              <w:rPr>
                <w:color w:val="auto"/>
                <w:kern w:val="0"/>
                <w:sz w:val="21"/>
                <w:szCs w:val="21"/>
              </w:rPr>
              <w:t>нистерства сельского х</w:t>
            </w:r>
            <w:r w:rsidRPr="007A5957">
              <w:rPr>
                <w:color w:val="auto"/>
                <w:kern w:val="0"/>
                <w:sz w:val="21"/>
                <w:szCs w:val="21"/>
              </w:rPr>
              <w:t>о</w:t>
            </w:r>
            <w:r w:rsidRPr="007A5957">
              <w:rPr>
                <w:color w:val="auto"/>
                <w:kern w:val="0"/>
                <w:sz w:val="21"/>
                <w:szCs w:val="21"/>
              </w:rPr>
              <w:t>зяйства и ры</w:t>
            </w:r>
            <w:r w:rsidRPr="007A5957">
              <w:rPr>
                <w:color w:val="auto"/>
                <w:kern w:val="0"/>
                <w:sz w:val="21"/>
                <w:szCs w:val="21"/>
              </w:rPr>
              <w:t>б</w:t>
            </w:r>
            <w:r w:rsidRPr="007A5957">
              <w:rPr>
                <w:color w:val="auto"/>
                <w:kern w:val="0"/>
                <w:sz w:val="21"/>
                <w:szCs w:val="21"/>
              </w:rPr>
              <w:t>ной промы</w:t>
            </w:r>
            <w:r w:rsidRPr="007A5957">
              <w:rPr>
                <w:color w:val="auto"/>
                <w:kern w:val="0"/>
                <w:sz w:val="21"/>
                <w:szCs w:val="21"/>
              </w:rPr>
              <w:t>ш</w:t>
            </w:r>
            <w:r w:rsidRPr="007A5957">
              <w:rPr>
                <w:color w:val="auto"/>
                <w:kern w:val="0"/>
                <w:sz w:val="21"/>
                <w:szCs w:val="21"/>
              </w:rPr>
              <w:t>ленности Ас</w:t>
            </w:r>
            <w:r w:rsidRPr="007A5957">
              <w:rPr>
                <w:color w:val="auto"/>
                <w:kern w:val="0"/>
                <w:sz w:val="21"/>
                <w:szCs w:val="21"/>
              </w:rPr>
              <w:t>т</w:t>
            </w:r>
            <w:r w:rsidRPr="007A5957">
              <w:rPr>
                <w:color w:val="auto"/>
                <w:kern w:val="0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kern w:val="0"/>
                <w:sz w:val="21"/>
                <w:szCs w:val="21"/>
              </w:rPr>
              <w:t>б</w:t>
            </w:r>
            <w:r w:rsidRPr="007A5957">
              <w:rPr>
                <w:color w:val="auto"/>
                <w:kern w:val="0"/>
                <w:sz w:val="21"/>
                <w:szCs w:val="21"/>
              </w:rPr>
              <w:t>ласти»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388683,0*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61533,5*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98521,0*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88950,2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126373,7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134603,6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Количество вовлеченных в субъекты МСП, осуществляющие деятельность в сфере сельского хозяйства, в том числе за счет средств го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ударственной поддержки, в рамках федерального проекта «Создание с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стемы поддержки ферм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ров и развитие сельской кооперации» (нараста</w:t>
            </w:r>
            <w:r w:rsidRPr="007A5957">
              <w:rPr>
                <w:color w:val="auto"/>
                <w:sz w:val="21"/>
                <w:szCs w:val="21"/>
              </w:rPr>
              <w:t>ю</w:t>
            </w:r>
            <w:r w:rsidRPr="007A5957">
              <w:rPr>
                <w:color w:val="auto"/>
                <w:sz w:val="21"/>
                <w:szCs w:val="21"/>
              </w:rPr>
              <w:t>щим итогом)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161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276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428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892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1148</w:t>
            </w:r>
          </w:p>
        </w:tc>
      </w:tr>
      <w:tr w:rsidR="0018723F" w:rsidRPr="007A5957" w:rsidTr="00CD422F">
        <w:trPr>
          <w:cantSplit/>
          <w:trHeight w:val="1926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12020,0*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1903,1*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3047,0*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2751,0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3908,5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4163,0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cantSplit/>
          <w:trHeight w:val="2326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188695,0*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3865,8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12000,0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12700,0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both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результата. 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личество крестьянских (фермерских) хозяйств и сельскохозяйственных потребительских кооп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ративов, получивших го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ударственную поддержку, в том числе в рамках ф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дерального проекта «С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здание системы поддер</w:t>
            </w:r>
            <w:r w:rsidRPr="007A5957">
              <w:rPr>
                <w:color w:val="auto"/>
                <w:sz w:val="21"/>
                <w:szCs w:val="21"/>
              </w:rPr>
              <w:t>ж</w:t>
            </w:r>
            <w:r w:rsidRPr="007A5957">
              <w:rPr>
                <w:color w:val="auto"/>
                <w:sz w:val="21"/>
                <w:szCs w:val="21"/>
              </w:rPr>
              <w:t>ки фермеров и развитие сельской кооперации»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</w:t>
            </w:r>
            <w:r w:rsidRPr="007A5957">
              <w:rPr>
                <w:color w:val="auto"/>
                <w:sz w:val="16"/>
                <w:szCs w:val="16"/>
              </w:rPr>
              <w:t>и</w:t>
            </w:r>
            <w:r w:rsidRPr="007A5957">
              <w:rPr>
                <w:color w:val="auto"/>
                <w:sz w:val="16"/>
                <w:szCs w:val="16"/>
              </w:rPr>
              <w:t>ниц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37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26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40</w:t>
            </w:r>
          </w:p>
        </w:tc>
      </w:tr>
      <w:tr w:rsidR="0018723F" w:rsidRPr="007A5957" w:rsidTr="00CD422F">
        <w:trPr>
          <w:cantSplit/>
          <w:trHeight w:val="2191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о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новному мер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589398,0*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7765,8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69136,6*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112068,0*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100001,2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142282,2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151466,6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rPr>
          <w:trHeight w:val="285"/>
        </w:trPr>
        <w:tc>
          <w:tcPr>
            <w:tcW w:w="16160" w:type="dxa"/>
            <w:gridSpan w:val="7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Подпрограмма «Развитие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рыбохозяйственного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комплекса Астраханской области»</w:t>
            </w:r>
          </w:p>
        </w:tc>
      </w:tr>
      <w:tr w:rsidR="0018723F" w:rsidRPr="007A5957" w:rsidTr="00CD422F">
        <w:trPr>
          <w:cantSplit/>
          <w:trHeight w:val="1206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 2.2. Создание условий для устойч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 xml:space="preserve">вого развития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рыбох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зяйственного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компле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са Астраханской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 посредством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хранения, воспрои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водства, рациональн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го использования 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 xml:space="preserve">ных биологических ресурсов, развития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аквакультуры</w:t>
            </w:r>
            <w:proofErr w:type="spellEnd"/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рыб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добывающие предприятия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1610,6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319,1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 2.2. Сумма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ный объем производства продукции рыбоводства и вылова водных гидроби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нтов из естественных в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доемов</w:t>
            </w: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64,3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64,9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65,2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65,6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66,4</w:t>
            </w:r>
          </w:p>
        </w:tc>
      </w:tr>
      <w:tr w:rsidR="0018723F" w:rsidRPr="007A5957" w:rsidTr="00CD422F">
        <w:trPr>
          <w:cantSplit/>
          <w:trHeight w:val="1289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34328,0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9328,0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210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106166,7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18666,7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142105,3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28313,8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50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 2.2.1. Увелич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 объемов выращ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вания и реализации товарной рыбы, сохр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нение и увеличение ресурсной базы рыб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ловства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рыб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добывающие предприятия (по согласов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1610,6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319,1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Показатели конечного результата 2.2.1. Темп роста объема произво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ства товарной рыбы (нарастающим итогом к уровню 2013 года)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122,5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123,1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123,7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124,9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127,2</w:t>
            </w:r>
          </w:p>
        </w:tc>
      </w:tr>
      <w:tr w:rsidR="0018723F" w:rsidRPr="007A5957" w:rsidTr="00CD422F">
        <w:trPr>
          <w:cantSplit/>
          <w:trHeight w:val="92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34328,0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9328,0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91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106166,7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18666,7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17500,0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Показатели конечного результата 2.2.1. Темп роста объема промысл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вых запасов ценных в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дов рыб (нарастающим итогом к уровню 2013 года)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2" w:space="0" w:color="000001"/>
              <w:lef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106,4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107,7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108,1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108,6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109,6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зад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142105,3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28313,8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22758,3</w:t>
            </w: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50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Мероприятие 2.2.1.1. Стимулирование предприятий рыбной отрасли на развитие глубокой переработки продукции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аквакул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туры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, реализацию укрупненного рыбоп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садочного материала и внедрение инновац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 xml:space="preserve">онных технологий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аквакультуры</w:t>
            </w:r>
            <w:proofErr w:type="spellEnd"/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2.2.1.1. Объем товарной рыбы, направленной на глубокую переработку предприятиями, пол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чившими субсидию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16"/>
                <w:szCs w:val="16"/>
              </w:rPr>
              <w:t>тыс.</w:t>
            </w:r>
            <w:r w:rsidRPr="007A5957">
              <w:rPr>
                <w:color w:val="auto"/>
                <w:sz w:val="16"/>
                <w:szCs w:val="16"/>
              </w:rPr>
              <w:br/>
              <w:t>тонн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0,14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0,14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0,14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0,14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8564,6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3564,6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2410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65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700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8564,6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3564,6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2.2.1.1. Объем реализ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ванного рыбопосадочного материала предприяти</w:t>
            </w:r>
            <w:r w:rsidRPr="007A5957">
              <w:rPr>
                <w:color w:val="auto"/>
                <w:sz w:val="21"/>
                <w:szCs w:val="21"/>
              </w:rPr>
              <w:t>я</w:t>
            </w:r>
            <w:r w:rsidRPr="007A5957">
              <w:rPr>
                <w:color w:val="auto"/>
                <w:sz w:val="21"/>
                <w:szCs w:val="21"/>
              </w:rPr>
              <w:t>ми, получившими субс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дию</w:t>
            </w:r>
          </w:p>
        </w:tc>
        <w:tc>
          <w:tcPr>
            <w:tcW w:w="42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0,06</w:t>
            </w:r>
          </w:p>
        </w:tc>
        <w:tc>
          <w:tcPr>
            <w:tcW w:w="56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0,06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0,06</w:t>
            </w:r>
          </w:p>
        </w:tc>
      </w:tr>
      <w:tr w:rsidR="0018723F" w:rsidRPr="007A5957" w:rsidTr="00CD422F">
        <w:trPr>
          <w:cantSplit/>
          <w:trHeight w:val="916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2.2.1.2.  Стимулирование предприятий рыбной отрасли на создание и модернизацию прои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водственных мощн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стей по  переработке сырья из водных би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логических ресурсов и объектов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аквакультуры</w:t>
            </w:r>
            <w:proofErr w:type="spellEnd"/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2018-2024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24250,0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3750,0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3750,0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3750,0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3750,0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3750,0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2.2.1.2. Объём выраще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и выловленной т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варной рыбы предприят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ями, получившими су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сидию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66,7</w:t>
            </w:r>
          </w:p>
        </w:tc>
      </w:tr>
      <w:tr w:rsidR="0018723F" w:rsidRPr="007A5957" w:rsidTr="00CD422F">
        <w:trPr>
          <w:cantSplit/>
          <w:trHeight w:val="1072"/>
        </w:trPr>
        <w:tc>
          <w:tcPr>
            <w:tcW w:w="212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16166,7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3666,7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2410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783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40416,7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9166,7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6250,0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6250,0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6250,0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6250,0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6250,0</w:t>
            </w: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2.2.1.2. Объём перераб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танного собственными силами собственного рыбного сырья предпри</w:t>
            </w:r>
            <w:r w:rsidRPr="007A5957">
              <w:rPr>
                <w:color w:val="auto"/>
                <w:sz w:val="21"/>
                <w:szCs w:val="21"/>
              </w:rPr>
              <w:t>я</w:t>
            </w:r>
            <w:r w:rsidRPr="007A5957">
              <w:rPr>
                <w:color w:val="auto"/>
                <w:sz w:val="21"/>
                <w:szCs w:val="21"/>
              </w:rPr>
              <w:t>тиями, получившими су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сидию</w:t>
            </w:r>
          </w:p>
        </w:tc>
        <w:tc>
          <w:tcPr>
            <w:tcW w:w="42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66,7</w:t>
            </w:r>
          </w:p>
        </w:tc>
      </w:tr>
      <w:tr w:rsidR="0018723F" w:rsidRPr="007A5957" w:rsidTr="00CD422F">
        <w:trPr>
          <w:cantSplit/>
          <w:trHeight w:val="1275"/>
        </w:trPr>
        <w:tc>
          <w:tcPr>
            <w:tcW w:w="2127" w:type="dxa"/>
            <w:gridSpan w:val="3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2.2.1.3. Содействие в обесп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чении финансовой устойчивости пре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приятий при использ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вании заемных средств российских кредитных организаций на разв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 xml:space="preserve">тие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аквакультуры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(р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 xml:space="preserve">боводство) и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товарного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осетроводства</w:t>
            </w:r>
            <w:proofErr w:type="spellEnd"/>
          </w:p>
        </w:tc>
        <w:tc>
          <w:tcPr>
            <w:tcW w:w="645" w:type="dxa"/>
            <w:gridSpan w:val="5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481" w:type="dxa"/>
            <w:gridSpan w:val="4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60,8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60,8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 xml:space="preserve">ственного результата 2.2.1.3. Прирост объема производства продукции товарной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аквакультуры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, включая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товарную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акв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культуру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осетровых видов рыб, в отчетном году по отношению к предыд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щему году в рамках инв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 xml:space="preserve">стиционных проектов, </w:t>
            </w:r>
            <w:r w:rsidRPr="007A5957">
              <w:rPr>
                <w:rFonts w:ascii="Times" w:hAnsi="Times"/>
                <w:color w:val="auto"/>
                <w:spacing w:val="-4"/>
                <w:kern w:val="21"/>
                <w:sz w:val="21"/>
                <w:szCs w:val="21"/>
              </w:rPr>
              <w:t>реализуемых с госу</w:t>
            </w:r>
            <w:r w:rsidRPr="007A5957">
              <w:rPr>
                <w:color w:val="auto"/>
                <w:sz w:val="21"/>
                <w:szCs w:val="21"/>
              </w:rPr>
              <w:t>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ственной поддержкой</w:t>
            </w:r>
          </w:p>
        </w:tc>
        <w:tc>
          <w:tcPr>
            <w:tcW w:w="425" w:type="dxa"/>
            <w:gridSpan w:val="5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567" w:type="dxa"/>
            <w:gridSpan w:val="5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567" w:type="dxa"/>
            <w:gridSpan w:val="4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344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13,4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13,4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539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74,2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42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Мероприятие 2.2.1.4. Спасение молоди рыб из 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отшнурованных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водоемов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Рыбодобыва</w:t>
            </w:r>
            <w:r w:rsidRPr="007A5957">
              <w:rPr>
                <w:color w:val="auto"/>
                <w:sz w:val="21"/>
                <w:szCs w:val="21"/>
              </w:rPr>
              <w:t>ю</w:t>
            </w:r>
            <w:r w:rsidRPr="007A5957">
              <w:rPr>
                <w:color w:val="auto"/>
                <w:sz w:val="21"/>
                <w:szCs w:val="21"/>
              </w:rPr>
              <w:t>щие предпри</w:t>
            </w:r>
            <w:r w:rsidRPr="007A5957">
              <w:rPr>
                <w:color w:val="auto"/>
                <w:sz w:val="21"/>
                <w:szCs w:val="21"/>
              </w:rPr>
              <w:t>я</w:t>
            </w:r>
            <w:r w:rsidRPr="007A5957">
              <w:rPr>
                <w:color w:val="auto"/>
                <w:sz w:val="21"/>
                <w:szCs w:val="21"/>
              </w:rPr>
              <w:t>тия (по согл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сованию)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2.2.1.4. Площадь обраб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танных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отшнурованных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водоемов 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11,0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11,0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11,0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11,0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11,0</w:t>
            </w:r>
          </w:p>
        </w:tc>
      </w:tr>
      <w:tr w:rsidR="0018723F" w:rsidRPr="007A5957" w:rsidTr="00CD422F">
        <w:trPr>
          <w:cantSplit/>
          <w:trHeight w:val="1293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90000,0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498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2.2.1.5. Определение границ рыбоводных и рыб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ловных участков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1549,8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2.2.1.5. Количество з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ключенных договоров о предоставлении рыболо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ных участков </w:t>
            </w:r>
          </w:p>
        </w:tc>
        <w:tc>
          <w:tcPr>
            <w:tcW w:w="42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35</w:t>
            </w:r>
          </w:p>
        </w:tc>
      </w:tr>
      <w:tr w:rsidR="0018723F" w:rsidRPr="007A5957" w:rsidTr="00CD422F">
        <w:trPr>
          <w:cantSplit/>
          <w:trHeight w:val="2058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2.2.1.5. Количество рыб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ловных участков, сфо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мированных в соотве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ствии с законодател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ством</w:t>
            </w:r>
          </w:p>
        </w:tc>
        <w:tc>
          <w:tcPr>
            <w:tcW w:w="42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3049,8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508,3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508,3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508,3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508,3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508,3</w:t>
            </w: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2.2.1.5. Количество рыб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водных участков, сфо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мированных в соотве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ствии с законодател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 xml:space="preserve">ством </w:t>
            </w:r>
          </w:p>
        </w:tc>
        <w:tc>
          <w:tcPr>
            <w:tcW w:w="42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56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</w:t>
            </w:r>
          </w:p>
        </w:tc>
      </w:tr>
      <w:tr w:rsidR="0018723F" w:rsidRPr="007A5957" w:rsidTr="00CD422F">
        <w:trPr>
          <w:trHeight w:val="146"/>
        </w:trPr>
        <w:tc>
          <w:tcPr>
            <w:tcW w:w="16160" w:type="dxa"/>
            <w:gridSpan w:val="7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ВЦП «Экономически значимая региональная программа развития отрасли растениеводства в Астраханской области» (направлена на развитие отрасли)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Цель. Развитие отра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ли растениеводства в Астраханской области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1141260,0*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192815,2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197013,0*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188870,3*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188870,3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186845,6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186845,6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Индекс прои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водства продукции раст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ниеводства в хозяйствах всех категорий (в соп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ставимых ценах)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в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% </w:t>
            </w:r>
            <w:proofErr w:type="gramStart"/>
            <w:r w:rsidRPr="007A5957">
              <w:rPr>
                <w:color w:val="auto"/>
                <w:sz w:val="16"/>
                <w:szCs w:val="16"/>
              </w:rPr>
              <w:t>к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предыдущ</w:t>
            </w:r>
            <w:r w:rsidRPr="007A5957">
              <w:rPr>
                <w:color w:val="auto"/>
                <w:sz w:val="16"/>
                <w:szCs w:val="16"/>
              </w:rPr>
              <w:t>е</w:t>
            </w:r>
            <w:r w:rsidRPr="007A5957">
              <w:rPr>
                <w:color w:val="auto"/>
                <w:sz w:val="16"/>
                <w:szCs w:val="16"/>
              </w:rPr>
              <w:t>му году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102,7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102,5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102,5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102,5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365074,8*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63942,7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67939,1*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66333,0*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55620,0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55620,0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55620,0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1506334,8*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256757,9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264952,1*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255203,3*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244490,3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242465,6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242465,6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Задача. Увеличение объемов производства продукции растени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водства за счет пов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шения урожайности основных видов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скохозяйственных культур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1141260,0*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192815,2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197013,0*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188870,3*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188870,3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186845,6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186845,6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Объем вал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вой продукции растени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водства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млрд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ру</w:t>
            </w:r>
            <w:r w:rsidRPr="007A5957">
              <w:rPr>
                <w:color w:val="auto"/>
                <w:sz w:val="16"/>
                <w:szCs w:val="16"/>
              </w:rPr>
              <w:t>б</w:t>
            </w:r>
            <w:r w:rsidRPr="007A5957">
              <w:rPr>
                <w:color w:val="auto"/>
                <w:sz w:val="16"/>
                <w:szCs w:val="16"/>
              </w:rPr>
              <w:t>лей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27,9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29,3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30,4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31,2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32,7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365074,8*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63942,7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67939,1*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66333,0*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55620,0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55620,0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55620,0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зад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1506334,8*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256757,9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264952,1*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255203,3*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244490,3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242465,6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242465,6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 По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держание доходности сельскохозяйственных товаропроизводителей в области растени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водства путем соде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ствия в проведении комплекса агротехн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логических работ и повышения урожайн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сти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845405,2*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136727,8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140925,6*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142950,3*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142950,3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140925,6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140925,6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Размер посевных площ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дей, занятых зерновыми, зернобобовыми и корм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выми сельскохозяйстве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ными культурами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30,7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31,0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31,0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31,0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31,0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186847,4*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36684,2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34542,1*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34986,5*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26878,2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26878,2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26878,2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trHeight w:val="2132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1032252,6*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173412,0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175467,7*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177936,8*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169828,5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167803,8</w:t>
            </w:r>
          </w:p>
        </w:tc>
        <w:tc>
          <w:tcPr>
            <w:tcW w:w="5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167803,8</w:t>
            </w: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Валовой сбор  овощей открытого грунта 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скохозяйственных орг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1049,4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1052,5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1055,2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1058,4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1064,7</w:t>
            </w:r>
          </w:p>
        </w:tc>
      </w:tr>
      <w:tr w:rsidR="0018723F" w:rsidRPr="007A5957" w:rsidTr="00CD422F">
        <w:trPr>
          <w:trHeight w:val="1455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Объем семян овощных культур, направленных на посадку (посев) в целях размножения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0,004</w:t>
            </w:r>
          </w:p>
        </w:tc>
      </w:tr>
      <w:tr w:rsidR="0018723F" w:rsidRPr="007A5957" w:rsidTr="00CD422F">
        <w:trPr>
          <w:trHeight w:val="1027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Объем произведенных семян овощных культур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тонн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0,7</w:t>
            </w:r>
          </w:p>
        </w:tc>
      </w:tr>
      <w:tr w:rsidR="0018723F" w:rsidRPr="007A5957" w:rsidTr="00CD422F">
        <w:trPr>
          <w:trHeight w:val="1133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 Ст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мулирование испол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зования интенсивных технологий выращ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вания и снижения ри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ков производства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295854,8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56087,4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56087,4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45920,0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45920,0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45920,0</w:t>
            </w:r>
          </w:p>
        </w:tc>
        <w:tc>
          <w:tcPr>
            <w:tcW w:w="567" w:type="dxa"/>
            <w:gridSpan w:val="7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45920,0</w:t>
            </w: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Валовой сбор зерновых и зернобобовых культур в хозяйствах всех категорий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31,6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32,2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33,5</w:t>
            </w:r>
          </w:p>
        </w:tc>
      </w:tr>
      <w:tr w:rsidR="0018723F" w:rsidRPr="007A5957" w:rsidTr="00CD422F">
        <w:trPr>
          <w:trHeight w:val="1987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Валовой сбор картофеля в сельскохозяйственных организациях, крестья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ских (фермерских) 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ствах, включая индивид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альных предпринимат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лей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272,3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272,6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273,1</w:t>
            </w:r>
          </w:p>
        </w:tc>
      </w:tr>
      <w:tr w:rsidR="0018723F" w:rsidRPr="007A5957" w:rsidTr="00CD422F">
        <w:trPr>
          <w:trHeight w:val="1593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177227,4*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26258,5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33397,0*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31346,5*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28741,8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28741,8</w:t>
            </w:r>
          </w:p>
        </w:tc>
        <w:tc>
          <w:tcPr>
            <w:tcW w:w="567" w:type="dxa"/>
            <w:gridSpan w:val="7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28741,8</w:t>
            </w: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Доля площади, засева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мой элитными семенами, в общей площади пос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 xml:space="preserve">вов, занятой семенами сортов растений 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5,5</w:t>
            </w:r>
          </w:p>
        </w:tc>
      </w:tr>
      <w:tr w:rsidR="0018723F" w:rsidRPr="007A5957" w:rsidTr="00CD422F">
        <w:trPr>
          <w:trHeight w:val="1108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Доля площади, засева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мой гибридами F1, в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щей площади посевов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24,4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24,4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24,4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24,4</w:t>
            </w:r>
          </w:p>
        </w:tc>
      </w:tr>
      <w:tr w:rsidR="0018723F" w:rsidRPr="007A5957" w:rsidTr="00CD422F">
        <w:trPr>
          <w:cantSplit/>
          <w:trHeight w:val="1141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473082,2*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82345,9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89484,4*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77266,5*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74661,8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74661,8</w:t>
            </w:r>
          </w:p>
        </w:tc>
        <w:tc>
          <w:tcPr>
            <w:tcW w:w="567" w:type="dxa"/>
            <w:gridSpan w:val="7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74661,8</w:t>
            </w: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Площадь закладки мног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летних насаждений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0,030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0,030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0,015</w:t>
            </w:r>
          </w:p>
        </w:tc>
      </w:tr>
      <w:tr w:rsidR="0018723F" w:rsidRPr="007A5957" w:rsidTr="00CD422F">
        <w:trPr>
          <w:cantSplit/>
          <w:trHeight w:val="2197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Валовой сбор плодов и ягод в сельскохозяйстве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ных организациях, кр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стьянских (фермерских) хозяйствах, включая и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дивидуальных предпр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нимателей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1,60</w:t>
            </w:r>
          </w:p>
        </w:tc>
      </w:tr>
      <w:tr w:rsidR="0018723F" w:rsidRPr="007A5957" w:rsidTr="00CD422F">
        <w:trPr>
          <w:cantSplit/>
          <w:trHeight w:val="1080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Площадь виноградных насаждений в плодон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сящем возрасте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га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114,0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114,0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114,0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114,0</w:t>
            </w:r>
          </w:p>
        </w:tc>
      </w:tr>
      <w:tr w:rsidR="0018723F" w:rsidRPr="007A5957" w:rsidTr="00CD422F">
        <w:trPr>
          <w:cantSplit/>
          <w:trHeight w:val="135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Доля застрахованной 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севной (посадочной) площади в общей посе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>ной (посадочной) площ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ди (в условных единицах площади)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5,7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6,9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8,3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8,3</w:t>
            </w:r>
          </w:p>
        </w:tc>
      </w:tr>
      <w:tr w:rsidR="0018723F" w:rsidRPr="007A5957" w:rsidTr="00CD422F">
        <w:trPr>
          <w:cantSplit/>
          <w:trHeight w:val="1070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3. Ст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мулирование развития</w:t>
            </w: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отечественного сем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новодства</w:t>
            </w: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путем проведения</w:t>
            </w: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 научно-исследовательских, экспериментальных и внедренческих работ.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2019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и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полнители на конкурсной основе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Бюджет Астр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>ханской обл</w:t>
            </w:r>
            <w:r w:rsidRPr="007A5957">
              <w:rPr>
                <w:color w:val="auto"/>
                <w:sz w:val="20"/>
                <w:szCs w:val="20"/>
              </w:rPr>
              <w:t>а</w:t>
            </w:r>
            <w:r w:rsidRPr="007A5957">
              <w:rPr>
                <w:color w:val="auto"/>
                <w:sz w:val="20"/>
                <w:szCs w:val="20"/>
              </w:rPr>
              <w:t>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 xml:space="preserve">ственного результата 3. Количество 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проведенных</w:t>
            </w:r>
            <w:proofErr w:type="gramEnd"/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 научно-исследовательских, эк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периментальных и вне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 xml:space="preserve">ренческих работ  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418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Итого по мер</w:t>
            </w:r>
            <w:r w:rsidRPr="007A5957">
              <w:rPr>
                <w:color w:val="auto"/>
                <w:sz w:val="20"/>
                <w:szCs w:val="20"/>
              </w:rPr>
              <w:t>о</w:t>
            </w:r>
            <w:r w:rsidRPr="007A5957">
              <w:rPr>
                <w:color w:val="auto"/>
                <w:sz w:val="20"/>
                <w:szCs w:val="20"/>
              </w:rPr>
              <w:t>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trHeight w:val="287"/>
        </w:trPr>
        <w:tc>
          <w:tcPr>
            <w:tcW w:w="16160" w:type="dxa"/>
            <w:gridSpan w:val="7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ВЦП «Экономически значимая региональная программа развития отрасли животноводства в Астраханской области» (направлена на развитие отрасли)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Цель. Развитие отра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ли животноводства в Астраханской области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782110,4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132202,0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132202,0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Индекс прои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водства продукции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вотноводства в хозяйствах всех категорий (в соп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ставимых ценах)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pStyle w:val="afffff"/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в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% </w:t>
            </w:r>
            <w:proofErr w:type="gramStart"/>
            <w:r w:rsidRPr="007A5957">
              <w:rPr>
                <w:color w:val="auto"/>
                <w:sz w:val="16"/>
                <w:szCs w:val="16"/>
              </w:rPr>
              <w:t>к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100,7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100,7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100,7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100,7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100,7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236240,5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58850,6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40370,4*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39760,7*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32419,6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32419,6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32419,6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 xml:space="preserve">ные источники 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1018350,9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191052,6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172572,4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169187,3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161846,2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161846,2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161846,2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Задача. Увеличение объемов производства продукции животн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водства за счет пов</w:t>
            </w:r>
            <w:r w:rsidRPr="007A5957">
              <w:rPr>
                <w:color w:val="auto"/>
                <w:sz w:val="21"/>
                <w:szCs w:val="21"/>
              </w:rPr>
              <w:t>ы</w:t>
            </w:r>
            <w:r w:rsidRPr="007A5957">
              <w:rPr>
                <w:color w:val="auto"/>
                <w:sz w:val="21"/>
                <w:szCs w:val="21"/>
              </w:rPr>
              <w:t>шения продуктивности сельскохозяйственных животных 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ской области 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782110,4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132202,0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132202,0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129426,6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Объем вал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вой продукции по отрасли животноводства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млрд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ру</w:t>
            </w:r>
            <w:r w:rsidRPr="007A5957">
              <w:rPr>
                <w:color w:val="auto"/>
                <w:sz w:val="16"/>
                <w:szCs w:val="16"/>
              </w:rPr>
              <w:t>б</w:t>
            </w:r>
            <w:r w:rsidRPr="007A5957">
              <w:rPr>
                <w:color w:val="auto"/>
                <w:sz w:val="16"/>
                <w:szCs w:val="16"/>
              </w:rPr>
              <w:t>лей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18,4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19,3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20,1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20,2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20,5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236240,5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58850,6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40370,4*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39760,7*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32419,6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32419,6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32419,6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 xml:space="preserve">ные источники 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зад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1018350,9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191052,6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172572,4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169187,3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161846,2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161846,2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161846,2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 По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держание доходности сельскохозяйственных товаропроизводителей в молочном скотово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 за счет соде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ствия в повышении продуктивности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10440,0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1740,0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1740,0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1740,0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1740,0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1740,0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1740,0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Производство молока в сельскохозяйственных организациях, крестья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ских (фермерских) 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ствах, включая индивид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альных предпринимат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лей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37,5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38,6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39,1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39,6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40,5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33808,2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5601,1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5700,9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5700,5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5601,9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5601,9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5601,9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44248,2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7341,1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7440,9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7440,5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7341,9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7341,9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7341,9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476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 Ст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 xml:space="preserve">мулирование развития традиционных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подо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раслей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животново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ства, сохранения пог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ловья основных видов животных, использ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вания высокопроду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тивных пород живо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ных и снижения ри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ков производства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771670,4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130462,0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130462,0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127686,6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127686,6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127686,6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127686,6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Племенное маточное 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головье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животных (в пересчете на условные головы)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 xml:space="preserve">тыс. </w:t>
            </w:r>
            <w:proofErr w:type="spellStart"/>
            <w:r w:rsidRPr="007A5957">
              <w:rPr>
                <w:color w:val="auto"/>
                <w:sz w:val="16"/>
                <w:szCs w:val="16"/>
              </w:rPr>
              <w:t>усл</w:t>
            </w:r>
            <w:proofErr w:type="spellEnd"/>
            <w:r w:rsidRPr="007A5957">
              <w:rPr>
                <w:color w:val="auto"/>
                <w:sz w:val="16"/>
                <w:szCs w:val="16"/>
              </w:rPr>
              <w:t>. голов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13,3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13,4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13,4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13,4</w:t>
            </w:r>
          </w:p>
        </w:tc>
      </w:tr>
      <w:tr w:rsidR="0018723F" w:rsidRPr="007A5957" w:rsidTr="00CD422F">
        <w:trPr>
          <w:trHeight w:val="4096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201952,3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52769,5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34669,5*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34060,2*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26817,7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26817,7</w:t>
            </w:r>
          </w:p>
        </w:tc>
        <w:tc>
          <w:tcPr>
            <w:tcW w:w="567" w:type="dxa"/>
            <w:gridSpan w:val="7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26817,7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Объем произведенной шерсти, полученной от тонкорунных и полуто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корунных пород овец, в сельскохозяйственных организациях, крестья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ских (фермерских) 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ствах, включая индивид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альных предпринимат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лей, реализующих такую продукцию отечестве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ным перерабатывающим предприятиям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0,092</w:t>
            </w:r>
          </w:p>
        </w:tc>
      </w:tr>
      <w:tr w:rsidR="0018723F" w:rsidRPr="007A5957" w:rsidTr="00CD422F">
        <w:trPr>
          <w:trHeight w:val="991"/>
        </w:trPr>
        <w:tc>
          <w:tcPr>
            <w:tcW w:w="212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Производство молока в хозяйствах всех категорий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177,0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177,2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177,5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177,7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178,2</w:t>
            </w:r>
          </w:p>
        </w:tc>
      </w:tr>
      <w:tr w:rsidR="0018723F" w:rsidRPr="007A5957" w:rsidTr="00CD422F">
        <w:trPr>
          <w:trHeight w:val="2339"/>
        </w:trPr>
        <w:tc>
          <w:tcPr>
            <w:tcW w:w="212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973622,7*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183231,5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165131,5*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161746,8*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154504,3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154504,3</w:t>
            </w:r>
          </w:p>
        </w:tc>
        <w:tc>
          <w:tcPr>
            <w:tcW w:w="567" w:type="dxa"/>
            <w:gridSpan w:val="7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154504,3</w:t>
            </w: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Численность товарного поголовья коров специ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лизированных мясных пород в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организациях, крестьянских (ферме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ских) хозяйствах, включая индивидуальных пре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принимателей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голов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23,9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24,1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24,3</w:t>
            </w:r>
          </w:p>
        </w:tc>
      </w:tr>
      <w:tr w:rsidR="0018723F" w:rsidRPr="007A5957" w:rsidTr="00CD422F">
        <w:trPr>
          <w:trHeight w:val="1585"/>
        </w:trPr>
        <w:tc>
          <w:tcPr>
            <w:tcW w:w="212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Производство скота и птицы на убой в 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ствах всех категорий (в живом весе)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72,4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72,5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72,6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72,9</w:t>
            </w:r>
          </w:p>
        </w:tc>
      </w:tr>
      <w:tr w:rsidR="0018723F" w:rsidRPr="007A5957" w:rsidTr="00CD422F">
        <w:trPr>
          <w:trHeight w:val="2346"/>
        </w:trPr>
        <w:tc>
          <w:tcPr>
            <w:tcW w:w="212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Поголовье мясных табу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ных лошадей в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зяйственных организац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ях, крестьянских (фе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мерских) хозяйствах, включая индивидуальных предпринимателей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голов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19,2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19,5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19,6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19,9</w:t>
            </w:r>
          </w:p>
        </w:tc>
      </w:tr>
      <w:tr w:rsidR="0018723F" w:rsidRPr="007A5957" w:rsidTr="00CD422F">
        <w:trPr>
          <w:trHeight w:val="1558"/>
        </w:trPr>
        <w:tc>
          <w:tcPr>
            <w:tcW w:w="2127" w:type="dxa"/>
            <w:gridSpan w:val="3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Маточное поголовье овец и коз в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организациях, крестьянских (ферме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ских) хозяйствах, включая индивидуальных пре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принимателей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голов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750,0</w:t>
            </w:r>
          </w:p>
        </w:tc>
      </w:tr>
      <w:tr w:rsidR="0018723F" w:rsidRPr="007A5957" w:rsidTr="00CD422F">
        <w:trPr>
          <w:trHeight w:val="2125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Доля застрахованного поголовья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животных в общем поголовье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скохозяйственных живо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ных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0,024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0,029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0,029</w:t>
            </w:r>
          </w:p>
        </w:tc>
      </w:tr>
      <w:tr w:rsidR="0018723F" w:rsidRPr="007A5957" w:rsidTr="00CD422F">
        <w:trPr>
          <w:cantSplit/>
          <w:trHeight w:val="1521"/>
        </w:trPr>
        <w:tc>
          <w:tcPr>
            <w:tcW w:w="2127" w:type="dxa"/>
            <w:gridSpan w:val="3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3. Орг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 xml:space="preserve">низация проведения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селекционно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-племенной работы и мероприятий по улу</w:t>
            </w:r>
            <w:r w:rsidRPr="007A5957">
              <w:rPr>
                <w:color w:val="auto"/>
                <w:sz w:val="21"/>
                <w:szCs w:val="21"/>
              </w:rPr>
              <w:t>ч</w:t>
            </w:r>
            <w:r w:rsidRPr="007A5957">
              <w:rPr>
                <w:color w:val="auto"/>
                <w:sz w:val="21"/>
                <w:szCs w:val="21"/>
              </w:rPr>
              <w:t>шению продуктивн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сти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животных, в том числе стимулир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вание роста проду</w:t>
            </w:r>
            <w:r w:rsidRPr="007A5957">
              <w:rPr>
                <w:color w:val="auto"/>
                <w:sz w:val="21"/>
                <w:szCs w:val="21"/>
              </w:rPr>
              <w:t>к</w:t>
            </w:r>
            <w:r w:rsidRPr="007A5957">
              <w:rPr>
                <w:color w:val="auto"/>
                <w:sz w:val="21"/>
                <w:szCs w:val="21"/>
              </w:rPr>
              <w:t>тивных качеств сел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скохозяйственных ж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вотных в личных по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собных хозяйствах, посредством передачи племенного материала</w:t>
            </w:r>
          </w:p>
        </w:tc>
        <w:tc>
          <w:tcPr>
            <w:tcW w:w="645" w:type="dxa"/>
            <w:gridSpan w:val="5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1481" w:type="dxa"/>
            <w:gridSpan w:val="4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области, Гос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дарственное казенное учр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ждение Астр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ханской обл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сти «Астраха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ское» по пл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менной работе»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Количество искусственно осемененных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зяйственных животных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голов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6100,0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</w:tr>
      <w:tr w:rsidR="0018723F" w:rsidRPr="007A5957" w:rsidTr="00CD422F">
        <w:trPr>
          <w:cantSplit/>
          <w:trHeight w:val="1779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Количество оцененных животных-производителей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голов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cantSplit/>
          <w:trHeight w:val="1907"/>
        </w:trPr>
        <w:tc>
          <w:tcPr>
            <w:tcW w:w="2127" w:type="dxa"/>
            <w:gridSpan w:val="3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480,0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480,0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Количество выданных и подтвержденных свид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тельств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</w:t>
            </w:r>
            <w:r w:rsidRPr="007A5957">
              <w:rPr>
                <w:color w:val="auto"/>
                <w:sz w:val="16"/>
                <w:szCs w:val="16"/>
              </w:rPr>
              <w:t>и</w:t>
            </w:r>
            <w:r w:rsidRPr="007A5957">
              <w:rPr>
                <w:color w:val="auto"/>
                <w:sz w:val="16"/>
                <w:szCs w:val="16"/>
              </w:rPr>
              <w:t>ниц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</w:tr>
      <w:tr w:rsidR="0018723F" w:rsidRPr="007A5957" w:rsidTr="00CD422F">
        <w:trPr>
          <w:trHeight w:val="372"/>
        </w:trPr>
        <w:tc>
          <w:tcPr>
            <w:tcW w:w="16160" w:type="dxa"/>
            <w:gridSpan w:val="7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ВЦП «Экономически значимая региональная программа развития сельскохозяйственной кооперации и малых форм хозяйствования в Астраханской области»</w:t>
            </w: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(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направлена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на развитие отрасли)</w:t>
            </w:r>
          </w:p>
        </w:tc>
      </w:tr>
      <w:tr w:rsidR="0018723F" w:rsidRPr="007A5957" w:rsidTr="00CD422F">
        <w:trPr>
          <w:cantSplit/>
          <w:trHeight w:val="1275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Цель. Увеличение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емов производства товарной продукции за счет развития сельск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хозяйственной кооп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рации и малых форм хозяйствования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910200,0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 результата. Прирост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ема сельскохозяйственной продукции, произведе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крестьянскими (фе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мерскими) хозяйствами, получившими госуда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ственную поддержку (по отношению к предыд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щему году)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</w:tr>
      <w:tr w:rsidR="0018723F" w:rsidRPr="007A5957" w:rsidTr="00CD422F">
        <w:trPr>
          <w:cantSplit/>
          <w:trHeight w:val="1386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173985,9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33300,0*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33300,0*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24695,3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24695,3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24695,3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349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523200,0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Прирост об</w:t>
            </w:r>
            <w:r w:rsidRPr="007A5957">
              <w:rPr>
                <w:color w:val="auto"/>
                <w:sz w:val="21"/>
                <w:szCs w:val="21"/>
              </w:rPr>
              <w:t>ъ</w:t>
            </w:r>
            <w:r w:rsidRPr="007A5957">
              <w:rPr>
                <w:color w:val="auto"/>
                <w:sz w:val="21"/>
                <w:szCs w:val="21"/>
              </w:rPr>
              <w:t>ема сельскохозяйственной продукции, реализова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ной сельскохозяйстве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ными потребительскими кооперативами, получи</w:t>
            </w:r>
            <w:r w:rsidRPr="007A5957">
              <w:rPr>
                <w:color w:val="auto"/>
                <w:sz w:val="21"/>
                <w:szCs w:val="21"/>
              </w:rPr>
              <w:t>в</w:t>
            </w:r>
            <w:r w:rsidRPr="007A5957">
              <w:rPr>
                <w:color w:val="auto"/>
                <w:sz w:val="21"/>
                <w:szCs w:val="21"/>
              </w:rPr>
              <w:t xml:space="preserve">шими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грантовую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держку (по отношению к предыдущему году)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</w:t>
            </w:r>
          </w:p>
        </w:tc>
      </w:tr>
      <w:tr w:rsidR="0018723F" w:rsidRPr="007A5957" w:rsidTr="00CD422F">
        <w:trPr>
          <w:cantSplit/>
          <w:trHeight w:val="1486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1607385,9*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272200,0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272200,0*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272200,0*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263595,3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263595,3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263595,3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558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Задача. Создание условий для развития сельскохозяйственной кооперации и малых форм хозяйствования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910200,0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Количество крестьянских (ферме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ских) хозяйств и сельск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хозяйственных потреб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 xml:space="preserve">тельских кооперативов, получивших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грантовую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поддержку на реализацию проектов по созданию и развитию хозяйств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ед.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173985,9*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33300,0*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33300,0*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24695,3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24695,3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24695,3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523200,0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Располага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мые ресурсы домашних хозяйств (в среднем на 1 члена домашнего 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ства в месяц) в сельской местности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4"/>
                <w:szCs w:val="14"/>
              </w:rPr>
            </w:pPr>
            <w:r w:rsidRPr="007A5957">
              <w:rPr>
                <w:color w:val="auto"/>
                <w:sz w:val="14"/>
                <w:szCs w:val="14"/>
              </w:rPr>
              <w:t>ру</w:t>
            </w:r>
            <w:r w:rsidRPr="007A5957">
              <w:rPr>
                <w:color w:val="auto"/>
                <w:sz w:val="14"/>
                <w:szCs w:val="14"/>
              </w:rPr>
              <w:t>б</w:t>
            </w:r>
            <w:r w:rsidRPr="007A5957">
              <w:rPr>
                <w:color w:val="auto"/>
                <w:sz w:val="14"/>
                <w:szCs w:val="14"/>
              </w:rPr>
              <w:t>лей</w:t>
            </w: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17170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17340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17500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17675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17850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18000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зад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1607385,9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272200,0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272200,0*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272200,0*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263595,3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263595,3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263595,3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488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Мероприятие.1 Пред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ставление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поддержки сельскох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зяйственной коопер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ции и малым формам хозяйствования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910200,0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Количество новых пост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янных рабочих мест,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зданных в крестьянских (фермерских) хозяйствах, осуществивших проекты создания и развития св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их хозяйств с помощью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грантовой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поддержки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мест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</w:t>
            </w:r>
          </w:p>
        </w:tc>
      </w:tr>
      <w:tr w:rsidR="0018723F" w:rsidRPr="007A5957" w:rsidTr="00CD422F">
        <w:trPr>
          <w:cantSplit/>
          <w:trHeight w:val="1637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173985,9*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33300,0*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33300,0*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24695,3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24695,3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24695,3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523200,0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87200,0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Количество новых пост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янных рабочих мест,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зданных в сельскохозя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ственных потребител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ских кооперативах, пол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 xml:space="preserve">чивших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грантовую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 xml:space="preserve"> по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держку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мест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</w:t>
            </w:r>
          </w:p>
        </w:tc>
      </w:tr>
      <w:tr w:rsidR="0018723F" w:rsidRPr="007A5957" w:rsidTr="00CD422F">
        <w:trPr>
          <w:cantSplit/>
          <w:trHeight w:val="1349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1607385,9*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272200,0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272200,0*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272200,0*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263595,3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263595,3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263595,3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trHeight w:val="402"/>
        </w:trPr>
        <w:tc>
          <w:tcPr>
            <w:tcW w:w="16160" w:type="dxa"/>
            <w:gridSpan w:val="7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ВЦП «Стимулирование инвестиционной деятельности, внедрения инноваций и повышение финансовой устойчивости АПК Астраханской области»</w:t>
            </w:r>
          </w:p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(</w:t>
            </w:r>
            <w:proofErr w:type="gramStart"/>
            <w:r w:rsidRPr="007A5957">
              <w:rPr>
                <w:color w:val="auto"/>
                <w:sz w:val="21"/>
                <w:szCs w:val="21"/>
              </w:rPr>
              <w:t>направлена</w:t>
            </w:r>
            <w:proofErr w:type="gramEnd"/>
            <w:r w:rsidRPr="007A5957">
              <w:rPr>
                <w:color w:val="auto"/>
                <w:sz w:val="21"/>
                <w:szCs w:val="21"/>
              </w:rPr>
              <w:t xml:space="preserve"> на развитие отрасли)</w:t>
            </w:r>
          </w:p>
        </w:tc>
      </w:tr>
      <w:tr w:rsidR="0018723F" w:rsidRPr="007A5957" w:rsidTr="00CD422F">
        <w:trPr>
          <w:cantSplit/>
          <w:trHeight w:val="1362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Цель. Повышение ф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нансовой устойчив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сти агропромышле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 xml:space="preserve">ного комплекса 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3975,0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3975,0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Рентабел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ность сельскохозяйстве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ных организаций (с уч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том субсидий)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0,3</w:t>
            </w:r>
          </w:p>
        </w:tc>
      </w:tr>
      <w:tr w:rsidR="0018723F" w:rsidRPr="007A5957" w:rsidTr="00CD422F">
        <w:trPr>
          <w:cantSplit/>
          <w:trHeight w:val="1212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3982,3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3292,3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285,7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104,3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19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1269006,0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211501,0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211502,0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211503,0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79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цели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1276963,3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218767,3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211785,7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211604,3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211601,0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211602,0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211603,0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849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Задача. Создание условий для повыш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ния финансовой устойчивости пре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приятий АПК  путем стимулирования пр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влечения инвестиций в отрасль, технической и технологической м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дернизации отрасли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3975,0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3975,0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конечного результата. Среднемеся</w:t>
            </w:r>
            <w:r w:rsidRPr="007A5957">
              <w:rPr>
                <w:color w:val="auto"/>
                <w:sz w:val="21"/>
                <w:szCs w:val="21"/>
              </w:rPr>
              <w:t>ч</w:t>
            </w:r>
            <w:r w:rsidRPr="007A5957">
              <w:rPr>
                <w:color w:val="auto"/>
                <w:sz w:val="21"/>
                <w:szCs w:val="21"/>
              </w:rPr>
              <w:t>ная заработная плата р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ботников сельского х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зяйства (без субъектов малого предпринимател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ства)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17,9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18,0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18,09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18,18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18,271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18,363</w:t>
            </w:r>
          </w:p>
        </w:tc>
      </w:tr>
      <w:tr w:rsidR="0018723F" w:rsidRPr="007A5957" w:rsidTr="00CD422F">
        <w:trPr>
          <w:cantSplit/>
          <w:trHeight w:val="1061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3982,3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3292,3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285,7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104,3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47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1269006,0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211501,0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211502,0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211503,0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360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зад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че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1276963,3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218767,3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211785,7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211604,3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211601,0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211602,0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211603,0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081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1.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действие в обеспеч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нии финансовой устойчивости пре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приятий при кредит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 xml:space="preserve">вании оборотных средств, 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т.ч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. привл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ченных малыми фо</w:t>
            </w:r>
            <w:r w:rsidRPr="007A5957">
              <w:rPr>
                <w:color w:val="auto"/>
                <w:sz w:val="21"/>
                <w:szCs w:val="21"/>
              </w:rPr>
              <w:t>р</w:t>
            </w:r>
            <w:r w:rsidRPr="007A5957">
              <w:rPr>
                <w:color w:val="auto"/>
                <w:sz w:val="21"/>
                <w:szCs w:val="21"/>
              </w:rPr>
              <w:t>мами хозяйствования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1. Объем ссудной задолже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ности по кредитам (за</w:t>
            </w:r>
            <w:r w:rsidRPr="007A5957">
              <w:rPr>
                <w:color w:val="auto"/>
                <w:sz w:val="21"/>
                <w:szCs w:val="21"/>
              </w:rPr>
              <w:t>й</w:t>
            </w:r>
            <w:r w:rsidRPr="007A5957">
              <w:rPr>
                <w:color w:val="auto"/>
                <w:sz w:val="21"/>
                <w:szCs w:val="21"/>
              </w:rPr>
              <w:t>мам), заключенным на срок до 1 года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млн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ру</w:t>
            </w:r>
            <w:r w:rsidRPr="007A5957">
              <w:rPr>
                <w:color w:val="auto"/>
                <w:sz w:val="16"/>
                <w:szCs w:val="16"/>
              </w:rPr>
              <w:t>б</w:t>
            </w:r>
            <w:r w:rsidRPr="007A5957">
              <w:rPr>
                <w:color w:val="auto"/>
                <w:sz w:val="16"/>
                <w:szCs w:val="16"/>
              </w:rPr>
              <w:t>лей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7,0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7,0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7,0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7,0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7,0</w:t>
            </w:r>
          </w:p>
        </w:tc>
      </w:tr>
      <w:tr w:rsidR="0018723F" w:rsidRPr="007A5957" w:rsidTr="00CD422F">
        <w:trPr>
          <w:cantSplit/>
          <w:trHeight w:val="1196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2229,5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1729,5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21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2229,5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1729,5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2. С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действие в обеспеч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нии финансовой устойчивости при ре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лизации инвестицио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ных проектов за счет субсидирования кр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дитных средств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2015-2021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3975,0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3975,0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2. Объем ссудной задолже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ности по субсидируемым инвестиционным кред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там (займам), выданным на развитие агропромы</w:t>
            </w:r>
            <w:r w:rsidRPr="007A5957">
              <w:rPr>
                <w:color w:val="auto"/>
                <w:sz w:val="21"/>
                <w:szCs w:val="21"/>
              </w:rPr>
              <w:t>ш</w:t>
            </w:r>
            <w:r w:rsidRPr="007A5957">
              <w:rPr>
                <w:color w:val="auto"/>
                <w:sz w:val="21"/>
                <w:szCs w:val="21"/>
              </w:rPr>
              <w:t xml:space="preserve">ленного комплекса 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млн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ру</w:t>
            </w:r>
            <w:r w:rsidRPr="007A5957">
              <w:rPr>
                <w:color w:val="auto"/>
                <w:sz w:val="16"/>
                <w:szCs w:val="16"/>
              </w:rPr>
              <w:t>б</w:t>
            </w:r>
            <w:r w:rsidRPr="007A5957">
              <w:rPr>
                <w:color w:val="auto"/>
                <w:sz w:val="16"/>
                <w:szCs w:val="16"/>
              </w:rPr>
              <w:t>лей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82,2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7,0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1752,8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1562,8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185,7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cantSplit/>
          <w:trHeight w:val="996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5727,8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5537,8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185,7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4,3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8723F" w:rsidRPr="007A5957" w:rsidTr="00CD422F">
        <w:trPr>
          <w:trHeight w:val="1544"/>
        </w:trPr>
        <w:tc>
          <w:tcPr>
            <w:tcW w:w="2127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 3. Ст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мулирование инвест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ционной деятельности, модернизации и те</w:t>
            </w:r>
            <w:r w:rsidRPr="007A5957">
              <w:rPr>
                <w:color w:val="auto"/>
                <w:sz w:val="21"/>
                <w:szCs w:val="21"/>
              </w:rPr>
              <w:t>х</w:t>
            </w:r>
            <w:r w:rsidRPr="007A5957">
              <w:rPr>
                <w:color w:val="auto"/>
                <w:sz w:val="21"/>
                <w:szCs w:val="21"/>
              </w:rPr>
              <w:t>нического перевоор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жения основных фо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дов агропромышле</w:t>
            </w:r>
            <w:r w:rsidRPr="007A5957">
              <w:rPr>
                <w:color w:val="auto"/>
                <w:sz w:val="21"/>
                <w:szCs w:val="21"/>
              </w:rPr>
              <w:t>н</w:t>
            </w:r>
            <w:r w:rsidRPr="007A5957">
              <w:rPr>
                <w:color w:val="auto"/>
                <w:sz w:val="21"/>
                <w:szCs w:val="21"/>
              </w:rPr>
              <w:t>ного комплекса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7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Индекс производства 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щевых продуктов (в соп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ставимых ценах) к предыдущему году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102,0</w:t>
            </w:r>
          </w:p>
        </w:tc>
      </w:tr>
      <w:tr w:rsidR="0018723F" w:rsidRPr="007A5957" w:rsidTr="00CD422F">
        <w:trPr>
          <w:trHeight w:val="1214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Показатели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Индекс производительн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сти труда к предыдущему году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%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102,1</w:t>
            </w:r>
          </w:p>
        </w:tc>
      </w:tr>
      <w:tr w:rsidR="0018723F" w:rsidRPr="007A5957" w:rsidTr="00CD422F">
        <w:trPr>
          <w:trHeight w:val="1293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</w:t>
            </w:r>
            <w:r w:rsidRPr="007A5957">
              <w:rPr>
                <w:color w:val="auto"/>
                <w:sz w:val="21"/>
                <w:szCs w:val="21"/>
              </w:rPr>
              <w:t>б</w:t>
            </w:r>
            <w:r w:rsidRPr="007A5957">
              <w:rPr>
                <w:color w:val="auto"/>
                <w:sz w:val="21"/>
                <w:szCs w:val="21"/>
              </w:rPr>
              <w:t>ласти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7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Количество высокопрои</w:t>
            </w:r>
            <w:r w:rsidRPr="007A5957">
              <w:rPr>
                <w:color w:val="auto"/>
                <w:sz w:val="21"/>
                <w:szCs w:val="21"/>
              </w:rPr>
              <w:t>з</w:t>
            </w:r>
            <w:r w:rsidRPr="007A5957">
              <w:rPr>
                <w:color w:val="auto"/>
                <w:sz w:val="21"/>
                <w:szCs w:val="21"/>
              </w:rPr>
              <w:t>водительных рабочих мест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ед.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0,882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0,932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0,941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0,959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0,968</w:t>
            </w:r>
          </w:p>
        </w:tc>
      </w:tr>
      <w:tr w:rsidR="0018723F" w:rsidRPr="007A5957" w:rsidTr="00CD422F">
        <w:trPr>
          <w:trHeight w:val="1267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Производство плод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овощных консервов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7A5957">
              <w:rPr>
                <w:color w:val="auto"/>
                <w:sz w:val="16"/>
                <w:szCs w:val="16"/>
              </w:rPr>
              <w:t>млн</w:t>
            </w:r>
            <w:proofErr w:type="gramEnd"/>
            <w:r w:rsidRPr="007A5957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A5957">
              <w:rPr>
                <w:color w:val="auto"/>
                <w:sz w:val="16"/>
                <w:szCs w:val="16"/>
              </w:rPr>
              <w:t>усл</w:t>
            </w:r>
            <w:proofErr w:type="spellEnd"/>
            <w:r w:rsidRPr="007A5957">
              <w:rPr>
                <w:color w:val="auto"/>
                <w:sz w:val="16"/>
                <w:szCs w:val="16"/>
              </w:rPr>
              <w:t>. б</w:t>
            </w:r>
            <w:r w:rsidRPr="007A5957">
              <w:rPr>
                <w:color w:val="auto"/>
                <w:sz w:val="16"/>
                <w:szCs w:val="16"/>
              </w:rPr>
              <w:t>а</w:t>
            </w:r>
            <w:r w:rsidRPr="007A5957">
              <w:rPr>
                <w:color w:val="auto"/>
                <w:sz w:val="16"/>
                <w:szCs w:val="16"/>
              </w:rPr>
              <w:t>нок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225,0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229,0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243,0</w:t>
            </w:r>
          </w:p>
        </w:tc>
      </w:tr>
      <w:tr w:rsidR="0018723F" w:rsidRPr="007A5957" w:rsidTr="00CD422F">
        <w:trPr>
          <w:trHeight w:val="928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источники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1269006,0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211501,0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211502,0</w:t>
            </w:r>
          </w:p>
        </w:tc>
        <w:tc>
          <w:tcPr>
            <w:tcW w:w="567" w:type="dxa"/>
            <w:gridSpan w:val="7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211503,0</w:t>
            </w: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Производство крупы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3,8</w:t>
            </w:r>
          </w:p>
        </w:tc>
      </w:tr>
      <w:tr w:rsidR="0018723F" w:rsidRPr="007A5957" w:rsidTr="00CD422F">
        <w:trPr>
          <w:trHeight w:val="1127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7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Производство сыров и сырных продуктов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0,2</w:t>
            </w:r>
          </w:p>
        </w:tc>
      </w:tr>
      <w:tr w:rsidR="0018723F" w:rsidRPr="007A5957" w:rsidTr="00CD422F">
        <w:trPr>
          <w:cantSplit/>
          <w:trHeight w:val="1619"/>
        </w:trPr>
        <w:tc>
          <w:tcPr>
            <w:tcW w:w="2127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5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1269006,0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211501,0</w:t>
            </w:r>
          </w:p>
        </w:tc>
        <w:tc>
          <w:tcPr>
            <w:tcW w:w="5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211502,0</w:t>
            </w:r>
          </w:p>
        </w:tc>
        <w:tc>
          <w:tcPr>
            <w:tcW w:w="567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211503,0</w:t>
            </w:r>
          </w:p>
        </w:tc>
        <w:tc>
          <w:tcPr>
            <w:tcW w:w="241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Показатель непосре</w:t>
            </w:r>
            <w:r w:rsidRPr="007A5957">
              <w:rPr>
                <w:color w:val="auto"/>
                <w:sz w:val="21"/>
                <w:szCs w:val="21"/>
              </w:rPr>
              <w:t>д</w:t>
            </w:r>
            <w:r w:rsidRPr="007A5957">
              <w:rPr>
                <w:color w:val="auto"/>
                <w:sz w:val="21"/>
                <w:szCs w:val="21"/>
              </w:rPr>
              <w:t>ственного результата 3. Производство муки из зерновых культур, ово</w:t>
            </w:r>
            <w:r w:rsidRPr="007A5957">
              <w:rPr>
                <w:color w:val="auto"/>
                <w:sz w:val="21"/>
                <w:szCs w:val="21"/>
              </w:rPr>
              <w:t>щ</w:t>
            </w:r>
            <w:r w:rsidRPr="007A5957">
              <w:rPr>
                <w:color w:val="auto"/>
                <w:sz w:val="21"/>
                <w:szCs w:val="21"/>
              </w:rPr>
              <w:t>ных и других растител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ных культур, смеси из них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тыс. тонн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20,0</w:t>
            </w:r>
          </w:p>
        </w:tc>
      </w:tr>
      <w:tr w:rsidR="0018723F" w:rsidRPr="007A5957" w:rsidTr="00CD422F">
        <w:trPr>
          <w:trHeight w:val="288"/>
        </w:trPr>
        <w:tc>
          <w:tcPr>
            <w:tcW w:w="16160" w:type="dxa"/>
            <w:gridSpan w:val="78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ВЦП «Повышение эффективности государственного управления в сфере сельского хозяйства и рыбной промышленности Астраханской области»</w:t>
            </w:r>
          </w:p>
        </w:tc>
      </w:tr>
      <w:tr w:rsidR="0018723F" w:rsidRPr="007A5957" w:rsidTr="00CD422F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975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Мероприятие, направленное на осуществление и</w:t>
            </w:r>
            <w:r w:rsidRPr="007A5957">
              <w:rPr>
                <w:color w:val="auto"/>
                <w:sz w:val="21"/>
                <w:szCs w:val="21"/>
              </w:rPr>
              <w:t>с</w:t>
            </w:r>
            <w:r w:rsidRPr="007A5957">
              <w:rPr>
                <w:color w:val="auto"/>
                <w:sz w:val="21"/>
                <w:szCs w:val="21"/>
              </w:rPr>
              <w:t>полнительным орг</w:t>
            </w:r>
            <w:r w:rsidRPr="007A5957">
              <w:rPr>
                <w:color w:val="auto"/>
                <w:sz w:val="21"/>
                <w:szCs w:val="21"/>
              </w:rPr>
              <w:t>а</w:t>
            </w:r>
            <w:r w:rsidRPr="007A5957">
              <w:rPr>
                <w:color w:val="auto"/>
                <w:sz w:val="21"/>
                <w:szCs w:val="21"/>
              </w:rPr>
              <w:t>ном государственной власти Астраханской области полномочий в установленной сфере деятельности</w:t>
            </w:r>
          </w:p>
        </w:tc>
        <w:tc>
          <w:tcPr>
            <w:tcW w:w="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2015-2024</w:t>
            </w:r>
          </w:p>
        </w:tc>
        <w:tc>
          <w:tcPr>
            <w:tcW w:w="15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Минсельхоз Астраханской области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52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019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517003,9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100532,3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82214,0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6520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источн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520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8723F" w:rsidRPr="007A5957" w:rsidTr="00CD422F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5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pStyle w:val="afffff"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м</w:t>
            </w:r>
            <w:r w:rsidRPr="007A5957">
              <w:rPr>
                <w:color w:val="auto"/>
                <w:sz w:val="21"/>
                <w:szCs w:val="21"/>
              </w:rPr>
              <w:t>е</w:t>
            </w:r>
            <w:r w:rsidRPr="007A5957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A5957">
              <w:rPr>
                <w:bCs/>
                <w:color w:val="auto"/>
                <w:sz w:val="18"/>
                <w:szCs w:val="18"/>
              </w:rPr>
              <w:t>517003,9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100532,3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82214,0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83564,4</w:t>
            </w:r>
          </w:p>
        </w:tc>
        <w:tc>
          <w:tcPr>
            <w:tcW w:w="6520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tbl>
      <w:tblPr>
        <w:tblStyle w:val="affffff3"/>
        <w:tblW w:w="433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253"/>
        <w:gridCol w:w="1418"/>
        <w:gridCol w:w="1133"/>
        <w:gridCol w:w="569"/>
        <w:gridCol w:w="564"/>
        <w:gridCol w:w="569"/>
        <w:gridCol w:w="567"/>
        <w:gridCol w:w="567"/>
        <w:gridCol w:w="707"/>
        <w:gridCol w:w="710"/>
        <w:gridCol w:w="1001"/>
        <w:gridCol w:w="850"/>
        <w:gridCol w:w="842"/>
      </w:tblGrid>
      <w:tr w:rsidR="0018723F" w:rsidRPr="007A5957" w:rsidTr="00CD422F">
        <w:trPr>
          <w:cantSplit/>
          <w:trHeight w:val="987"/>
        </w:trPr>
        <w:tc>
          <w:tcPr>
            <w:tcW w:w="1547" w:type="pct"/>
            <w:vMerge w:val="restart"/>
          </w:tcPr>
          <w:p w:rsidR="0018723F" w:rsidRPr="007A5957" w:rsidRDefault="0018723F" w:rsidP="00CD422F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по госу</w:t>
            </w:r>
            <w:r w:rsidRPr="007A5957">
              <w:rPr>
                <w:color w:val="auto"/>
                <w:sz w:val="21"/>
                <w:szCs w:val="21"/>
              </w:rPr>
              <w:softHyphen/>
              <w:t>дарственной программе (2015-2024 годы)</w:t>
            </w:r>
          </w:p>
        </w:tc>
        <w:tc>
          <w:tcPr>
            <w:tcW w:w="516" w:type="pct"/>
          </w:tcPr>
          <w:p w:rsidR="0018723F" w:rsidRPr="007A5957" w:rsidRDefault="0018723F" w:rsidP="00CD422F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18723F" w:rsidRPr="007A5957" w:rsidRDefault="0018723F" w:rsidP="00CD422F">
            <w:pPr>
              <w:widowControl w:val="0"/>
              <w:contextualSpacing/>
              <w:jc w:val="center"/>
              <w:rPr>
                <w:color w:val="auto"/>
                <w:spacing w:val="-16"/>
                <w:sz w:val="16"/>
                <w:szCs w:val="16"/>
              </w:rPr>
            </w:pPr>
            <w:r w:rsidRPr="007A5957">
              <w:rPr>
                <w:color w:val="auto"/>
                <w:spacing w:val="-16"/>
                <w:sz w:val="16"/>
                <w:szCs w:val="16"/>
              </w:rPr>
              <w:t>Итого*</w:t>
            </w:r>
          </w:p>
          <w:p w:rsidR="0018723F" w:rsidRPr="007A5957" w:rsidRDefault="0018723F" w:rsidP="00CD422F">
            <w:pPr>
              <w:widowControl w:val="0"/>
              <w:contextualSpacing/>
              <w:jc w:val="center"/>
              <w:rPr>
                <w:color w:val="auto"/>
                <w:spacing w:val="-16"/>
                <w:sz w:val="16"/>
                <w:szCs w:val="16"/>
              </w:rPr>
            </w:pPr>
            <w:r w:rsidRPr="007A5957">
              <w:rPr>
                <w:color w:val="auto"/>
                <w:spacing w:val="-16"/>
                <w:sz w:val="16"/>
                <w:szCs w:val="16"/>
              </w:rPr>
              <w:t xml:space="preserve"> (2015-2024 годы)</w:t>
            </w:r>
          </w:p>
        </w:tc>
        <w:tc>
          <w:tcPr>
            <w:tcW w:w="207" w:type="pct"/>
            <w:vAlign w:val="center"/>
          </w:tcPr>
          <w:p w:rsidR="0018723F" w:rsidRPr="007A5957" w:rsidRDefault="0018723F" w:rsidP="00CD422F">
            <w:pPr>
              <w:widowControl w:val="0"/>
              <w:contextualSpacing/>
              <w:jc w:val="center"/>
              <w:rPr>
                <w:color w:val="auto"/>
                <w:spacing w:val="-16"/>
                <w:sz w:val="16"/>
                <w:szCs w:val="16"/>
              </w:rPr>
            </w:pPr>
            <w:r w:rsidRPr="007A5957">
              <w:rPr>
                <w:color w:val="auto"/>
                <w:spacing w:val="-16"/>
                <w:sz w:val="16"/>
                <w:szCs w:val="16"/>
              </w:rPr>
              <w:t>2015  год</w:t>
            </w:r>
          </w:p>
        </w:tc>
        <w:tc>
          <w:tcPr>
            <w:tcW w:w="205" w:type="pct"/>
            <w:vAlign w:val="center"/>
          </w:tcPr>
          <w:p w:rsidR="0018723F" w:rsidRPr="007A5957" w:rsidRDefault="0018723F" w:rsidP="00CD422F">
            <w:pPr>
              <w:widowControl w:val="0"/>
              <w:contextualSpacing/>
              <w:jc w:val="center"/>
              <w:rPr>
                <w:color w:val="auto"/>
                <w:spacing w:val="-16"/>
                <w:sz w:val="16"/>
                <w:szCs w:val="16"/>
              </w:rPr>
            </w:pPr>
            <w:r w:rsidRPr="007A5957">
              <w:rPr>
                <w:color w:val="auto"/>
                <w:spacing w:val="-16"/>
                <w:sz w:val="16"/>
                <w:szCs w:val="16"/>
              </w:rPr>
              <w:t>2016  год</w:t>
            </w:r>
          </w:p>
        </w:tc>
        <w:tc>
          <w:tcPr>
            <w:tcW w:w="207" w:type="pct"/>
            <w:vAlign w:val="center"/>
          </w:tcPr>
          <w:p w:rsidR="0018723F" w:rsidRPr="007A5957" w:rsidRDefault="0018723F" w:rsidP="00CD422F">
            <w:pPr>
              <w:widowControl w:val="0"/>
              <w:contextualSpacing/>
              <w:jc w:val="center"/>
              <w:rPr>
                <w:color w:val="auto"/>
                <w:spacing w:val="-16"/>
                <w:sz w:val="16"/>
                <w:szCs w:val="16"/>
              </w:rPr>
            </w:pPr>
            <w:r w:rsidRPr="007A5957">
              <w:rPr>
                <w:color w:val="auto"/>
                <w:spacing w:val="-16"/>
                <w:sz w:val="16"/>
                <w:szCs w:val="16"/>
              </w:rPr>
              <w:t>2017 год</w:t>
            </w:r>
          </w:p>
        </w:tc>
        <w:tc>
          <w:tcPr>
            <w:tcW w:w="206" w:type="pct"/>
            <w:vAlign w:val="center"/>
          </w:tcPr>
          <w:p w:rsidR="0018723F" w:rsidRPr="007A5957" w:rsidRDefault="0018723F" w:rsidP="00CD422F">
            <w:pPr>
              <w:widowControl w:val="0"/>
              <w:contextualSpacing/>
              <w:jc w:val="center"/>
              <w:rPr>
                <w:color w:val="auto"/>
                <w:spacing w:val="-16"/>
                <w:sz w:val="16"/>
                <w:szCs w:val="16"/>
              </w:rPr>
            </w:pPr>
            <w:r w:rsidRPr="007A5957">
              <w:rPr>
                <w:color w:val="auto"/>
                <w:spacing w:val="-16"/>
                <w:sz w:val="16"/>
                <w:szCs w:val="16"/>
              </w:rPr>
              <w:t>2018 год</w:t>
            </w:r>
          </w:p>
        </w:tc>
        <w:tc>
          <w:tcPr>
            <w:tcW w:w="206" w:type="pct"/>
            <w:vAlign w:val="center"/>
          </w:tcPr>
          <w:p w:rsidR="0018723F" w:rsidRPr="007A5957" w:rsidRDefault="0018723F" w:rsidP="00CD422F">
            <w:pPr>
              <w:widowControl w:val="0"/>
              <w:contextualSpacing/>
              <w:jc w:val="center"/>
              <w:rPr>
                <w:color w:val="auto"/>
                <w:spacing w:val="-16"/>
                <w:sz w:val="16"/>
                <w:szCs w:val="16"/>
              </w:rPr>
            </w:pPr>
            <w:r w:rsidRPr="007A5957">
              <w:rPr>
                <w:color w:val="auto"/>
                <w:spacing w:val="-16"/>
                <w:sz w:val="16"/>
                <w:szCs w:val="16"/>
              </w:rPr>
              <w:t>2019* год</w:t>
            </w:r>
          </w:p>
        </w:tc>
        <w:tc>
          <w:tcPr>
            <w:tcW w:w="257" w:type="pct"/>
            <w:vAlign w:val="center"/>
          </w:tcPr>
          <w:p w:rsidR="0018723F" w:rsidRPr="007A5957" w:rsidRDefault="0018723F" w:rsidP="00CD422F">
            <w:pPr>
              <w:widowControl w:val="0"/>
              <w:contextualSpacing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2020* год</w:t>
            </w:r>
          </w:p>
        </w:tc>
        <w:tc>
          <w:tcPr>
            <w:tcW w:w="258" w:type="pct"/>
            <w:vAlign w:val="center"/>
          </w:tcPr>
          <w:p w:rsidR="0018723F" w:rsidRPr="007A5957" w:rsidRDefault="0018723F" w:rsidP="00CD422F">
            <w:pPr>
              <w:widowControl w:val="0"/>
              <w:contextualSpacing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2021* год</w:t>
            </w:r>
          </w:p>
        </w:tc>
        <w:tc>
          <w:tcPr>
            <w:tcW w:w="364" w:type="pct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2022 год (прогноз)</w:t>
            </w:r>
          </w:p>
        </w:tc>
        <w:tc>
          <w:tcPr>
            <w:tcW w:w="309" w:type="pct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2023 год (</w:t>
            </w:r>
            <w:proofErr w:type="spellStart"/>
            <w:proofErr w:type="gramStart"/>
            <w:r w:rsidRPr="007A5957">
              <w:rPr>
                <w:color w:val="auto"/>
                <w:sz w:val="16"/>
                <w:szCs w:val="16"/>
              </w:rPr>
              <w:t>прог-ноз</w:t>
            </w:r>
            <w:proofErr w:type="spellEnd"/>
            <w:proofErr w:type="gramEnd"/>
            <w:r w:rsidRPr="007A5957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306" w:type="pct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2024 год (</w:t>
            </w:r>
            <w:proofErr w:type="spellStart"/>
            <w:proofErr w:type="gramStart"/>
            <w:r w:rsidRPr="007A5957">
              <w:rPr>
                <w:color w:val="auto"/>
                <w:sz w:val="16"/>
                <w:szCs w:val="16"/>
              </w:rPr>
              <w:t>прог-ноз</w:t>
            </w:r>
            <w:proofErr w:type="spellEnd"/>
            <w:proofErr w:type="gramEnd"/>
            <w:r w:rsidRPr="007A5957">
              <w:rPr>
                <w:color w:val="auto"/>
                <w:sz w:val="16"/>
                <w:szCs w:val="16"/>
              </w:rPr>
              <w:t>)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1547" w:type="pct"/>
            <w:vMerge/>
          </w:tcPr>
          <w:p w:rsidR="0018723F" w:rsidRPr="007A5957" w:rsidRDefault="0018723F" w:rsidP="00CD422F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516" w:type="pct"/>
            <w:vAlign w:val="center"/>
          </w:tcPr>
          <w:p w:rsidR="0018723F" w:rsidRPr="007A5957" w:rsidRDefault="0018723F" w:rsidP="00CD422F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Итого (2015-2024 годы)</w:t>
            </w:r>
          </w:p>
        </w:tc>
        <w:tc>
          <w:tcPr>
            <w:tcW w:w="412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20134629,8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1606089,5</w:t>
            </w:r>
          </w:p>
        </w:tc>
        <w:tc>
          <w:tcPr>
            <w:tcW w:w="205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1759231,9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1850912,4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2088407,4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2180414,0</w:t>
            </w:r>
          </w:p>
        </w:tc>
        <w:tc>
          <w:tcPr>
            <w:tcW w:w="25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2179237,7</w:t>
            </w:r>
          </w:p>
        </w:tc>
        <w:tc>
          <w:tcPr>
            <w:tcW w:w="258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2181501,2</w:t>
            </w:r>
          </w:p>
        </w:tc>
        <w:tc>
          <w:tcPr>
            <w:tcW w:w="364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1836227,6</w:t>
            </w:r>
          </w:p>
        </w:tc>
        <w:tc>
          <w:tcPr>
            <w:tcW w:w="309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2192730,4</w:t>
            </w:r>
          </w:p>
        </w:tc>
        <w:tc>
          <w:tcPr>
            <w:tcW w:w="3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2259877,7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1547" w:type="pct"/>
            <w:vMerge/>
          </w:tcPr>
          <w:p w:rsidR="0018723F" w:rsidRPr="007A5957" w:rsidRDefault="0018723F" w:rsidP="00CD422F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516" w:type="pct"/>
            <w:vAlign w:val="center"/>
          </w:tcPr>
          <w:p w:rsidR="0018723F" w:rsidRPr="007A5957" w:rsidRDefault="0018723F" w:rsidP="00CD422F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т.ч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. 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жения</w:t>
            </w:r>
          </w:p>
        </w:tc>
        <w:tc>
          <w:tcPr>
            <w:tcW w:w="412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6283338,4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482083,9</w:t>
            </w:r>
          </w:p>
        </w:tc>
        <w:tc>
          <w:tcPr>
            <w:tcW w:w="205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878568,2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728297,6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708673,2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573525,8</w:t>
            </w:r>
          </w:p>
        </w:tc>
        <w:tc>
          <w:tcPr>
            <w:tcW w:w="25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690005,7</w:t>
            </w:r>
          </w:p>
        </w:tc>
        <w:tc>
          <w:tcPr>
            <w:tcW w:w="258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750582,8</w:t>
            </w:r>
          </w:p>
        </w:tc>
        <w:tc>
          <w:tcPr>
            <w:tcW w:w="364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451045,2</w:t>
            </w:r>
          </w:p>
        </w:tc>
        <w:tc>
          <w:tcPr>
            <w:tcW w:w="309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507887,7</w:t>
            </w:r>
          </w:p>
        </w:tc>
        <w:tc>
          <w:tcPr>
            <w:tcW w:w="3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512668,3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1547" w:type="pct"/>
            <w:vMerge/>
          </w:tcPr>
          <w:p w:rsidR="0018723F" w:rsidRPr="007A5957" w:rsidRDefault="0018723F" w:rsidP="00CD422F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516" w:type="pct"/>
            <w:vAlign w:val="center"/>
          </w:tcPr>
          <w:p w:rsidR="0018723F" w:rsidRPr="007A5957" w:rsidRDefault="0018723F" w:rsidP="00CD42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Федерал</w:t>
            </w:r>
            <w:r w:rsidRPr="007A5957">
              <w:rPr>
                <w:color w:val="auto"/>
                <w:sz w:val="21"/>
                <w:szCs w:val="21"/>
              </w:rPr>
              <w:t>ь</w:t>
            </w:r>
            <w:r w:rsidRPr="007A5957">
              <w:rPr>
                <w:color w:val="auto"/>
                <w:sz w:val="21"/>
                <w:szCs w:val="21"/>
              </w:rPr>
              <w:t>ный бюджет</w:t>
            </w:r>
          </w:p>
        </w:tc>
        <w:tc>
          <w:tcPr>
            <w:tcW w:w="412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9257682,2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835664,4</w:t>
            </w:r>
          </w:p>
        </w:tc>
        <w:tc>
          <w:tcPr>
            <w:tcW w:w="205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618176,0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658170,8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799329,9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976028,3</w:t>
            </w:r>
          </w:p>
        </w:tc>
        <w:tc>
          <w:tcPr>
            <w:tcW w:w="25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1123423,0</w:t>
            </w:r>
          </w:p>
        </w:tc>
        <w:tc>
          <w:tcPr>
            <w:tcW w:w="258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1166069,0</w:t>
            </w:r>
          </w:p>
        </w:tc>
        <w:tc>
          <w:tcPr>
            <w:tcW w:w="364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951934,2</w:t>
            </w:r>
          </w:p>
        </w:tc>
        <w:tc>
          <w:tcPr>
            <w:tcW w:w="309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1051194,0</w:t>
            </w:r>
          </w:p>
        </w:tc>
        <w:tc>
          <w:tcPr>
            <w:tcW w:w="3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1077692,7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1547" w:type="pct"/>
            <w:vMerge/>
          </w:tcPr>
          <w:p w:rsidR="0018723F" w:rsidRPr="007A5957" w:rsidRDefault="0018723F" w:rsidP="00CD422F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516" w:type="pct"/>
            <w:vAlign w:val="center"/>
          </w:tcPr>
          <w:p w:rsidR="0018723F" w:rsidRPr="007A5957" w:rsidRDefault="0018723F" w:rsidP="00CD422F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т.ч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. 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жения</w:t>
            </w:r>
          </w:p>
        </w:tc>
        <w:tc>
          <w:tcPr>
            <w:tcW w:w="412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1456022,4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191568,0</w:t>
            </w:r>
          </w:p>
        </w:tc>
        <w:tc>
          <w:tcPr>
            <w:tcW w:w="205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188334,3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64106,9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75935,3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73067,2</w:t>
            </w:r>
          </w:p>
        </w:tc>
        <w:tc>
          <w:tcPr>
            <w:tcW w:w="25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290388,7</w:t>
            </w:r>
          </w:p>
        </w:tc>
        <w:tc>
          <w:tcPr>
            <w:tcW w:w="258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374056,4</w:t>
            </w:r>
          </w:p>
        </w:tc>
        <w:tc>
          <w:tcPr>
            <w:tcW w:w="364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165721,9</w:t>
            </w:r>
          </w:p>
        </w:tc>
        <w:tc>
          <w:tcPr>
            <w:tcW w:w="309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27643,7</w:t>
            </w:r>
          </w:p>
        </w:tc>
        <w:tc>
          <w:tcPr>
            <w:tcW w:w="3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5200,0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1547" w:type="pct"/>
            <w:vMerge/>
          </w:tcPr>
          <w:p w:rsidR="0018723F" w:rsidRPr="007A5957" w:rsidRDefault="0018723F" w:rsidP="00CD422F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516" w:type="pct"/>
            <w:vAlign w:val="center"/>
          </w:tcPr>
          <w:p w:rsidR="0018723F" w:rsidRPr="007A5957" w:rsidRDefault="0018723F" w:rsidP="00CD422F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 Ас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412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4452498,7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534980,7</w:t>
            </w:r>
          </w:p>
        </w:tc>
        <w:tc>
          <w:tcPr>
            <w:tcW w:w="205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380182,8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372286,4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478481,4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913028,3</w:t>
            </w:r>
          </w:p>
        </w:tc>
        <w:tc>
          <w:tcPr>
            <w:tcW w:w="25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941423,0</w:t>
            </w:r>
          </w:p>
        </w:tc>
        <w:tc>
          <w:tcPr>
            <w:tcW w:w="258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926069,0</w:t>
            </w:r>
          </w:p>
        </w:tc>
        <w:tc>
          <w:tcPr>
            <w:tcW w:w="364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775252,4</w:t>
            </w:r>
          </w:p>
        </w:tc>
        <w:tc>
          <w:tcPr>
            <w:tcW w:w="309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1019148,5</w:t>
            </w:r>
          </w:p>
        </w:tc>
        <w:tc>
          <w:tcPr>
            <w:tcW w:w="3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1043601,8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1547" w:type="pct"/>
            <w:vMerge/>
          </w:tcPr>
          <w:p w:rsidR="0018723F" w:rsidRPr="007A5957" w:rsidRDefault="0018723F" w:rsidP="00CD422F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516" w:type="pct"/>
            <w:vAlign w:val="center"/>
          </w:tcPr>
          <w:p w:rsidR="0018723F" w:rsidRPr="007A5957" w:rsidRDefault="0018723F" w:rsidP="00CD422F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т.ч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. 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жения</w:t>
            </w:r>
          </w:p>
        </w:tc>
        <w:tc>
          <w:tcPr>
            <w:tcW w:w="412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1612295,0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145666,1</w:t>
            </w:r>
          </w:p>
        </w:tc>
        <w:tc>
          <w:tcPr>
            <w:tcW w:w="205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128767,4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138155,9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162700,6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30067,2</w:t>
            </w:r>
          </w:p>
        </w:tc>
        <w:tc>
          <w:tcPr>
            <w:tcW w:w="25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138388,7</w:t>
            </w:r>
          </w:p>
        </w:tc>
        <w:tc>
          <w:tcPr>
            <w:tcW w:w="258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164056,4</w:t>
            </w:r>
          </w:p>
        </w:tc>
        <w:tc>
          <w:tcPr>
            <w:tcW w:w="364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19721,9</w:t>
            </w:r>
          </w:p>
        </w:tc>
        <w:tc>
          <w:tcPr>
            <w:tcW w:w="309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27643,7</w:t>
            </w:r>
          </w:p>
        </w:tc>
        <w:tc>
          <w:tcPr>
            <w:tcW w:w="3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5200,0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1547" w:type="pct"/>
            <w:vMerge/>
          </w:tcPr>
          <w:p w:rsidR="0018723F" w:rsidRPr="007A5957" w:rsidRDefault="0018723F" w:rsidP="00CD422F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516" w:type="pct"/>
            <w:vAlign w:val="center"/>
          </w:tcPr>
          <w:p w:rsidR="0018723F" w:rsidRPr="007A5957" w:rsidRDefault="0018723F" w:rsidP="00CD422F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Бюджеты м</w:t>
            </w:r>
            <w:r w:rsidRPr="007A5957">
              <w:rPr>
                <w:color w:val="auto"/>
                <w:sz w:val="21"/>
                <w:szCs w:val="21"/>
              </w:rPr>
              <w:t>у</w:t>
            </w:r>
            <w:r w:rsidRPr="007A5957">
              <w:rPr>
                <w:color w:val="auto"/>
                <w:sz w:val="21"/>
                <w:szCs w:val="21"/>
              </w:rPr>
              <w:t>ници</w:t>
            </w:r>
            <w:r w:rsidRPr="007A5957">
              <w:rPr>
                <w:color w:val="auto"/>
                <w:sz w:val="21"/>
                <w:szCs w:val="21"/>
              </w:rPr>
              <w:softHyphen/>
              <w:t>пальных образований</w:t>
            </w:r>
          </w:p>
        </w:tc>
        <w:tc>
          <w:tcPr>
            <w:tcW w:w="412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200020,0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24205,9</w:t>
            </w:r>
          </w:p>
        </w:tc>
        <w:tc>
          <w:tcPr>
            <w:tcW w:w="205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20569,0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63000,0</w:t>
            </w:r>
          </w:p>
        </w:tc>
        <w:tc>
          <w:tcPr>
            <w:tcW w:w="25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182000,0</w:t>
            </w:r>
          </w:p>
        </w:tc>
        <w:tc>
          <w:tcPr>
            <w:tcW w:w="258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240000,0</w:t>
            </w:r>
          </w:p>
        </w:tc>
        <w:tc>
          <w:tcPr>
            <w:tcW w:w="364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176681,8</w:t>
            </w:r>
          </w:p>
        </w:tc>
        <w:tc>
          <w:tcPr>
            <w:tcW w:w="309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32045,5</w:t>
            </w:r>
          </w:p>
        </w:tc>
        <w:tc>
          <w:tcPr>
            <w:tcW w:w="3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34090,9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1547" w:type="pct"/>
            <w:vMerge/>
          </w:tcPr>
          <w:p w:rsidR="0018723F" w:rsidRPr="007A5957" w:rsidRDefault="0018723F" w:rsidP="00CD422F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516" w:type="pct"/>
            <w:vAlign w:val="center"/>
          </w:tcPr>
          <w:p w:rsidR="0018723F" w:rsidRPr="007A5957" w:rsidRDefault="0018723F" w:rsidP="00CD422F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т.ч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. 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жения</w:t>
            </w:r>
          </w:p>
        </w:tc>
        <w:tc>
          <w:tcPr>
            <w:tcW w:w="412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192772,4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22792,7</w:t>
            </w:r>
          </w:p>
        </w:tc>
        <w:tc>
          <w:tcPr>
            <w:tcW w:w="205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19575,2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25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152000,0</w:t>
            </w:r>
          </w:p>
        </w:tc>
        <w:tc>
          <w:tcPr>
            <w:tcW w:w="258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364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146000,0</w:t>
            </w:r>
          </w:p>
        </w:tc>
        <w:tc>
          <w:tcPr>
            <w:tcW w:w="309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3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0,0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1547" w:type="pct"/>
            <w:vMerge/>
          </w:tcPr>
          <w:p w:rsidR="0018723F" w:rsidRPr="007A5957" w:rsidRDefault="0018723F" w:rsidP="00CD422F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516" w:type="pct"/>
            <w:vAlign w:val="center"/>
          </w:tcPr>
          <w:p w:rsidR="0018723F" w:rsidRPr="007A5957" w:rsidRDefault="0018723F" w:rsidP="00CD422F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>Внебюдже</w:t>
            </w:r>
            <w:r w:rsidRPr="007A5957">
              <w:rPr>
                <w:color w:val="auto"/>
                <w:sz w:val="21"/>
                <w:szCs w:val="21"/>
              </w:rPr>
              <w:t>т</w:t>
            </w:r>
            <w:r w:rsidRPr="007A5957">
              <w:rPr>
                <w:color w:val="auto"/>
                <w:sz w:val="21"/>
                <w:szCs w:val="21"/>
              </w:rPr>
              <w:t>ные средства</w:t>
            </w:r>
          </w:p>
        </w:tc>
        <w:tc>
          <w:tcPr>
            <w:tcW w:w="412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105272,6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211238,5</w:t>
            </w:r>
          </w:p>
        </w:tc>
        <w:tc>
          <w:tcPr>
            <w:tcW w:w="205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746075,0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805991,5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790027,1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571633,1</w:t>
            </w:r>
          </w:p>
        </w:tc>
        <w:tc>
          <w:tcPr>
            <w:tcW w:w="25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435352,7</w:t>
            </w:r>
          </w:p>
        </w:tc>
        <w:tc>
          <w:tcPr>
            <w:tcW w:w="258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466501,4</w:t>
            </w:r>
          </w:p>
        </w:tc>
        <w:tc>
          <w:tcPr>
            <w:tcW w:w="364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372757,6</w:t>
            </w:r>
          </w:p>
        </w:tc>
        <w:tc>
          <w:tcPr>
            <w:tcW w:w="309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418068,8</w:t>
            </w:r>
          </w:p>
        </w:tc>
        <w:tc>
          <w:tcPr>
            <w:tcW w:w="3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422253,9</w:t>
            </w:r>
          </w:p>
        </w:tc>
      </w:tr>
      <w:tr w:rsidR="0018723F" w:rsidRPr="007A5957" w:rsidTr="00CD422F">
        <w:trPr>
          <w:cantSplit/>
          <w:trHeight w:val="1134"/>
        </w:trPr>
        <w:tc>
          <w:tcPr>
            <w:tcW w:w="1547" w:type="pct"/>
            <w:vMerge/>
          </w:tcPr>
          <w:p w:rsidR="0018723F" w:rsidRPr="007A5957" w:rsidRDefault="0018723F" w:rsidP="00CD422F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516" w:type="pct"/>
            <w:vAlign w:val="center"/>
          </w:tcPr>
          <w:p w:rsidR="0018723F" w:rsidRPr="007A5957" w:rsidRDefault="0018723F" w:rsidP="00CD422F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1"/>
                <w:szCs w:val="21"/>
              </w:rPr>
            </w:pPr>
            <w:r w:rsidRPr="007A5957">
              <w:rPr>
                <w:color w:val="auto"/>
                <w:sz w:val="21"/>
                <w:szCs w:val="21"/>
              </w:rPr>
              <w:t xml:space="preserve">в </w:t>
            </w:r>
            <w:proofErr w:type="spellStart"/>
            <w:r w:rsidRPr="007A5957">
              <w:rPr>
                <w:color w:val="auto"/>
                <w:sz w:val="21"/>
                <w:szCs w:val="21"/>
              </w:rPr>
              <w:t>т.ч</w:t>
            </w:r>
            <w:proofErr w:type="spellEnd"/>
            <w:r w:rsidRPr="007A5957">
              <w:rPr>
                <w:color w:val="auto"/>
                <w:sz w:val="21"/>
                <w:szCs w:val="21"/>
              </w:rPr>
              <w:t>. кап</w:t>
            </w:r>
            <w:r w:rsidRPr="007A5957">
              <w:rPr>
                <w:color w:val="auto"/>
                <w:sz w:val="21"/>
                <w:szCs w:val="21"/>
              </w:rPr>
              <w:t>и</w:t>
            </w:r>
            <w:r w:rsidRPr="007A5957">
              <w:rPr>
                <w:color w:val="auto"/>
                <w:sz w:val="21"/>
                <w:szCs w:val="21"/>
              </w:rPr>
              <w:t>тальные вл</w:t>
            </w:r>
            <w:r w:rsidRPr="007A5957">
              <w:rPr>
                <w:color w:val="auto"/>
                <w:sz w:val="21"/>
                <w:szCs w:val="21"/>
              </w:rPr>
              <w:t>о</w:t>
            </w:r>
            <w:r w:rsidRPr="007A5957">
              <w:rPr>
                <w:color w:val="auto"/>
                <w:sz w:val="21"/>
                <w:szCs w:val="21"/>
              </w:rPr>
              <w:t>жения</w:t>
            </w:r>
          </w:p>
        </w:tc>
        <w:tc>
          <w:tcPr>
            <w:tcW w:w="412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122057,1</w:t>
            </w:r>
          </w:p>
        </w:tc>
        <w:tc>
          <w:tcPr>
            <w:tcW w:w="205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546668,4</w:t>
            </w:r>
          </w:p>
        </w:tc>
        <w:tc>
          <w:tcPr>
            <w:tcW w:w="20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511571,1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450462,0</w:t>
            </w:r>
          </w:p>
        </w:tc>
        <w:tc>
          <w:tcPr>
            <w:tcW w:w="2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244746,7</w:t>
            </w:r>
          </w:p>
        </w:tc>
        <w:tc>
          <w:tcPr>
            <w:tcW w:w="257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153049,6</w:t>
            </w:r>
          </w:p>
        </w:tc>
        <w:tc>
          <w:tcPr>
            <w:tcW w:w="258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193492,3</w:t>
            </w:r>
          </w:p>
        </w:tc>
        <w:tc>
          <w:tcPr>
            <w:tcW w:w="364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140971,3</w:t>
            </w:r>
          </w:p>
        </w:tc>
        <w:tc>
          <w:tcPr>
            <w:tcW w:w="309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152908,6</w:t>
            </w:r>
          </w:p>
        </w:tc>
        <w:tc>
          <w:tcPr>
            <w:tcW w:w="306" w:type="pct"/>
            <w:textDirection w:val="btLr"/>
            <w:vAlign w:val="center"/>
          </w:tcPr>
          <w:p w:rsidR="0018723F" w:rsidRPr="007A5957" w:rsidRDefault="0018723F" w:rsidP="00CD422F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151836,4</w:t>
            </w:r>
          </w:p>
        </w:tc>
      </w:tr>
    </w:tbl>
    <w:p w:rsidR="0018723F" w:rsidRPr="007A5957" w:rsidRDefault="0018723F" w:rsidP="0018723F">
      <w:pPr>
        <w:pStyle w:val="ConsPlusCell"/>
        <w:tabs>
          <w:tab w:val="left" w:pos="5812"/>
          <w:tab w:val="left" w:pos="6237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18723F" w:rsidRPr="007A5957" w:rsidRDefault="0018723F" w:rsidP="0018723F">
      <w:pPr>
        <w:pStyle w:val="ConsPlusCell"/>
        <w:tabs>
          <w:tab w:val="left" w:pos="5812"/>
          <w:tab w:val="left" w:pos="6237"/>
        </w:tabs>
        <w:rPr>
          <w:rFonts w:ascii="Times New Roman" w:hAnsi="Times New Roman" w:cs="Times New Roman"/>
          <w:color w:val="auto"/>
          <w:sz w:val="24"/>
          <w:szCs w:val="24"/>
        </w:rPr>
        <w:sectPr w:rsidR="0018723F" w:rsidRPr="007A5957" w:rsidSect="00B36EA8">
          <w:headerReference w:type="default" r:id="rId15"/>
          <w:headerReference w:type="first" r:id="rId16"/>
          <w:pgSz w:w="16838" w:h="11906" w:orient="landscape"/>
          <w:pgMar w:top="1701" w:right="567" w:bottom="567" w:left="624" w:header="709" w:footer="720" w:gutter="0"/>
          <w:pgNumType w:start="1"/>
          <w:cols w:space="720"/>
          <w:titlePg/>
          <w:docGrid w:linePitch="360" w:charSpace="-6554"/>
        </w:sectPr>
      </w:pPr>
      <w:r w:rsidRPr="007A5957">
        <w:rPr>
          <w:rFonts w:ascii="Times New Roman" w:hAnsi="Times New Roman" w:cs="Times New Roman"/>
          <w:color w:val="auto"/>
          <w:sz w:val="24"/>
          <w:szCs w:val="24"/>
        </w:rPr>
        <w:t>*  - Объемы финансирования подлежат уточнению после внесения изменений в Закон Астраханской области от 24.12.2018 № 116/2018-ОЗ «О бюджете Астраханской области на 2019 год и на плановый период 2020 и 2021 годов»</w:t>
      </w:r>
    </w:p>
    <w:p w:rsidR="0018723F" w:rsidRPr="007A5957" w:rsidRDefault="0018723F" w:rsidP="0018723F">
      <w:pPr>
        <w:pStyle w:val="ConsPlusCell"/>
        <w:suppressAutoHyphens w:val="0"/>
        <w:ind w:firstLine="11340"/>
        <w:rPr>
          <w:color w:val="auto"/>
        </w:rPr>
      </w:pPr>
      <w:r w:rsidRPr="007A5957">
        <w:rPr>
          <w:rFonts w:ascii="Times New Roman" w:hAnsi="Times New Roman" w:cs="Times New Roman"/>
          <w:color w:val="auto"/>
          <w:sz w:val="28"/>
          <w:szCs w:val="28"/>
        </w:rPr>
        <w:t>Приложение № 3</w:t>
      </w:r>
    </w:p>
    <w:p w:rsidR="0018723F" w:rsidRPr="007A5957" w:rsidRDefault="0018723F" w:rsidP="0018723F">
      <w:pPr>
        <w:pStyle w:val="ConsPlusCell"/>
        <w:suppressAutoHyphens w:val="0"/>
        <w:ind w:left="11624" w:hanging="284"/>
        <w:rPr>
          <w:color w:val="auto"/>
        </w:rPr>
      </w:pPr>
      <w:r w:rsidRPr="007A5957">
        <w:rPr>
          <w:rFonts w:ascii="Times New Roman" w:hAnsi="Times New Roman" w:cs="Times New Roman"/>
          <w:color w:val="auto"/>
          <w:sz w:val="28"/>
          <w:szCs w:val="28"/>
        </w:rPr>
        <w:t xml:space="preserve">к постановлению </w:t>
      </w:r>
    </w:p>
    <w:p w:rsidR="0018723F" w:rsidRPr="007A5957" w:rsidRDefault="0018723F" w:rsidP="0018723F">
      <w:pPr>
        <w:pStyle w:val="ConsPlusCell"/>
        <w:suppressAutoHyphens w:val="0"/>
        <w:ind w:left="11340"/>
        <w:rPr>
          <w:color w:val="auto"/>
        </w:rPr>
      </w:pPr>
      <w:r w:rsidRPr="007A5957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</w:p>
    <w:p w:rsidR="0018723F" w:rsidRPr="007A5957" w:rsidRDefault="0018723F" w:rsidP="0018723F">
      <w:pPr>
        <w:pStyle w:val="ConsPlusCell"/>
        <w:suppressAutoHyphens w:val="0"/>
        <w:ind w:left="11624" w:hanging="284"/>
        <w:rPr>
          <w:color w:val="auto"/>
        </w:rPr>
      </w:pPr>
      <w:r w:rsidRPr="007A5957">
        <w:rPr>
          <w:rFonts w:ascii="Times New Roman" w:hAnsi="Times New Roman" w:cs="Times New Roman"/>
          <w:color w:val="auto"/>
          <w:sz w:val="28"/>
          <w:szCs w:val="28"/>
        </w:rPr>
        <w:t>Астраханской области</w:t>
      </w:r>
    </w:p>
    <w:p w:rsidR="0018723F" w:rsidRPr="007A5957" w:rsidRDefault="0018723F" w:rsidP="0018723F">
      <w:pPr>
        <w:pStyle w:val="110"/>
        <w:spacing w:before="0" w:after="0"/>
        <w:ind w:left="11624" w:hanging="284"/>
        <w:jc w:val="left"/>
        <w:rPr>
          <w:b w:val="0"/>
          <w:color w:val="auto"/>
        </w:rPr>
      </w:pPr>
      <w:r w:rsidRPr="007A59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                № </w:t>
      </w:r>
    </w:p>
    <w:p w:rsidR="0018723F" w:rsidRPr="007A5957" w:rsidRDefault="0018723F" w:rsidP="0018723F">
      <w:pPr>
        <w:pStyle w:val="ConsPlusCell"/>
        <w:tabs>
          <w:tab w:val="left" w:pos="5812"/>
          <w:tab w:val="left" w:pos="6237"/>
        </w:tabs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8723F" w:rsidRPr="007A5957" w:rsidRDefault="0018723F" w:rsidP="0018723F">
      <w:pPr>
        <w:pStyle w:val="ConsPlusCell"/>
        <w:tabs>
          <w:tab w:val="left" w:pos="5812"/>
          <w:tab w:val="left" w:pos="6237"/>
        </w:tabs>
        <w:suppressAutoHyphens w:val="0"/>
        <w:ind w:firstLine="11340"/>
        <w:jc w:val="both"/>
        <w:rPr>
          <w:color w:val="auto"/>
        </w:rPr>
      </w:pPr>
      <w:r w:rsidRPr="007A5957">
        <w:rPr>
          <w:rFonts w:ascii="Times New Roman" w:hAnsi="Times New Roman" w:cs="Times New Roman"/>
          <w:color w:val="auto"/>
          <w:sz w:val="28"/>
          <w:szCs w:val="28"/>
        </w:rPr>
        <w:t>Приложение № 2</w:t>
      </w:r>
    </w:p>
    <w:p w:rsidR="0018723F" w:rsidRPr="007A5957" w:rsidRDefault="0018723F" w:rsidP="0018723F">
      <w:pPr>
        <w:ind w:left="11340"/>
        <w:jc w:val="both"/>
        <w:rPr>
          <w:color w:val="auto"/>
        </w:rPr>
      </w:pPr>
      <w:r w:rsidRPr="007A5957">
        <w:rPr>
          <w:color w:val="auto"/>
          <w:sz w:val="28"/>
          <w:szCs w:val="28"/>
        </w:rPr>
        <w:t>к государственной программе</w:t>
      </w:r>
    </w:p>
    <w:p w:rsidR="0018723F" w:rsidRPr="007A5957" w:rsidRDefault="0018723F" w:rsidP="0018723F">
      <w:pPr>
        <w:ind w:left="11624"/>
        <w:rPr>
          <w:color w:val="auto"/>
        </w:rPr>
      </w:pPr>
    </w:p>
    <w:p w:rsidR="0018723F" w:rsidRPr="007A5957" w:rsidRDefault="0018723F" w:rsidP="0018723F">
      <w:pPr>
        <w:widowControl w:val="0"/>
        <w:jc w:val="center"/>
        <w:rPr>
          <w:color w:val="auto"/>
        </w:rPr>
      </w:pPr>
      <w:r w:rsidRPr="007A5957">
        <w:rPr>
          <w:color w:val="auto"/>
          <w:sz w:val="28"/>
          <w:szCs w:val="27"/>
        </w:rPr>
        <w:t xml:space="preserve">Ресурсное обеспечение </w:t>
      </w:r>
    </w:p>
    <w:p w:rsidR="0018723F" w:rsidRPr="007A5957" w:rsidRDefault="0018723F" w:rsidP="0018723F">
      <w:pPr>
        <w:widowControl w:val="0"/>
        <w:ind w:left="142"/>
        <w:jc w:val="center"/>
        <w:rPr>
          <w:color w:val="auto"/>
        </w:rPr>
      </w:pPr>
      <w:r w:rsidRPr="007A5957">
        <w:rPr>
          <w:color w:val="auto"/>
          <w:sz w:val="28"/>
          <w:szCs w:val="27"/>
        </w:rPr>
        <w:t xml:space="preserve">реализации государственной программы </w:t>
      </w:r>
    </w:p>
    <w:p w:rsidR="0018723F" w:rsidRPr="007A5957" w:rsidRDefault="0018723F" w:rsidP="0018723F">
      <w:pPr>
        <w:widowControl w:val="0"/>
        <w:ind w:left="142"/>
        <w:jc w:val="right"/>
        <w:rPr>
          <w:color w:val="auto"/>
          <w:sz w:val="28"/>
          <w:szCs w:val="27"/>
        </w:rPr>
      </w:pPr>
    </w:p>
    <w:p w:rsidR="0018723F" w:rsidRPr="007A5957" w:rsidRDefault="0018723F" w:rsidP="0018723F">
      <w:pPr>
        <w:widowControl w:val="0"/>
        <w:ind w:left="142"/>
        <w:jc w:val="right"/>
        <w:rPr>
          <w:color w:val="auto"/>
          <w:sz w:val="28"/>
          <w:szCs w:val="27"/>
        </w:rPr>
      </w:pPr>
      <w:r w:rsidRPr="007A5957">
        <w:rPr>
          <w:color w:val="auto"/>
          <w:sz w:val="28"/>
          <w:szCs w:val="27"/>
        </w:rPr>
        <w:t>(тыс. руб.)</w:t>
      </w:r>
    </w:p>
    <w:tbl>
      <w:tblPr>
        <w:tblW w:w="15631" w:type="dxa"/>
        <w:tblInd w:w="-137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579"/>
        <w:gridCol w:w="257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8723F" w:rsidRPr="007A5957" w:rsidTr="00CD422F">
        <w:trPr>
          <w:trHeight w:val="415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7A5957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7A5957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2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Источники финансиров</w:t>
            </w:r>
            <w:r w:rsidRPr="007A5957">
              <w:rPr>
                <w:color w:val="auto"/>
                <w:sz w:val="22"/>
                <w:szCs w:val="22"/>
              </w:rPr>
              <w:t>а</w:t>
            </w:r>
            <w:r w:rsidRPr="007A5957">
              <w:rPr>
                <w:color w:val="auto"/>
                <w:sz w:val="22"/>
                <w:szCs w:val="22"/>
              </w:rPr>
              <w:t>ния государственной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1340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по годам реализации государственной программы</w:t>
            </w:r>
          </w:p>
        </w:tc>
      </w:tr>
      <w:tr w:rsidR="0018723F" w:rsidRPr="007A5957" w:rsidTr="00CD422F">
        <w:tblPrEx>
          <w:tblCellMar>
            <w:left w:w="48" w:type="dxa"/>
          </w:tblCellMar>
        </w:tblPrEx>
        <w:trPr>
          <w:trHeight w:val="449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2020*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2021*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2022 (прогноз)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2023 (прогноз)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2024 (прогноз)</w:t>
            </w:r>
          </w:p>
        </w:tc>
      </w:tr>
    </w:tbl>
    <w:p w:rsidR="0018723F" w:rsidRPr="007A5957" w:rsidRDefault="0018723F" w:rsidP="0018723F">
      <w:pPr>
        <w:pStyle w:val="ConsPlusCell"/>
        <w:tabs>
          <w:tab w:val="left" w:pos="5812"/>
          <w:tab w:val="left" w:pos="6237"/>
        </w:tabs>
        <w:suppressAutoHyphens w:val="0"/>
        <w:rPr>
          <w:color w:val="auto"/>
          <w:sz w:val="2"/>
          <w:szCs w:val="2"/>
        </w:rPr>
      </w:pPr>
    </w:p>
    <w:tbl>
      <w:tblPr>
        <w:tblW w:w="15631" w:type="dxa"/>
        <w:tblInd w:w="-132" w:type="dxa"/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579"/>
        <w:gridCol w:w="257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8723F" w:rsidRPr="007A5957" w:rsidTr="00CD422F">
        <w:trPr>
          <w:trHeight w:val="298"/>
          <w:tblHeader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</w:t>
            </w:r>
          </w:p>
        </w:tc>
      </w:tr>
      <w:tr w:rsidR="0018723F" w:rsidRPr="007A5957" w:rsidTr="00CD422F">
        <w:trPr>
          <w:trHeight w:val="1122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Государственная пр</w:t>
            </w:r>
            <w:r w:rsidRPr="007A5957">
              <w:rPr>
                <w:color w:val="auto"/>
                <w:sz w:val="22"/>
                <w:szCs w:val="22"/>
              </w:rPr>
              <w:t>о</w:t>
            </w:r>
            <w:r w:rsidRPr="007A5957">
              <w:rPr>
                <w:color w:val="auto"/>
                <w:sz w:val="22"/>
                <w:szCs w:val="22"/>
              </w:rPr>
              <w:t xml:space="preserve">грамма </w:t>
            </w:r>
            <w:r w:rsidRPr="007A5957">
              <w:rPr>
                <w:rFonts w:eastAsia="Calibri"/>
                <w:color w:val="auto"/>
                <w:sz w:val="22"/>
                <w:szCs w:val="22"/>
                <w:lang w:eastAsia="en-US"/>
              </w:rPr>
              <w:t>«Развитие сел</w:t>
            </w:r>
            <w:r w:rsidRPr="007A5957">
              <w:rPr>
                <w:rFonts w:eastAsia="Calibri"/>
                <w:color w:val="auto"/>
                <w:sz w:val="22"/>
                <w:szCs w:val="22"/>
                <w:lang w:eastAsia="en-US"/>
              </w:rPr>
              <w:t>ь</w:t>
            </w:r>
            <w:r w:rsidRPr="007A5957">
              <w:rPr>
                <w:rFonts w:eastAsia="Calibri"/>
                <w:color w:val="auto"/>
                <w:sz w:val="22"/>
                <w:szCs w:val="22"/>
                <w:lang w:eastAsia="en-US"/>
              </w:rPr>
              <w:t>ского хозяйства, пищевой и рыбной промышленн</w:t>
            </w:r>
            <w:r w:rsidRPr="007A5957">
              <w:rPr>
                <w:rFonts w:eastAsia="Calibri"/>
                <w:color w:val="auto"/>
                <w:sz w:val="22"/>
                <w:szCs w:val="22"/>
                <w:lang w:eastAsia="en-US"/>
              </w:rPr>
              <w:t>о</w:t>
            </w:r>
            <w:r w:rsidRPr="007A5957">
              <w:rPr>
                <w:rFonts w:eastAsia="Calibri"/>
                <w:color w:val="auto"/>
                <w:sz w:val="22"/>
                <w:szCs w:val="22"/>
                <w:lang w:eastAsia="en-US"/>
              </w:rPr>
              <w:t>сти Астраханской обл</w:t>
            </w:r>
            <w:r w:rsidRPr="007A5957">
              <w:rPr>
                <w:rFonts w:eastAsia="Calibri"/>
                <w:color w:val="auto"/>
                <w:sz w:val="22"/>
                <w:szCs w:val="22"/>
                <w:lang w:eastAsia="en-US"/>
              </w:rPr>
              <w:t>а</w:t>
            </w:r>
            <w:r w:rsidRPr="007A5957">
              <w:rPr>
                <w:rFonts w:eastAsia="Calibri"/>
                <w:color w:val="auto"/>
                <w:sz w:val="22"/>
                <w:szCs w:val="22"/>
                <w:lang w:eastAsia="en-US"/>
              </w:rPr>
              <w:t>сти»</w:t>
            </w:r>
            <w:r w:rsidRPr="007A5957">
              <w:rPr>
                <w:color w:val="auto"/>
                <w:sz w:val="22"/>
                <w:szCs w:val="22"/>
              </w:rPr>
              <w:t>, всего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20134629,8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1606089,5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1759231,9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1850912,4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2088407,4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2058373,4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2179237,7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2181501,2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1836227,6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2192730,4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2259877,7</w:t>
            </w:r>
          </w:p>
        </w:tc>
      </w:tr>
      <w:tr w:rsidR="0018723F" w:rsidRPr="007A5957" w:rsidTr="00CD422F">
        <w:trPr>
          <w:trHeight w:val="131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6283338,4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482083,9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878568,2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728297,6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708673,2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573525,8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690005,7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750582,8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451045,2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507887,7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512668,3</w:t>
            </w:r>
          </w:p>
        </w:tc>
      </w:tr>
      <w:tr w:rsidR="0018723F" w:rsidRPr="007A5957" w:rsidTr="00CD422F">
        <w:trPr>
          <w:trHeight w:val="385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9257682,2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835664,4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618176,0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658170,8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799329,9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856203,3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1123423,0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1166069,0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951934,2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1051194,0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1077692,7</w:t>
            </w:r>
          </w:p>
        </w:tc>
      </w:tr>
      <w:tr w:rsidR="0018723F" w:rsidRPr="007A5957" w:rsidTr="00CD422F">
        <w:trPr>
          <w:trHeight w:val="419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1456022,4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188334,3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64106,9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73067,2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290388,7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374056,4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165721,9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27643,7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5200,0</w:t>
            </w:r>
          </w:p>
        </w:tc>
      </w:tr>
      <w:tr w:rsidR="0018723F" w:rsidRPr="007A5957" w:rsidTr="00CD422F">
        <w:trPr>
          <w:trHeight w:val="827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7A5957">
              <w:rPr>
                <w:color w:val="auto"/>
                <w:sz w:val="22"/>
                <w:szCs w:val="22"/>
              </w:rPr>
              <w:t>а</w:t>
            </w:r>
            <w:r w:rsidRPr="007A5957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8135284,1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693164,4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449676,0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594590,8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779329,9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793203,3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941423,0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926069,0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775252,4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1019148,5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1043601,8</w:t>
            </w:r>
          </w:p>
        </w:tc>
      </w:tr>
      <w:tr w:rsidR="0018723F" w:rsidRPr="007A5957" w:rsidTr="00CD422F">
        <w:trPr>
          <w:trHeight w:val="402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593972,4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138388,7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164056,4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19721,9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27643,7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5200,0</w:t>
            </w:r>
          </w:p>
        </w:tc>
      </w:tr>
      <w:tr w:rsidR="0018723F" w:rsidRPr="007A5957" w:rsidTr="00CD422F">
        <w:trPr>
          <w:trHeight w:val="861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средства федерального бюджета, не поступа</w:t>
            </w:r>
            <w:r w:rsidRPr="007A5957">
              <w:rPr>
                <w:color w:val="auto"/>
                <w:sz w:val="22"/>
                <w:szCs w:val="22"/>
              </w:rPr>
              <w:t>ю</w:t>
            </w:r>
            <w:r w:rsidRPr="007A5957">
              <w:rPr>
                <w:color w:val="auto"/>
                <w:sz w:val="22"/>
                <w:szCs w:val="22"/>
              </w:rPr>
              <w:t xml:space="preserve">щие в доход бюджета Астраханской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1122398,2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168500,0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63580,0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176681,8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32045,5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34090,9</w:t>
            </w:r>
          </w:p>
        </w:tc>
      </w:tr>
      <w:tr w:rsidR="0018723F" w:rsidRPr="007A5957" w:rsidTr="00CD422F">
        <w:trPr>
          <w:trHeight w:val="406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862050,0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</w:tr>
      <w:tr w:rsidR="0018723F" w:rsidRPr="007A5957" w:rsidTr="00CD422F">
        <w:trPr>
          <w:trHeight w:val="412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4452498,7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534980,7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380182,8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372286,4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478481,4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574643,3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435352,7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466501,4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372757,6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418068,8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422253,9</w:t>
            </w:r>
          </w:p>
        </w:tc>
      </w:tr>
      <w:tr w:rsidR="0018723F" w:rsidRPr="007A5957" w:rsidTr="00CD422F">
        <w:trPr>
          <w:trHeight w:val="431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1612295,0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153049,6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193492,3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140971,3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152908,6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151836,4</w:t>
            </w:r>
          </w:p>
        </w:tc>
      </w:tr>
      <w:tr w:rsidR="0018723F" w:rsidRPr="007A5957" w:rsidTr="00CD422F">
        <w:trPr>
          <w:trHeight w:val="271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Бюджеты муниципал</w:t>
            </w:r>
            <w:r w:rsidRPr="007A5957">
              <w:rPr>
                <w:color w:val="auto"/>
                <w:sz w:val="22"/>
                <w:szCs w:val="22"/>
              </w:rPr>
              <w:t>ь</w:t>
            </w:r>
            <w:r w:rsidRPr="007A5957">
              <w:rPr>
                <w:color w:val="auto"/>
                <w:sz w:val="22"/>
                <w:szCs w:val="22"/>
              </w:rPr>
              <w:t xml:space="preserve">ных образований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200020,0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24205,9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20569,0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22137,0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24288,0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30227,6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16391,2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16501,0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16444,6</w:t>
            </w:r>
          </w:p>
        </w:tc>
      </w:tr>
      <w:tr w:rsidR="0018723F" w:rsidRPr="007A5957" w:rsidTr="00CD422F">
        <w:trPr>
          <w:trHeight w:val="416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192772,4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21620,5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23734,3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29583,7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15347,4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15456,4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15400,3</w:t>
            </w:r>
          </w:p>
        </w:tc>
      </w:tr>
      <w:tr w:rsidR="0018723F" w:rsidRPr="007A5957" w:rsidTr="00CD422F">
        <w:trPr>
          <w:trHeight w:val="405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Внебюджетные источн</w:t>
            </w:r>
            <w:r w:rsidRPr="007A5957">
              <w:rPr>
                <w:color w:val="auto"/>
                <w:sz w:val="22"/>
                <w:szCs w:val="22"/>
              </w:rPr>
              <w:t>и</w:t>
            </w:r>
            <w:r w:rsidRPr="007A5957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6224428,8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211238,5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746075,0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805991,5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790027,1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605389,8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596174,1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518703,2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495144,6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706966,7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743486,4</w:t>
            </w:r>
          </w:p>
        </w:tc>
      </w:tr>
      <w:tr w:rsidR="0018723F" w:rsidRPr="007A5957" w:rsidTr="00CD422F">
        <w:trPr>
          <w:trHeight w:val="270"/>
        </w:trPr>
        <w:tc>
          <w:tcPr>
            <w:tcW w:w="57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3022248,6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122057,1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222833,0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153450,5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129004,5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311879,0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340231,7</w:t>
            </w:r>
          </w:p>
        </w:tc>
      </w:tr>
      <w:tr w:rsidR="0018723F" w:rsidRPr="007A5957" w:rsidTr="00CD422F">
        <w:trPr>
          <w:trHeight w:val="1337"/>
        </w:trPr>
        <w:tc>
          <w:tcPr>
            <w:tcW w:w="579" w:type="dxa"/>
            <w:vMerge w:val="restart"/>
            <w:tcBorders>
              <w:top w:val="single" w:sz="4" w:space="0" w:color="000001"/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2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7A5957">
              <w:rPr>
                <w:color w:val="auto"/>
                <w:sz w:val="22"/>
                <w:szCs w:val="22"/>
              </w:rPr>
              <w:t>о</w:t>
            </w:r>
            <w:r w:rsidRPr="007A5957">
              <w:rPr>
                <w:color w:val="auto"/>
                <w:sz w:val="22"/>
                <w:szCs w:val="22"/>
              </w:rPr>
              <w:t>нального проекта «Эк</w:t>
            </w:r>
            <w:r w:rsidRPr="007A5957">
              <w:rPr>
                <w:color w:val="auto"/>
                <w:sz w:val="22"/>
                <w:szCs w:val="22"/>
              </w:rPr>
              <w:t>с</w:t>
            </w:r>
            <w:r w:rsidRPr="007A5957">
              <w:rPr>
                <w:color w:val="auto"/>
                <w:sz w:val="22"/>
                <w:szCs w:val="22"/>
              </w:rPr>
              <w:t>порт продукции АПК» в рамках национального проекта «Междунаро</w:t>
            </w:r>
            <w:r w:rsidRPr="007A5957">
              <w:rPr>
                <w:color w:val="auto"/>
                <w:sz w:val="22"/>
                <w:szCs w:val="22"/>
              </w:rPr>
              <w:t>д</w:t>
            </w:r>
            <w:r w:rsidRPr="007A5957">
              <w:rPr>
                <w:color w:val="auto"/>
                <w:sz w:val="22"/>
                <w:szCs w:val="22"/>
              </w:rPr>
              <w:t>ная кооперация и эк</w:t>
            </w:r>
            <w:r w:rsidRPr="007A5957">
              <w:rPr>
                <w:color w:val="auto"/>
                <w:sz w:val="22"/>
                <w:szCs w:val="22"/>
              </w:rPr>
              <w:t>с</w:t>
            </w:r>
            <w:r w:rsidRPr="007A5957">
              <w:rPr>
                <w:color w:val="auto"/>
                <w:sz w:val="22"/>
                <w:szCs w:val="22"/>
              </w:rPr>
              <w:t>порт»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589398,0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81178,7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89293,7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49765,6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110140,0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122580,0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136440,0</w:t>
            </w:r>
          </w:p>
        </w:tc>
      </w:tr>
      <w:tr w:rsidR="0018723F" w:rsidRPr="007A5957" w:rsidTr="00CD422F">
        <w:trPr>
          <w:trHeight w:val="365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388683,0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53665,0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59030,0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32966,0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72603,0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80686,0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89733,0</w:t>
            </w:r>
          </w:p>
        </w:tc>
      </w:tr>
      <w:tr w:rsidR="0018723F" w:rsidRPr="007A5957" w:rsidTr="00CD422F">
        <w:trPr>
          <w:trHeight w:val="385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12020,0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1659,7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1825,7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1019,6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2245,0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2495,0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2775,0</w:t>
            </w:r>
          </w:p>
        </w:tc>
      </w:tr>
      <w:tr w:rsidR="0018723F" w:rsidRPr="007A5957" w:rsidTr="00CD422F">
        <w:trPr>
          <w:trHeight w:val="433"/>
        </w:trPr>
        <w:tc>
          <w:tcPr>
            <w:tcW w:w="579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Внебюджетные источн</w:t>
            </w:r>
            <w:r w:rsidRPr="007A5957">
              <w:rPr>
                <w:color w:val="auto"/>
                <w:sz w:val="22"/>
                <w:szCs w:val="22"/>
              </w:rPr>
              <w:t>и</w:t>
            </w:r>
            <w:r w:rsidRPr="007A5957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188695,0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25854,0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28438,0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15780,0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35292,0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39399,0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43932,0</w:t>
            </w:r>
          </w:p>
        </w:tc>
      </w:tr>
      <w:tr w:rsidR="0018723F" w:rsidRPr="007A5957" w:rsidTr="00CD422F">
        <w:trPr>
          <w:trHeight w:val="864"/>
        </w:trPr>
        <w:tc>
          <w:tcPr>
            <w:tcW w:w="579" w:type="dxa"/>
            <w:vMerge w:val="restart"/>
            <w:tcBorders>
              <w:top w:val="single" w:sz="4" w:space="0" w:color="000001"/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3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7A5957">
              <w:rPr>
                <w:color w:val="auto"/>
                <w:sz w:val="22"/>
                <w:szCs w:val="22"/>
              </w:rPr>
              <w:t>о</w:t>
            </w:r>
            <w:r w:rsidRPr="007A5957">
              <w:rPr>
                <w:color w:val="auto"/>
                <w:sz w:val="22"/>
                <w:szCs w:val="22"/>
              </w:rPr>
              <w:t>нального проекта «С</w:t>
            </w:r>
            <w:r w:rsidRPr="007A5957">
              <w:rPr>
                <w:color w:val="auto"/>
                <w:sz w:val="22"/>
                <w:szCs w:val="22"/>
              </w:rPr>
              <w:t>о</w:t>
            </w:r>
            <w:r w:rsidRPr="007A5957">
              <w:rPr>
                <w:color w:val="auto"/>
                <w:sz w:val="22"/>
                <w:szCs w:val="22"/>
              </w:rPr>
              <w:t>здание системы по</w:t>
            </w:r>
            <w:r w:rsidRPr="007A5957">
              <w:rPr>
                <w:color w:val="auto"/>
                <w:sz w:val="22"/>
                <w:szCs w:val="22"/>
              </w:rPr>
              <w:t>д</w:t>
            </w:r>
            <w:r w:rsidRPr="007A5957">
              <w:rPr>
                <w:color w:val="auto"/>
                <w:sz w:val="22"/>
                <w:szCs w:val="22"/>
              </w:rPr>
              <w:t>держки фермеров и ра</w:t>
            </w:r>
            <w:r w:rsidRPr="007A5957">
              <w:rPr>
                <w:color w:val="auto"/>
                <w:sz w:val="22"/>
                <w:szCs w:val="22"/>
              </w:rPr>
              <w:t>з</w:t>
            </w:r>
            <w:r w:rsidRPr="007A5957">
              <w:rPr>
                <w:color w:val="auto"/>
                <w:sz w:val="22"/>
                <w:szCs w:val="22"/>
              </w:rPr>
              <w:t>витие сельской коопер</w:t>
            </w:r>
            <w:r w:rsidRPr="007A5957">
              <w:rPr>
                <w:color w:val="auto"/>
                <w:sz w:val="22"/>
                <w:szCs w:val="22"/>
              </w:rPr>
              <w:t>а</w:t>
            </w:r>
            <w:r w:rsidRPr="007A5957">
              <w:rPr>
                <w:color w:val="auto"/>
                <w:sz w:val="22"/>
                <w:szCs w:val="22"/>
              </w:rPr>
              <w:t>ции (Астраханская о</w:t>
            </w:r>
            <w:r w:rsidRPr="007A5957">
              <w:rPr>
                <w:color w:val="auto"/>
                <w:sz w:val="22"/>
                <w:szCs w:val="22"/>
              </w:rPr>
              <w:t>б</w:t>
            </w:r>
            <w:r w:rsidRPr="007A5957">
              <w:rPr>
                <w:color w:val="auto"/>
                <w:sz w:val="22"/>
                <w:szCs w:val="22"/>
              </w:rPr>
              <w:t>ласть)» в рамках наци</w:t>
            </w:r>
            <w:r w:rsidRPr="007A5957">
              <w:rPr>
                <w:color w:val="auto"/>
                <w:sz w:val="22"/>
                <w:szCs w:val="22"/>
              </w:rPr>
              <w:t>о</w:t>
            </w:r>
            <w:r w:rsidRPr="007A5957">
              <w:rPr>
                <w:color w:val="auto"/>
                <w:sz w:val="22"/>
                <w:szCs w:val="22"/>
              </w:rPr>
              <w:t>нального проекта «М</w:t>
            </w:r>
            <w:r w:rsidRPr="007A5957">
              <w:rPr>
                <w:color w:val="auto"/>
                <w:sz w:val="22"/>
                <w:szCs w:val="22"/>
              </w:rPr>
              <w:t>а</w:t>
            </w:r>
            <w:r w:rsidRPr="007A5957">
              <w:rPr>
                <w:color w:val="auto"/>
                <w:sz w:val="22"/>
                <w:szCs w:val="22"/>
              </w:rPr>
              <w:t>лое и среднее предпр</w:t>
            </w:r>
            <w:r w:rsidRPr="007A5957">
              <w:rPr>
                <w:color w:val="auto"/>
                <w:sz w:val="22"/>
                <w:szCs w:val="22"/>
              </w:rPr>
              <w:t>и</w:t>
            </w:r>
            <w:r w:rsidRPr="007A5957">
              <w:rPr>
                <w:color w:val="auto"/>
                <w:sz w:val="22"/>
                <w:szCs w:val="22"/>
              </w:rPr>
              <w:t>нимательство и поддер</w:t>
            </w:r>
            <w:r w:rsidRPr="007A5957">
              <w:rPr>
                <w:color w:val="auto"/>
                <w:sz w:val="22"/>
                <w:szCs w:val="22"/>
              </w:rPr>
              <w:t>ж</w:t>
            </w:r>
            <w:r w:rsidRPr="007A5957">
              <w:rPr>
                <w:color w:val="auto"/>
                <w:sz w:val="22"/>
                <w:szCs w:val="22"/>
              </w:rPr>
              <w:t>ка индивидуальной предпринимательской инициативы»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713435,3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7765,8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69136,6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112068,0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100001,2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142282,2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151466,6</w:t>
            </w:r>
          </w:p>
        </w:tc>
      </w:tr>
      <w:tr w:rsidR="0018723F" w:rsidRPr="007A5957" w:rsidTr="00CD422F">
        <w:trPr>
          <w:trHeight w:val="351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632959,2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61533,5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98521,0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88950,2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126373,7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134603,6</w:t>
            </w:r>
          </w:p>
        </w:tc>
      </w:tr>
      <w:tr w:rsidR="0018723F" w:rsidRPr="007A5957" w:rsidTr="00CD422F">
        <w:trPr>
          <w:trHeight w:val="395"/>
        </w:trPr>
        <w:tc>
          <w:tcPr>
            <w:tcW w:w="579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19576,1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3900,0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1903,1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3047,0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2751,0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3908,5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4163,0</w:t>
            </w:r>
          </w:p>
        </w:tc>
      </w:tr>
      <w:tr w:rsidR="0018723F" w:rsidRPr="007A5957" w:rsidTr="00CD422F">
        <w:trPr>
          <w:trHeight w:val="385"/>
        </w:trPr>
        <w:tc>
          <w:tcPr>
            <w:tcW w:w="579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Внебюджетные источн</w:t>
            </w:r>
            <w:r w:rsidRPr="007A5957">
              <w:rPr>
                <w:color w:val="auto"/>
                <w:sz w:val="22"/>
                <w:szCs w:val="22"/>
              </w:rPr>
              <w:t>и</w:t>
            </w:r>
            <w:r w:rsidRPr="007A5957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60900,0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3865,8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12700,0</w:t>
            </w:r>
          </w:p>
        </w:tc>
      </w:tr>
      <w:tr w:rsidR="0018723F" w:rsidRPr="007A5957" w:rsidTr="00CD422F">
        <w:trPr>
          <w:trHeight w:val="842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4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Подпрограмма «Усто</w:t>
            </w:r>
            <w:r w:rsidRPr="007A5957">
              <w:rPr>
                <w:color w:val="auto"/>
                <w:sz w:val="22"/>
                <w:szCs w:val="22"/>
              </w:rPr>
              <w:t>й</w:t>
            </w:r>
            <w:r w:rsidRPr="007A5957">
              <w:rPr>
                <w:color w:val="auto"/>
                <w:sz w:val="22"/>
                <w:szCs w:val="22"/>
              </w:rPr>
              <w:t>чивое развитие сельских территорий Астраха</w:t>
            </w:r>
            <w:r w:rsidRPr="007A5957">
              <w:rPr>
                <w:color w:val="auto"/>
                <w:sz w:val="22"/>
                <w:szCs w:val="22"/>
              </w:rPr>
              <w:t>н</w:t>
            </w:r>
            <w:r w:rsidRPr="007A5957">
              <w:rPr>
                <w:color w:val="auto"/>
                <w:sz w:val="22"/>
                <w:szCs w:val="22"/>
              </w:rPr>
              <w:t>ской области»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2647142,8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352182,0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175899,8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193457,5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278167,2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314944,8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330488,9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401156,8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196291,8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217494,8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195733,5</w:t>
            </w:r>
          </w:p>
        </w:tc>
      </w:tr>
      <w:tr w:rsidR="0018723F" w:rsidRPr="007A5957" w:rsidTr="00CD422F">
        <w:trPr>
          <w:trHeight w:val="273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653305,0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81169,0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81044,8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36489,9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142877,2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167330,8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26890,0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35247,2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14017,2</w:t>
            </w:r>
          </w:p>
        </w:tc>
      </w:tr>
      <w:tr w:rsidR="0018723F" w:rsidRPr="007A5957" w:rsidTr="00CD422F">
        <w:trPr>
          <w:trHeight w:val="27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593972,4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138388,7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164056,4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19721,9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27643,7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5200,0</w:t>
            </w:r>
          </w:p>
        </w:tc>
      </w:tr>
      <w:tr w:rsidR="0018723F" w:rsidRPr="007A5957" w:rsidTr="00CD422F">
        <w:trPr>
          <w:trHeight w:val="255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из них средства доро</w:t>
            </w:r>
            <w:r w:rsidRPr="007A5957">
              <w:rPr>
                <w:color w:val="auto"/>
                <w:sz w:val="22"/>
                <w:szCs w:val="22"/>
              </w:rPr>
              <w:t>ж</w:t>
            </w:r>
            <w:r w:rsidRPr="007A5957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189850,5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14648,0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17810,3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12021,9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26057,3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58438,9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60874,1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</w:tr>
      <w:tr w:rsidR="0018723F" w:rsidRPr="007A5957" w:rsidTr="00CD422F">
        <w:trPr>
          <w:trHeight w:val="543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1688545,2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174373,3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139936,9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172020,3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251097,8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159312,7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199909,9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147388,3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159831,7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158820,5</w:t>
            </w:r>
          </w:p>
        </w:tc>
      </w:tr>
      <w:tr w:rsidR="0018723F" w:rsidRPr="007A5957" w:rsidTr="00CD422F">
        <w:trPr>
          <w:trHeight w:val="263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1612295,0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153049,6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193492,3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140971,3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152908,6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151836,4</w:t>
            </w:r>
          </w:p>
        </w:tc>
      </w:tr>
      <w:tr w:rsidR="0018723F" w:rsidRPr="007A5957" w:rsidTr="00CD422F">
        <w:trPr>
          <w:trHeight w:val="680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из них средства доро</w:t>
            </w:r>
            <w:r w:rsidRPr="007A5957">
              <w:rPr>
                <w:color w:val="auto"/>
                <w:sz w:val="22"/>
                <w:szCs w:val="22"/>
              </w:rPr>
              <w:t>ж</w:t>
            </w:r>
            <w:r w:rsidRPr="007A5957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1338745,4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117493,2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110388,7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109406,0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131480,9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195985,9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131605,1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135596,4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135596,4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135596,4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135596,4</w:t>
            </w:r>
          </w:p>
        </w:tc>
      </w:tr>
      <w:tr w:rsidR="0018723F" w:rsidRPr="007A5957" w:rsidTr="00CD422F">
        <w:trPr>
          <w:trHeight w:val="275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Бюджеты муниципал</w:t>
            </w:r>
            <w:r w:rsidRPr="007A5957">
              <w:rPr>
                <w:color w:val="auto"/>
                <w:sz w:val="22"/>
                <w:szCs w:val="22"/>
              </w:rPr>
              <w:t>ь</w:t>
            </w:r>
            <w:r w:rsidRPr="007A5957">
              <w:rPr>
                <w:color w:val="auto"/>
                <w:sz w:val="22"/>
                <w:szCs w:val="22"/>
              </w:rPr>
              <w:t xml:space="preserve">ных образований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200020,0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24205,9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20569,0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22137,0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24288,0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30227,6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16391,2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16501,0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16444,6</w:t>
            </w:r>
          </w:p>
        </w:tc>
      </w:tr>
      <w:tr w:rsidR="0018723F" w:rsidRPr="007A5957" w:rsidTr="00CD422F">
        <w:trPr>
          <w:trHeight w:val="695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192772,4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21620,5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23734,3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29583,7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15347,4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15456,4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15400,3</w:t>
            </w:r>
          </w:p>
        </w:tc>
      </w:tr>
      <w:tr w:rsidR="0018723F" w:rsidRPr="007A5957" w:rsidTr="00CD422F">
        <w:trPr>
          <w:trHeight w:val="602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Внебюджетные источн</w:t>
            </w:r>
            <w:r w:rsidRPr="007A5957">
              <w:rPr>
                <w:color w:val="auto"/>
                <w:sz w:val="22"/>
                <w:szCs w:val="22"/>
              </w:rPr>
              <w:t>и</w:t>
            </w:r>
            <w:r w:rsidRPr="007A5957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105272,6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72433,8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4533,1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5220,0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4011,1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3688,5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5622,3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5914,9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6451,2</w:t>
            </w:r>
          </w:p>
        </w:tc>
      </w:tr>
      <w:tr w:rsidR="0018723F" w:rsidRPr="007A5957" w:rsidTr="00CD422F">
        <w:trPr>
          <w:trHeight w:val="26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</w:tr>
      <w:tr w:rsidR="0018723F" w:rsidRPr="007A5957" w:rsidTr="00CD422F">
        <w:trPr>
          <w:trHeight w:val="258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2413177,9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244164,9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175899,8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191676,5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258211,2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296434,5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315172,7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387132,3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176040,7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196008,7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172436,7</w:t>
            </w:r>
          </w:p>
        </w:tc>
      </w:tr>
      <w:tr w:rsidR="0018723F" w:rsidRPr="007A5957" w:rsidTr="00CD422F">
        <w:trPr>
          <w:trHeight w:val="25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593972,4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138388,7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164056,4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19721,9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27643,7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5200,0</w:t>
            </w:r>
          </w:p>
        </w:tc>
      </w:tr>
      <w:tr w:rsidR="0018723F" w:rsidRPr="007A5957" w:rsidTr="00CD422F">
        <w:trPr>
          <w:trHeight w:val="281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1612295,0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153049,6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193492,3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140971,3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152908,6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151836,4</w:t>
            </w:r>
          </w:p>
        </w:tc>
      </w:tr>
      <w:tr w:rsidR="0018723F" w:rsidRPr="007A5957" w:rsidTr="00CD422F">
        <w:trPr>
          <w:trHeight w:val="400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бюджеты муниципал</w:t>
            </w:r>
            <w:r w:rsidRPr="007A5957">
              <w:rPr>
                <w:color w:val="auto"/>
                <w:sz w:val="22"/>
                <w:szCs w:val="22"/>
              </w:rPr>
              <w:t>ь</w:t>
            </w:r>
            <w:r w:rsidRPr="007A5957">
              <w:rPr>
                <w:color w:val="auto"/>
                <w:sz w:val="22"/>
                <w:szCs w:val="22"/>
              </w:rPr>
              <w:t xml:space="preserve">ных образований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192772,4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21620,5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23734,3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29583,7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15347,4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15456,4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15400,3</w:t>
            </w:r>
          </w:p>
        </w:tc>
      </w:tr>
      <w:tr w:rsidR="0018723F" w:rsidRPr="007A5957" w:rsidTr="00CD422F">
        <w:trPr>
          <w:trHeight w:val="260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внебюджетные источн</w:t>
            </w:r>
            <w:r w:rsidRPr="007A5957">
              <w:rPr>
                <w:color w:val="auto"/>
                <w:sz w:val="22"/>
                <w:szCs w:val="22"/>
              </w:rPr>
              <w:t>и</w:t>
            </w:r>
            <w:r w:rsidRPr="007A5957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</w:tr>
      <w:tr w:rsidR="0018723F" w:rsidRPr="007A5957" w:rsidTr="00CD422F">
        <w:trPr>
          <w:trHeight w:val="821"/>
        </w:trPr>
        <w:tc>
          <w:tcPr>
            <w:tcW w:w="579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5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Подпрограмма «Развитие мелиорации земель сел</w:t>
            </w:r>
            <w:r w:rsidRPr="007A5957">
              <w:rPr>
                <w:color w:val="auto"/>
                <w:sz w:val="22"/>
                <w:szCs w:val="22"/>
              </w:rPr>
              <w:t>ь</w:t>
            </w:r>
            <w:r w:rsidRPr="007A5957">
              <w:rPr>
                <w:color w:val="auto"/>
                <w:sz w:val="22"/>
                <w:szCs w:val="22"/>
              </w:rPr>
              <w:t>скохозяйственного назначения Астраханской области»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6482169,1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329272,0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818760,3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729540,7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793021,2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586860,3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663836,0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603993,2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441939,1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724541,6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790404,7</w:t>
            </w:r>
          </w:p>
        </w:tc>
      </w:tr>
      <w:tr w:rsidR="0018723F" w:rsidRPr="007A5957" w:rsidTr="00CD422F">
        <w:trPr>
          <w:trHeight w:val="395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числе: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3870160,5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237919,0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702668,4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536621,1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277091,3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374833,0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363450,5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275004,5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311879,0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340231,7</w:t>
            </w:r>
          </w:p>
        </w:tc>
      </w:tr>
      <w:tr w:rsidR="0018723F" w:rsidRPr="007A5957" w:rsidTr="00CD422F">
        <w:trPr>
          <w:trHeight w:val="286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2952139,1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192910,0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241881,0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182235,7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269269,5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285037,1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378809,0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396996,0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293235,8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340656,6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371108,4</w:t>
            </w:r>
          </w:p>
        </w:tc>
      </w:tr>
      <w:tr w:rsidR="0018723F" w:rsidRPr="007A5957" w:rsidTr="00CD422F">
        <w:trPr>
          <w:trHeight w:val="296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862050,0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</w:tr>
      <w:tr w:rsidR="0018723F" w:rsidRPr="007A5957" w:rsidTr="00CD422F">
        <w:trPr>
          <w:trHeight w:val="1189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7A5957">
              <w:rPr>
                <w:color w:val="auto"/>
                <w:sz w:val="22"/>
                <w:szCs w:val="22"/>
              </w:rPr>
              <w:t>а</w:t>
            </w:r>
            <w:r w:rsidRPr="007A5957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1829740,9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50410,0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73381,0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118655,7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249269,5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222037,1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196809,0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156996,0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116554,0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308611,1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337017,5</w:t>
            </w:r>
          </w:p>
        </w:tc>
      </w:tr>
      <w:tr w:rsidR="0018723F" w:rsidRPr="007A5957" w:rsidTr="00CD422F">
        <w:trPr>
          <w:trHeight w:val="283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</w:tr>
      <w:tr w:rsidR="0018723F" w:rsidRPr="007A5957" w:rsidTr="00CD422F">
        <w:trPr>
          <w:trHeight w:val="396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средства федерального бюджета, не поступа</w:t>
            </w:r>
            <w:r w:rsidRPr="007A5957">
              <w:rPr>
                <w:color w:val="auto"/>
                <w:sz w:val="22"/>
                <w:szCs w:val="22"/>
              </w:rPr>
              <w:t>ю</w:t>
            </w:r>
            <w:r w:rsidRPr="007A5957">
              <w:rPr>
                <w:color w:val="auto"/>
                <w:sz w:val="22"/>
                <w:szCs w:val="22"/>
              </w:rPr>
              <w:t>щие в доход бюджета Астраханской области (через ФГБУ «Управл</w:t>
            </w:r>
            <w:r w:rsidRPr="007A5957">
              <w:rPr>
                <w:color w:val="auto"/>
                <w:sz w:val="22"/>
                <w:szCs w:val="22"/>
              </w:rPr>
              <w:t>е</w:t>
            </w:r>
            <w:r w:rsidRPr="007A5957">
              <w:rPr>
                <w:color w:val="auto"/>
                <w:sz w:val="22"/>
                <w:szCs w:val="22"/>
              </w:rPr>
              <w:t>ние «</w:t>
            </w:r>
            <w:proofErr w:type="spellStart"/>
            <w:r w:rsidRPr="007A5957">
              <w:rPr>
                <w:color w:val="auto"/>
                <w:sz w:val="22"/>
                <w:szCs w:val="22"/>
              </w:rPr>
              <w:t>Астраханмелиово</w:t>
            </w:r>
            <w:r w:rsidRPr="007A5957">
              <w:rPr>
                <w:color w:val="auto"/>
                <w:sz w:val="22"/>
                <w:szCs w:val="22"/>
              </w:rPr>
              <w:t>д</w:t>
            </w:r>
            <w:r w:rsidRPr="007A5957">
              <w:rPr>
                <w:color w:val="auto"/>
                <w:sz w:val="22"/>
                <w:szCs w:val="22"/>
              </w:rPr>
              <w:t>хоз</w:t>
            </w:r>
            <w:proofErr w:type="spellEnd"/>
            <w:r w:rsidRPr="007A5957">
              <w:rPr>
                <w:color w:val="auto"/>
                <w:sz w:val="22"/>
                <w:szCs w:val="22"/>
              </w:rPr>
              <w:t xml:space="preserve">»), в том числе: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1122398,2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168500,0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63580,0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176681,8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32045,5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34090,9</w:t>
            </w:r>
          </w:p>
        </w:tc>
      </w:tr>
      <w:tr w:rsidR="0018723F" w:rsidRPr="007A5957" w:rsidTr="00CD422F">
        <w:trPr>
          <w:trHeight w:val="289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 xml:space="preserve">на </w:t>
            </w:r>
            <w:proofErr w:type="spellStart"/>
            <w:r w:rsidRPr="007A5957">
              <w:rPr>
                <w:color w:val="auto"/>
                <w:sz w:val="22"/>
                <w:szCs w:val="22"/>
              </w:rPr>
              <w:t>противопаводковые</w:t>
            </w:r>
            <w:proofErr w:type="spellEnd"/>
            <w:r w:rsidRPr="007A5957">
              <w:rPr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260348,2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38530,0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30681,8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32045,5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34090,9</w:t>
            </w:r>
          </w:p>
        </w:tc>
      </w:tr>
      <w:tr w:rsidR="0018723F" w:rsidRPr="007A5957" w:rsidTr="00CD422F">
        <w:trPr>
          <w:trHeight w:val="375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361078,5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24752,2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54717,7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48739,9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43202,0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34462,5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18973,9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50434,3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55096,1</w:t>
            </w:r>
          </w:p>
        </w:tc>
      </w:tr>
      <w:tr w:rsidR="0018723F" w:rsidRPr="007A5957" w:rsidTr="00CD422F">
        <w:trPr>
          <w:trHeight w:val="313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</w:tr>
      <w:tr w:rsidR="0018723F" w:rsidRPr="007A5957" w:rsidTr="00CD422F">
        <w:trPr>
          <w:trHeight w:val="375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Внебюджетные источн</w:t>
            </w:r>
            <w:r w:rsidRPr="007A5957">
              <w:rPr>
                <w:color w:val="auto"/>
                <w:sz w:val="22"/>
                <w:szCs w:val="22"/>
              </w:rPr>
              <w:t>и</w:t>
            </w:r>
            <w:r w:rsidRPr="007A5957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3168951,4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120662,0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561879,3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522552,8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469034,0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253083,3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241825,0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172534,7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129729,3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333450,8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364200,2</w:t>
            </w:r>
          </w:p>
        </w:tc>
      </w:tr>
      <w:tr w:rsidR="0018723F" w:rsidRPr="007A5957" w:rsidTr="00CD422F">
        <w:trPr>
          <w:trHeight w:val="375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3008110,5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222833,0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153450,5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129004,5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311879,0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340231,7</w:t>
            </w:r>
          </w:p>
        </w:tc>
      </w:tr>
      <w:tr w:rsidR="0018723F" w:rsidRPr="007A5957" w:rsidTr="00CD422F">
        <w:trPr>
          <w:trHeight w:val="375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3870160,5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237919,0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702668,4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536621,1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277091,3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374833,0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363450,5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275004,5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311879,0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340231,7</w:t>
            </w:r>
          </w:p>
        </w:tc>
      </w:tr>
      <w:tr w:rsidR="0018723F" w:rsidRPr="007A5957" w:rsidTr="00CD422F">
        <w:trPr>
          <w:trHeight w:val="375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862050,0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</w:tr>
      <w:tr w:rsidR="0018723F" w:rsidRPr="007A5957" w:rsidTr="00CD422F">
        <w:trPr>
          <w:trHeight w:val="375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внебюджетные источн</w:t>
            </w:r>
            <w:r w:rsidRPr="007A5957">
              <w:rPr>
                <w:color w:val="auto"/>
                <w:sz w:val="22"/>
                <w:szCs w:val="22"/>
              </w:rPr>
              <w:t>и</w:t>
            </w:r>
            <w:r w:rsidRPr="007A5957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3008110,5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222833,0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153450,5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129004,5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311879,0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340231,7</w:t>
            </w:r>
          </w:p>
        </w:tc>
      </w:tr>
      <w:tr w:rsidR="0018723F" w:rsidRPr="007A5957" w:rsidTr="00CD422F">
        <w:trPr>
          <w:trHeight w:val="864"/>
        </w:trPr>
        <w:tc>
          <w:tcPr>
            <w:tcW w:w="579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6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7A5957">
              <w:rPr>
                <w:color w:val="auto"/>
                <w:sz w:val="22"/>
                <w:szCs w:val="22"/>
              </w:rPr>
              <w:t>рыбохозяйственного</w:t>
            </w:r>
            <w:proofErr w:type="spellEnd"/>
            <w:r w:rsidRPr="007A5957">
              <w:rPr>
                <w:color w:val="auto"/>
                <w:sz w:val="22"/>
                <w:szCs w:val="22"/>
              </w:rPr>
              <w:t xml:space="preserve"> комплекса Астраханской области»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168066,5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25961,2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28313,8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22758,3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22758,3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22758,3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22758,3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22758,3</w:t>
            </w:r>
          </w:p>
        </w:tc>
      </w:tr>
      <w:tr w:rsidR="0018723F" w:rsidRPr="007A5957" w:rsidTr="00CD422F">
        <w:trPr>
          <w:trHeight w:val="396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2590,5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979,9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258,3</w:t>
            </w:r>
          </w:p>
        </w:tc>
      </w:tr>
      <w:tr w:rsidR="0018723F" w:rsidRPr="007A5957" w:rsidTr="00CD422F">
        <w:trPr>
          <w:trHeight w:val="260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7A5957">
              <w:rPr>
                <w:color w:val="auto"/>
                <w:sz w:val="22"/>
                <w:szCs w:val="22"/>
              </w:rPr>
              <w:t>а</w:t>
            </w:r>
            <w:r w:rsidRPr="007A5957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2590,5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979,9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258,3</w:t>
            </w:r>
          </w:p>
        </w:tc>
      </w:tr>
      <w:tr w:rsidR="0018723F" w:rsidRPr="007A5957" w:rsidTr="00CD422F">
        <w:trPr>
          <w:trHeight w:val="270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41309,3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6981,3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9328,0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5000,0</w:t>
            </w:r>
          </w:p>
        </w:tc>
      </w:tr>
      <w:tr w:rsidR="0018723F" w:rsidRPr="007A5957" w:rsidTr="00CD422F">
        <w:trPr>
          <w:trHeight w:val="387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Внебюджетные источн</w:t>
            </w:r>
            <w:r w:rsidRPr="007A5957">
              <w:rPr>
                <w:color w:val="auto"/>
                <w:sz w:val="22"/>
                <w:szCs w:val="22"/>
              </w:rPr>
              <w:t>и</w:t>
            </w:r>
            <w:r w:rsidRPr="007A5957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124166,7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18666,7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17500,0</w:t>
            </w:r>
          </w:p>
        </w:tc>
      </w:tr>
      <w:tr w:rsidR="0018723F" w:rsidRPr="007A5957" w:rsidTr="00CD422F">
        <w:trPr>
          <w:trHeight w:val="981"/>
        </w:trPr>
        <w:tc>
          <w:tcPr>
            <w:tcW w:w="579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7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о</w:t>
            </w:r>
            <w:r w:rsidRPr="007A5957">
              <w:rPr>
                <w:color w:val="auto"/>
                <w:sz w:val="22"/>
                <w:szCs w:val="22"/>
              </w:rPr>
              <w:t>т</w:t>
            </w:r>
            <w:r w:rsidRPr="007A5957">
              <w:rPr>
                <w:color w:val="auto"/>
                <w:sz w:val="22"/>
                <w:szCs w:val="22"/>
              </w:rPr>
              <w:t>расли растениеводства в Астраханской области»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2183336,8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132754,4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202622,0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146925,2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194700,4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256757,9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264952,1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255203,3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244490,3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242465,6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242465,6</w:t>
            </w:r>
          </w:p>
        </w:tc>
      </w:tr>
      <w:tr w:rsidR="0018723F" w:rsidRPr="007A5957" w:rsidTr="00CD422F">
        <w:trPr>
          <w:trHeight w:val="413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1492162,1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58712,2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49110,7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100326,4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142752,8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192815,2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197013,0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188870,3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188870,3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186845,6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186845,6</w:t>
            </w:r>
          </w:p>
        </w:tc>
      </w:tr>
      <w:tr w:rsidR="0018723F" w:rsidRPr="007A5957" w:rsidTr="00CD422F">
        <w:trPr>
          <w:trHeight w:val="433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579974,7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74042,2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42311,3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46598,8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51947,6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63942,7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67939,1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66333,0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55620,0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55620,0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55620,0</w:t>
            </w:r>
          </w:p>
        </w:tc>
      </w:tr>
      <w:tr w:rsidR="0018723F" w:rsidRPr="007A5957" w:rsidTr="00CD422F">
        <w:trPr>
          <w:trHeight w:val="399"/>
        </w:trPr>
        <w:tc>
          <w:tcPr>
            <w:tcW w:w="57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Внебюджетные источн</w:t>
            </w:r>
            <w:r w:rsidRPr="007A5957">
              <w:rPr>
                <w:color w:val="auto"/>
                <w:sz w:val="22"/>
                <w:szCs w:val="22"/>
              </w:rPr>
              <w:t>и</w:t>
            </w:r>
            <w:r w:rsidRPr="007A5957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111200,0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111200,0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</w:tr>
      <w:tr w:rsidR="0018723F" w:rsidRPr="007A5957" w:rsidTr="00CD422F">
        <w:trPr>
          <w:trHeight w:val="1240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8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о</w:t>
            </w:r>
            <w:r w:rsidRPr="007A5957">
              <w:rPr>
                <w:color w:val="auto"/>
                <w:sz w:val="22"/>
                <w:szCs w:val="22"/>
              </w:rPr>
              <w:t>т</w:t>
            </w:r>
            <w:r w:rsidRPr="007A5957">
              <w:rPr>
                <w:color w:val="auto"/>
                <w:sz w:val="22"/>
                <w:szCs w:val="22"/>
              </w:rPr>
              <w:t>расли животноводства в Астраханской области»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1524429,5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159533,6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119548,3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108707,0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118289,7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191052,6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172572,4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169187,3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161846,2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161846,2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161846,2</w:t>
            </w:r>
          </w:p>
        </w:tc>
      </w:tr>
      <w:tr w:rsidR="0018723F" w:rsidRPr="007A5957" w:rsidTr="00CD422F">
        <w:trPr>
          <w:trHeight w:val="44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1146517,2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111780,6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79341,3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85456,3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87828,6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132202,0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132202,0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129426,6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129426,6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129426,6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129426,6</w:t>
            </w:r>
          </w:p>
        </w:tc>
      </w:tr>
      <w:tr w:rsidR="0018723F" w:rsidRPr="007A5957" w:rsidTr="00CD422F">
        <w:trPr>
          <w:trHeight w:val="423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376812,3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47753,0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40207,0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22150,7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30461,1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58850,6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40370,4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39760,7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32419,6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32419,6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32419,6</w:t>
            </w:r>
          </w:p>
        </w:tc>
      </w:tr>
      <w:tr w:rsidR="0018723F" w:rsidRPr="007A5957" w:rsidTr="00CD422F">
        <w:trPr>
          <w:trHeight w:val="545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Внебюджетные источн</w:t>
            </w:r>
            <w:r w:rsidRPr="007A5957">
              <w:rPr>
                <w:color w:val="auto"/>
                <w:sz w:val="22"/>
                <w:szCs w:val="22"/>
              </w:rPr>
              <w:t>и</w:t>
            </w:r>
            <w:r w:rsidRPr="007A5957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</w:tr>
      <w:tr w:rsidR="0018723F" w:rsidRPr="007A5957" w:rsidTr="00CD422F">
        <w:trPr>
          <w:trHeight w:val="1559"/>
        </w:trPr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9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сельскохозяйственной кооперации и малых форм хозяйствования в Астраханской области»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2515150,3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171877,7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220092,1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233386,6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282408,0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272200,0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272200,0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272200,0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263595,3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263595,3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263595,3</w:t>
            </w:r>
          </w:p>
        </w:tc>
      </w:tr>
      <w:tr w:rsidR="0018723F" w:rsidRPr="007A5957" w:rsidTr="00CD422F">
        <w:trPr>
          <w:trHeight w:val="433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1445671,1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106363,0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113879,0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154420,5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160808,6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151700,0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151700,0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151700,0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151700,0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151700,0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151700,0</w:t>
            </w:r>
          </w:p>
        </w:tc>
      </w:tr>
      <w:tr w:rsidR="0018723F" w:rsidRPr="007A5957" w:rsidTr="00CD422F">
        <w:trPr>
          <w:trHeight w:val="397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298188,1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47558,0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33217,4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8127,4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35299,4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33300,0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33300,0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33300,0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24695,3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24695,3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24695,3</w:t>
            </w:r>
          </w:p>
        </w:tc>
      </w:tr>
      <w:tr w:rsidR="0018723F" w:rsidRPr="007A5957" w:rsidTr="00CD422F">
        <w:trPr>
          <w:trHeight w:val="571"/>
        </w:trPr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Внебюджетные источн</w:t>
            </w:r>
            <w:r w:rsidRPr="007A5957">
              <w:rPr>
                <w:color w:val="auto"/>
                <w:sz w:val="22"/>
                <w:szCs w:val="22"/>
              </w:rPr>
              <w:t>и</w:t>
            </w:r>
            <w:r w:rsidRPr="007A5957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771291,1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17956,7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72995,7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70838,7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86300,0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87200,0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87200,0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87200,0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87200,0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87200,0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87200,0</w:t>
            </w:r>
          </w:p>
        </w:tc>
      </w:tr>
      <w:tr w:rsidR="0018723F" w:rsidRPr="007A5957" w:rsidTr="00CD422F">
        <w:trPr>
          <w:trHeight w:val="154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10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ВЦП «Стимулирование инвестиционной де</w:t>
            </w:r>
            <w:r w:rsidRPr="007A5957">
              <w:rPr>
                <w:color w:val="auto"/>
                <w:sz w:val="22"/>
                <w:szCs w:val="22"/>
              </w:rPr>
              <w:t>я</w:t>
            </w:r>
            <w:r w:rsidRPr="007A5957">
              <w:rPr>
                <w:color w:val="auto"/>
                <w:sz w:val="22"/>
                <w:szCs w:val="22"/>
              </w:rPr>
              <w:t>тельности, внедрения инноваций и повышение финансовой устойчив</w:t>
            </w:r>
            <w:r w:rsidRPr="007A5957">
              <w:rPr>
                <w:color w:val="auto"/>
                <w:sz w:val="22"/>
                <w:szCs w:val="22"/>
              </w:rPr>
              <w:t>о</w:t>
            </w:r>
            <w:r w:rsidRPr="007A5957">
              <w:rPr>
                <w:color w:val="auto"/>
                <w:sz w:val="22"/>
                <w:szCs w:val="22"/>
              </w:rPr>
              <w:t>сти АПК Астраханской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2416055,0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361690,5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132177,7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351830,3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293393,2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218767,3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211785,7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211604,3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211601,0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211602,0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211603,0</w:t>
            </w:r>
          </w:p>
        </w:tc>
      </w:tr>
      <w:tr w:rsidR="0018723F" w:rsidRPr="007A5957" w:rsidTr="00CD422F">
        <w:trPr>
          <w:trHeight w:val="299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537180,9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284729,6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95155,5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96675,0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56645,8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3975,0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</w:tr>
      <w:tr w:rsidR="0018723F" w:rsidRPr="007A5957" w:rsidTr="00CD422F">
        <w:trPr>
          <w:trHeight w:val="549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186682,1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76774,9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37022,2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43655,3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25247,4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3292,3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100,0</w:t>
            </w:r>
          </w:p>
        </w:tc>
      </w:tr>
      <w:tr w:rsidR="0018723F" w:rsidRPr="007A5957" w:rsidTr="00CD422F">
        <w:trPr>
          <w:trHeight w:val="283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Внебюджетные источн</w:t>
            </w:r>
            <w:r w:rsidRPr="007A5957">
              <w:rPr>
                <w:color w:val="auto"/>
                <w:sz w:val="22"/>
                <w:szCs w:val="22"/>
              </w:rPr>
              <w:t>и</w:t>
            </w:r>
            <w:r w:rsidRPr="007A5957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1692192,0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211501,0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211502,0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211503,0</w:t>
            </w:r>
          </w:p>
        </w:tc>
      </w:tr>
      <w:tr w:rsidR="0018723F" w:rsidRPr="007A5957" w:rsidTr="00CD422F">
        <w:trPr>
          <w:trHeight w:val="181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11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ВЦП «Повышение э</w:t>
            </w:r>
            <w:r w:rsidRPr="007A5957">
              <w:rPr>
                <w:color w:val="auto"/>
                <w:sz w:val="22"/>
                <w:szCs w:val="22"/>
              </w:rPr>
              <w:t>ф</w:t>
            </w:r>
            <w:r w:rsidRPr="007A5957">
              <w:rPr>
                <w:color w:val="auto"/>
                <w:sz w:val="22"/>
                <w:szCs w:val="22"/>
              </w:rPr>
              <w:t>фективности госуда</w:t>
            </w:r>
            <w:r w:rsidRPr="007A5957">
              <w:rPr>
                <w:color w:val="auto"/>
                <w:sz w:val="22"/>
                <w:szCs w:val="22"/>
              </w:rPr>
              <w:t>р</w:t>
            </w:r>
            <w:r w:rsidRPr="007A5957">
              <w:rPr>
                <w:color w:val="auto"/>
                <w:sz w:val="22"/>
                <w:szCs w:val="22"/>
              </w:rPr>
              <w:t>ственного управления в сфере сельского хозя</w:t>
            </w:r>
            <w:r w:rsidRPr="007A5957">
              <w:rPr>
                <w:color w:val="auto"/>
                <w:sz w:val="22"/>
                <w:szCs w:val="22"/>
              </w:rPr>
              <w:t>й</w:t>
            </w:r>
            <w:r w:rsidRPr="007A5957">
              <w:rPr>
                <w:color w:val="auto"/>
                <w:sz w:val="22"/>
                <w:szCs w:val="22"/>
              </w:rPr>
              <w:t>ства и рыбной промы</w:t>
            </w:r>
            <w:r w:rsidRPr="007A5957">
              <w:rPr>
                <w:color w:val="auto"/>
                <w:sz w:val="22"/>
                <w:szCs w:val="22"/>
              </w:rPr>
              <w:t>ш</w:t>
            </w:r>
            <w:r w:rsidRPr="007A5957">
              <w:rPr>
                <w:color w:val="auto"/>
                <w:sz w:val="22"/>
                <w:szCs w:val="22"/>
              </w:rPr>
              <w:t>ленности Астраханской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895446,5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98779,3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90131,7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87065,1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102466,5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100532,3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82214,0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83564,4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83564,4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83564,4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83564,4</w:t>
            </w:r>
          </w:p>
        </w:tc>
      </w:tr>
      <w:tr w:rsidR="0018723F" w:rsidRPr="007A5957" w:rsidTr="00CD422F">
        <w:trPr>
          <w:trHeight w:val="33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6474,2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6474,2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</w:tr>
      <w:tr w:rsidR="0018723F" w:rsidRPr="007A5957" w:rsidTr="00CD422F">
        <w:trPr>
          <w:trHeight w:val="315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888312,3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98779,3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83657,5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87065,1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101806,5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100532,3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82214,0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83564,4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83564,4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83564,4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83564,4</w:t>
            </w:r>
          </w:p>
        </w:tc>
      </w:tr>
      <w:tr w:rsidR="0018723F" w:rsidRPr="007A5957" w:rsidTr="00CD422F">
        <w:trPr>
          <w:trHeight w:val="332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snapToGrid w:val="0"/>
              <w:rPr>
                <w:color w:val="aut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2"/>
                <w:szCs w:val="22"/>
              </w:rPr>
              <w:t>Внебюджетные источн</w:t>
            </w:r>
            <w:r w:rsidRPr="007A5957">
              <w:rPr>
                <w:color w:val="auto"/>
                <w:sz w:val="22"/>
                <w:szCs w:val="22"/>
              </w:rPr>
              <w:t>и</w:t>
            </w:r>
            <w:r w:rsidRPr="007A5957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23F" w:rsidRPr="007A5957" w:rsidRDefault="0018723F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color w:val="auto"/>
                <w:sz w:val="20"/>
                <w:szCs w:val="20"/>
              </w:rPr>
              <w:t>0,0</w:t>
            </w:r>
          </w:p>
        </w:tc>
      </w:tr>
    </w:tbl>
    <w:p w:rsidR="0018723F" w:rsidRPr="007A5957" w:rsidRDefault="0018723F" w:rsidP="0018723F">
      <w:pPr>
        <w:pStyle w:val="ConsPlusCell"/>
        <w:suppressAutoHyphens w:val="0"/>
        <w:rPr>
          <w:color w:val="auto"/>
          <w:sz w:val="28"/>
          <w:szCs w:val="28"/>
        </w:rPr>
      </w:pPr>
    </w:p>
    <w:p w:rsidR="0018723F" w:rsidRPr="007A5957" w:rsidRDefault="0018723F" w:rsidP="0018723F">
      <w:pPr>
        <w:pStyle w:val="ConsPlusCell"/>
        <w:suppressAutoHyphens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5957">
        <w:rPr>
          <w:rFonts w:ascii="Times New Roman" w:hAnsi="Times New Roman" w:cs="Times New Roman"/>
          <w:color w:val="auto"/>
          <w:sz w:val="24"/>
          <w:szCs w:val="24"/>
        </w:rPr>
        <w:t>* - Объемы финансирования подлежат уточнению после внесения изменений в Закон Астраханской области от 24.12.2018 № 116/2018-ОЗ «О бюджете Астраханской области на 2019 год и на плановый период 2020 и 2021 г</w:t>
      </w:r>
      <w:r w:rsidRPr="007A5957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7A5957">
        <w:rPr>
          <w:rFonts w:ascii="Times New Roman" w:hAnsi="Times New Roman" w:cs="Times New Roman"/>
          <w:color w:val="auto"/>
          <w:sz w:val="24"/>
          <w:szCs w:val="24"/>
        </w:rPr>
        <w:t>дов»</w:t>
      </w:r>
    </w:p>
    <w:p w:rsidR="007A5957" w:rsidRPr="007A5957" w:rsidRDefault="007A5957" w:rsidP="009D68C2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7A5957" w:rsidRPr="007A5957" w:rsidSect="00583BBC">
          <w:headerReference w:type="even" r:id="rId17"/>
          <w:headerReference w:type="default" r:id="rId18"/>
          <w:headerReference w:type="first" r:id="rId19"/>
          <w:pgSz w:w="16838" w:h="11905" w:orient="landscape"/>
          <w:pgMar w:top="1266" w:right="678" w:bottom="850" w:left="1134" w:header="397" w:footer="0" w:gutter="0"/>
          <w:pgNumType w:start="1"/>
          <w:cols w:space="720"/>
          <w:titlePg/>
          <w:docGrid w:linePitch="326"/>
        </w:sectPr>
      </w:pPr>
    </w:p>
    <w:p w:rsidR="007A5957" w:rsidRPr="007A5957" w:rsidRDefault="007A5957" w:rsidP="007A595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5957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7A5957" w:rsidRPr="007A5957" w:rsidRDefault="007A5957" w:rsidP="007A5957">
      <w:pPr>
        <w:widowControl w:val="0"/>
        <w:tabs>
          <w:tab w:val="left" w:pos="7230"/>
        </w:tabs>
        <w:autoSpaceDE w:val="0"/>
        <w:autoSpaceDN w:val="0"/>
        <w:jc w:val="both"/>
        <w:rPr>
          <w:color w:val="auto"/>
          <w:kern w:val="0"/>
          <w:sz w:val="28"/>
          <w:szCs w:val="28"/>
        </w:rPr>
      </w:pPr>
      <w:r w:rsidRPr="007A5957">
        <w:rPr>
          <w:color w:val="auto"/>
          <w:kern w:val="0"/>
          <w:sz w:val="28"/>
          <w:szCs w:val="28"/>
        </w:rPr>
        <w:t xml:space="preserve">                                                                                           к постановлению </w:t>
      </w:r>
    </w:p>
    <w:p w:rsidR="007A5957" w:rsidRPr="007A5957" w:rsidRDefault="007A5957" w:rsidP="007A5957">
      <w:pPr>
        <w:widowControl w:val="0"/>
        <w:tabs>
          <w:tab w:val="left" w:pos="7230"/>
        </w:tabs>
        <w:autoSpaceDE w:val="0"/>
        <w:autoSpaceDN w:val="0"/>
        <w:jc w:val="both"/>
        <w:rPr>
          <w:color w:val="auto"/>
          <w:kern w:val="0"/>
          <w:sz w:val="28"/>
          <w:szCs w:val="28"/>
        </w:rPr>
      </w:pPr>
      <w:r w:rsidRPr="007A5957">
        <w:rPr>
          <w:color w:val="auto"/>
          <w:kern w:val="0"/>
          <w:sz w:val="28"/>
          <w:szCs w:val="28"/>
        </w:rPr>
        <w:t xml:space="preserve">                                                                                           Правительства</w:t>
      </w:r>
    </w:p>
    <w:p w:rsidR="007A5957" w:rsidRPr="007A5957" w:rsidRDefault="007A5957" w:rsidP="007A5957">
      <w:pPr>
        <w:widowControl w:val="0"/>
        <w:tabs>
          <w:tab w:val="left" w:pos="7230"/>
        </w:tabs>
        <w:autoSpaceDE w:val="0"/>
        <w:autoSpaceDN w:val="0"/>
        <w:jc w:val="both"/>
        <w:rPr>
          <w:color w:val="auto"/>
          <w:kern w:val="0"/>
          <w:sz w:val="28"/>
          <w:szCs w:val="28"/>
        </w:rPr>
      </w:pPr>
      <w:r w:rsidRPr="007A5957">
        <w:rPr>
          <w:color w:val="auto"/>
          <w:kern w:val="0"/>
          <w:sz w:val="28"/>
          <w:szCs w:val="28"/>
        </w:rPr>
        <w:t xml:space="preserve">                                                                                           </w:t>
      </w:r>
      <w:r>
        <w:rPr>
          <w:color w:val="auto"/>
          <w:kern w:val="0"/>
          <w:sz w:val="28"/>
          <w:szCs w:val="28"/>
        </w:rPr>
        <w:t xml:space="preserve">    </w:t>
      </w:r>
      <w:bookmarkStart w:id="1" w:name="_GoBack"/>
      <w:bookmarkEnd w:id="1"/>
      <w:r w:rsidRPr="007A5957">
        <w:rPr>
          <w:color w:val="auto"/>
          <w:kern w:val="0"/>
          <w:sz w:val="28"/>
          <w:szCs w:val="28"/>
        </w:rPr>
        <w:t>Астраханской обл</w:t>
      </w:r>
      <w:r w:rsidRPr="007A5957">
        <w:rPr>
          <w:color w:val="auto"/>
          <w:kern w:val="0"/>
          <w:sz w:val="28"/>
          <w:szCs w:val="28"/>
        </w:rPr>
        <w:t>а</w:t>
      </w:r>
      <w:r w:rsidRPr="007A5957">
        <w:rPr>
          <w:color w:val="auto"/>
          <w:kern w:val="0"/>
          <w:sz w:val="28"/>
          <w:szCs w:val="28"/>
        </w:rPr>
        <w:t>сти</w:t>
      </w:r>
    </w:p>
    <w:p w:rsidR="007A5957" w:rsidRPr="007A5957" w:rsidRDefault="007A5957" w:rsidP="007A5957">
      <w:pPr>
        <w:widowControl w:val="0"/>
        <w:tabs>
          <w:tab w:val="left" w:pos="7230"/>
        </w:tabs>
        <w:autoSpaceDE w:val="0"/>
        <w:autoSpaceDN w:val="0"/>
        <w:jc w:val="both"/>
        <w:rPr>
          <w:color w:val="auto"/>
          <w:kern w:val="0"/>
          <w:sz w:val="28"/>
          <w:szCs w:val="28"/>
        </w:rPr>
      </w:pPr>
      <w:r w:rsidRPr="007A5957">
        <w:rPr>
          <w:color w:val="auto"/>
          <w:kern w:val="0"/>
          <w:sz w:val="28"/>
          <w:szCs w:val="28"/>
        </w:rPr>
        <w:t xml:space="preserve">                                                                                           от             №</w:t>
      </w:r>
    </w:p>
    <w:p w:rsidR="007A5957" w:rsidRPr="007A5957" w:rsidRDefault="007A5957" w:rsidP="007A5957">
      <w:pPr>
        <w:pStyle w:val="ConsPlusNormal"/>
        <w:jc w:val="both"/>
      </w:pPr>
    </w:p>
    <w:p w:rsidR="007A5957" w:rsidRPr="007A5957" w:rsidRDefault="007A5957" w:rsidP="007A5957">
      <w:pPr>
        <w:pStyle w:val="ConsPlusNormal"/>
        <w:jc w:val="both"/>
      </w:pPr>
    </w:p>
    <w:p w:rsidR="007A5957" w:rsidRPr="007A5957" w:rsidRDefault="007A5957" w:rsidP="007A5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46"/>
      <w:bookmarkEnd w:id="2"/>
      <w:r w:rsidRPr="007A5957">
        <w:rPr>
          <w:rFonts w:ascii="Times New Roman" w:hAnsi="Times New Roman" w:cs="Times New Roman"/>
          <w:b w:val="0"/>
          <w:sz w:val="28"/>
          <w:szCs w:val="28"/>
        </w:rPr>
        <w:t>ГОСУДАРСТВЕННАЯ ПРОГРАММА</w:t>
      </w:r>
    </w:p>
    <w:p w:rsidR="007A5957" w:rsidRPr="007A5957" w:rsidRDefault="007A5957" w:rsidP="007A5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 xml:space="preserve">«РАЗВИТИЕ СЕЛЬСКОГО ХОЗЯЙСТВА, </w:t>
      </w:r>
      <w:proofErr w:type="gramStart"/>
      <w:r w:rsidRPr="007A5957">
        <w:rPr>
          <w:rFonts w:ascii="Times New Roman" w:hAnsi="Times New Roman" w:cs="Times New Roman"/>
          <w:b w:val="0"/>
          <w:sz w:val="28"/>
          <w:szCs w:val="28"/>
        </w:rPr>
        <w:t>ПИЩЕВОЙ</w:t>
      </w:r>
      <w:proofErr w:type="gramEnd"/>
      <w:r w:rsidRPr="007A5957">
        <w:rPr>
          <w:rFonts w:ascii="Times New Roman" w:hAnsi="Times New Roman" w:cs="Times New Roman"/>
          <w:b w:val="0"/>
          <w:sz w:val="28"/>
          <w:szCs w:val="28"/>
        </w:rPr>
        <w:t xml:space="preserve"> И РЫБНОЙ</w:t>
      </w:r>
    </w:p>
    <w:p w:rsidR="007A5957" w:rsidRPr="007A5957" w:rsidRDefault="007A5957" w:rsidP="007A5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ПРОМЫШЛЕННОСТИ АСТРАХАНСКОЙ ОБЛАСТИ»</w:t>
      </w:r>
    </w:p>
    <w:p w:rsidR="007A5957" w:rsidRPr="007A5957" w:rsidRDefault="007A5957" w:rsidP="007A5957">
      <w:pPr>
        <w:spacing w:after="1"/>
        <w:rPr>
          <w:color w:val="auto"/>
        </w:rPr>
      </w:pPr>
    </w:p>
    <w:p w:rsidR="007A5957" w:rsidRPr="007A5957" w:rsidRDefault="007A5957" w:rsidP="007A595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ПОДПРОГРАММА</w:t>
      </w:r>
    </w:p>
    <w:p w:rsidR="007A5957" w:rsidRPr="007A5957" w:rsidRDefault="007A5957" w:rsidP="007A5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«КОМПЛЕКСНОЕ РАЗВИТИЕ СЕЛЬСКИХ ТЕРРИТОРИЙ</w:t>
      </w:r>
    </w:p>
    <w:p w:rsidR="007A5957" w:rsidRPr="007A5957" w:rsidRDefault="007A5957" w:rsidP="007A5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АСТРАХАНСКОЙ ОБЛАСТИ»</w:t>
      </w:r>
    </w:p>
    <w:p w:rsidR="007A5957" w:rsidRPr="007A5957" w:rsidRDefault="007A5957" w:rsidP="007A5957">
      <w:pPr>
        <w:spacing w:after="1"/>
        <w:rPr>
          <w:color w:val="auto"/>
        </w:rPr>
      </w:pPr>
    </w:p>
    <w:p w:rsidR="007A5957" w:rsidRPr="007A5957" w:rsidRDefault="007A5957" w:rsidP="007A5957">
      <w:pPr>
        <w:pStyle w:val="ConsPlusNormal"/>
        <w:jc w:val="center"/>
      </w:pPr>
    </w:p>
    <w:p w:rsidR="007A5957" w:rsidRPr="007A5957" w:rsidRDefault="007A5957" w:rsidP="007A595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Паспорт подпрограммы</w:t>
      </w:r>
    </w:p>
    <w:p w:rsidR="007A5957" w:rsidRPr="007A5957" w:rsidRDefault="007A5957" w:rsidP="007A5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«Комплексное развитие сельских территорий</w:t>
      </w:r>
    </w:p>
    <w:p w:rsidR="007A5957" w:rsidRPr="007A5957" w:rsidRDefault="007A5957" w:rsidP="007A5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Астраханской области»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7"/>
        <w:gridCol w:w="6042"/>
      </w:tblGrid>
      <w:tr w:rsidR="007A5957" w:rsidRPr="007A5957" w:rsidTr="00CD422F">
        <w:trPr>
          <w:trHeight w:val="145"/>
        </w:trPr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мы государственной пр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«Комплексное развитие сельских территорий Астраханской области»</w:t>
            </w:r>
          </w:p>
        </w:tc>
      </w:tr>
      <w:tr w:rsidR="007A5957" w:rsidRPr="007A5957" w:rsidTr="00CD422F">
        <w:trPr>
          <w:trHeight w:val="145"/>
        </w:trPr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подпрограммы госуда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ственной программы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рыбной промышленности Астраханской области</w:t>
            </w:r>
          </w:p>
        </w:tc>
      </w:tr>
      <w:tr w:rsidR="007A5957" w:rsidRPr="007A5957" w:rsidTr="00CD422F">
        <w:trPr>
          <w:trHeight w:val="145"/>
        </w:trPr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 государственной программы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рыбной промышленности Астраханской области, мин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стерство здравоохранения Астраханской обл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сти, министерство строительства и жилищно-коммунального хозяйства Астраханской обл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сти, государственное казенное учреждение Ас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раханской области «Управление по капитальн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му строительству Астраханской области», мин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стерство культуры и туризма Астраханской 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ласти, органы местного самоуправления мун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ципальных районов Астраханской области (по согласованию)</w:t>
            </w:r>
          </w:p>
        </w:tc>
      </w:tr>
      <w:tr w:rsidR="007A5957" w:rsidRPr="007A5957" w:rsidTr="00CD422F">
        <w:trPr>
          <w:trHeight w:val="145"/>
        </w:trPr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Цель подпрограммы гос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дарственной программы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жизнедеятельн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сти в сельской местности Астраханской области, в том числе за счет повышения инвестиционной активности путем создания благоприятных и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фраструктурных условий в сельской местности Астраханской области</w:t>
            </w:r>
          </w:p>
        </w:tc>
      </w:tr>
      <w:tr w:rsidR="007A5957" w:rsidRPr="007A5957" w:rsidTr="00CD422F">
        <w:trPr>
          <w:trHeight w:val="145"/>
        </w:trPr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гос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дарственной программы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 xml:space="preserve">- повышение уровня комплексного обустройства населенных пунктов, расположенных </w:t>
            </w:r>
            <w:r w:rsidRPr="007A5957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на сел</w:t>
            </w:r>
            <w:r w:rsidRPr="007A5957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ь</w:t>
            </w:r>
            <w:r w:rsidRPr="007A5957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ских территориях</w:t>
            </w:r>
            <w:r w:rsidRPr="007A5957">
              <w:rPr>
                <w:color w:val="auto"/>
                <w:sz w:val="28"/>
                <w:szCs w:val="28"/>
              </w:rPr>
              <w:t>, объектами социальной и и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женерной инфраструктуры;</w:t>
            </w:r>
          </w:p>
          <w:p w:rsidR="007A5957" w:rsidRPr="007A5957" w:rsidRDefault="007A5957" w:rsidP="00CD422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улучшение жилищных условий граждан, пр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 xml:space="preserve">живающих </w:t>
            </w:r>
            <w:r w:rsidRPr="007A5957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на сельских территориях</w:t>
            </w:r>
            <w:r w:rsidRPr="007A5957">
              <w:rPr>
                <w:color w:val="auto"/>
                <w:sz w:val="28"/>
                <w:szCs w:val="28"/>
              </w:rPr>
              <w:t xml:space="preserve"> Астраха</w:t>
            </w:r>
            <w:r w:rsidRPr="007A5957">
              <w:rPr>
                <w:color w:val="auto"/>
                <w:sz w:val="28"/>
                <w:szCs w:val="28"/>
              </w:rPr>
              <w:t>н</w:t>
            </w:r>
            <w:r w:rsidRPr="007A5957">
              <w:rPr>
                <w:color w:val="auto"/>
                <w:sz w:val="28"/>
                <w:szCs w:val="28"/>
              </w:rPr>
              <w:t>ской области;</w:t>
            </w:r>
          </w:p>
          <w:p w:rsidR="007A5957" w:rsidRPr="007A5957" w:rsidRDefault="007A5957" w:rsidP="00CD422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б</w:t>
            </w:r>
            <w:r w:rsidRPr="007A5957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лагоустройство сельских территорий </w:t>
            </w:r>
            <w:r w:rsidRPr="007A5957">
              <w:rPr>
                <w:color w:val="auto"/>
                <w:sz w:val="28"/>
                <w:szCs w:val="28"/>
              </w:rPr>
              <w:t xml:space="preserve"> Астр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>ханской области</w:t>
            </w:r>
          </w:p>
        </w:tc>
      </w:tr>
      <w:tr w:rsidR="007A5957" w:rsidRPr="007A5957" w:rsidTr="00CD422F">
        <w:trPr>
          <w:trHeight w:val="145"/>
        </w:trPr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 госуда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ственной программы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Реализацию подпрограммы предполагается ос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ществить в 2020 - 2024 годах без выделения эт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</w:p>
        </w:tc>
      </w:tr>
      <w:tr w:rsidR="007A5957" w:rsidRPr="007A5957" w:rsidTr="00CD422F">
        <w:trPr>
          <w:trHeight w:val="145"/>
        </w:trPr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ваний подпрограммы гос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дарственной программы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ind w:left="175" w:right="-108"/>
              <w:jc w:val="both"/>
              <w:rPr>
                <w:color w:val="auto"/>
                <w:sz w:val="28"/>
              </w:rPr>
            </w:pPr>
            <w:r w:rsidRPr="007A5957">
              <w:rPr>
                <w:color w:val="auto"/>
                <w:sz w:val="28"/>
              </w:rPr>
              <w:t>Финансовые затраты на реализацию подпр</w:t>
            </w:r>
            <w:r w:rsidRPr="007A5957">
              <w:rPr>
                <w:color w:val="auto"/>
                <w:sz w:val="28"/>
              </w:rPr>
              <w:t>о</w:t>
            </w:r>
            <w:r w:rsidRPr="007A5957">
              <w:rPr>
                <w:color w:val="auto"/>
                <w:sz w:val="28"/>
              </w:rPr>
              <w:t>граммы составляют 2590926,9 тыс. рублей, в том числе:</w:t>
            </w:r>
          </w:p>
          <w:p w:rsidR="007A5957" w:rsidRPr="007A5957" w:rsidRDefault="007A5957" w:rsidP="00CD422F">
            <w:pPr>
              <w:tabs>
                <w:tab w:val="left" w:pos="5596"/>
              </w:tabs>
              <w:ind w:left="175" w:right="-108"/>
              <w:jc w:val="both"/>
              <w:rPr>
                <w:color w:val="auto"/>
                <w:sz w:val="28"/>
              </w:rPr>
            </w:pPr>
            <w:r w:rsidRPr="007A5957">
              <w:rPr>
                <w:color w:val="auto"/>
                <w:sz w:val="28"/>
              </w:rPr>
              <w:t>- федеральный бюджет – 573308,6 тыс. рублей;</w:t>
            </w:r>
          </w:p>
          <w:p w:rsidR="007A5957" w:rsidRPr="007A5957" w:rsidRDefault="007A5957" w:rsidP="00CD422F">
            <w:pPr>
              <w:tabs>
                <w:tab w:val="left" w:pos="5596"/>
              </w:tabs>
              <w:ind w:left="175" w:right="-108"/>
              <w:jc w:val="both"/>
              <w:rPr>
                <w:color w:val="auto"/>
                <w:sz w:val="28"/>
              </w:rPr>
            </w:pPr>
            <w:r w:rsidRPr="007A5957">
              <w:rPr>
                <w:color w:val="auto"/>
                <w:sz w:val="28"/>
              </w:rPr>
              <w:t>- бюджет Астраханской области – 1711683,1 тыс. рублей;</w:t>
            </w:r>
          </w:p>
          <w:p w:rsidR="007A5957" w:rsidRPr="007A5957" w:rsidRDefault="007A5957" w:rsidP="00CD422F">
            <w:pPr>
              <w:tabs>
                <w:tab w:val="left" w:pos="5596"/>
              </w:tabs>
              <w:ind w:left="175" w:right="-108"/>
              <w:jc w:val="both"/>
              <w:rPr>
                <w:color w:val="auto"/>
                <w:sz w:val="28"/>
              </w:rPr>
            </w:pPr>
            <w:r w:rsidRPr="007A5957">
              <w:rPr>
                <w:color w:val="auto"/>
                <w:sz w:val="28"/>
              </w:rPr>
              <w:t>- бюджеты муниципальных образований Астр</w:t>
            </w:r>
            <w:r w:rsidRPr="007A5957">
              <w:rPr>
                <w:color w:val="auto"/>
                <w:sz w:val="28"/>
              </w:rPr>
              <w:t>а</w:t>
            </w:r>
            <w:r w:rsidRPr="007A5957">
              <w:rPr>
                <w:color w:val="auto"/>
                <w:sz w:val="28"/>
              </w:rPr>
              <w:t>ханской области – 193347,9 тыс. рублей;</w:t>
            </w:r>
          </w:p>
          <w:p w:rsidR="007A5957" w:rsidRPr="007A5957" w:rsidRDefault="007A5957" w:rsidP="00CD422F">
            <w:pPr>
              <w:tabs>
                <w:tab w:val="left" w:pos="5596"/>
              </w:tabs>
              <w:ind w:left="175" w:right="-108"/>
              <w:jc w:val="both"/>
              <w:rPr>
                <w:color w:val="auto"/>
                <w:sz w:val="28"/>
              </w:rPr>
            </w:pPr>
            <w:r w:rsidRPr="007A5957">
              <w:rPr>
                <w:color w:val="auto"/>
                <w:sz w:val="28"/>
              </w:rPr>
              <w:t>- внебюджетные источники – 112587,3 тыс. ру</w:t>
            </w:r>
            <w:r w:rsidRPr="007A5957">
              <w:rPr>
                <w:color w:val="auto"/>
                <w:sz w:val="28"/>
              </w:rPr>
              <w:t>б</w:t>
            </w:r>
            <w:r w:rsidRPr="007A5957">
              <w:rPr>
                <w:color w:val="auto"/>
                <w:sz w:val="28"/>
              </w:rPr>
              <w:t>лей;</w:t>
            </w:r>
          </w:p>
        </w:tc>
      </w:tr>
      <w:tr w:rsidR="007A5957" w:rsidRPr="007A5957" w:rsidTr="00CD422F">
        <w:trPr>
          <w:trHeight w:val="145"/>
        </w:trPr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зультаты реализации по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A5957">
              <w:rPr>
                <w:rFonts w:ascii="Times New Roman" w:hAnsi="Times New Roman" w:cs="Times New Roman"/>
                <w:sz w:val="28"/>
                <w:szCs w:val="28"/>
              </w:rPr>
              <w:t>программы государственной программы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7A5957" w:rsidRPr="007A5957" w:rsidRDefault="007A5957" w:rsidP="00CD422F">
            <w:pPr>
              <w:jc w:val="both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28"/>
                <w:szCs w:val="28"/>
                <w:lang w:eastAsia="en-US"/>
              </w:rPr>
              <w:t>Реализация подпрограммных мероприятий по</w:t>
            </w:r>
            <w:r w:rsidRPr="007A5957">
              <w:rPr>
                <w:rFonts w:eastAsia="Calibri"/>
                <w:color w:val="auto"/>
                <w:sz w:val="28"/>
                <w:szCs w:val="28"/>
                <w:lang w:eastAsia="en-US"/>
              </w:rPr>
              <w:t>з</w:t>
            </w:r>
            <w:r w:rsidRPr="007A5957">
              <w:rPr>
                <w:rFonts w:eastAsia="Calibri"/>
                <w:color w:val="auto"/>
                <w:sz w:val="28"/>
                <w:szCs w:val="28"/>
                <w:lang w:eastAsia="en-US"/>
              </w:rPr>
              <w:t>волит к 2024 году:</w:t>
            </w:r>
          </w:p>
          <w:p w:rsidR="007A5957" w:rsidRPr="007A5957" w:rsidRDefault="007A5957" w:rsidP="00CD422F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7A5957">
              <w:rPr>
                <w:color w:val="auto"/>
                <w:sz w:val="28"/>
                <w:szCs w:val="28"/>
              </w:rPr>
              <w:t xml:space="preserve">- увеличить количество населенных пунктов, расположенных </w:t>
            </w:r>
            <w:r w:rsidRPr="007A5957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на сельских территориях</w:t>
            </w:r>
            <w:r w:rsidRPr="007A5957">
              <w:rPr>
                <w:color w:val="auto"/>
                <w:sz w:val="28"/>
                <w:szCs w:val="28"/>
              </w:rPr>
              <w:t>, в к</w:t>
            </w:r>
            <w:r w:rsidRPr="007A5957">
              <w:rPr>
                <w:color w:val="auto"/>
                <w:sz w:val="28"/>
                <w:szCs w:val="28"/>
              </w:rPr>
              <w:t>о</w:t>
            </w:r>
            <w:r w:rsidRPr="007A5957">
              <w:rPr>
                <w:color w:val="auto"/>
                <w:sz w:val="28"/>
                <w:szCs w:val="28"/>
              </w:rPr>
              <w:t>торых реализованы мероприятия по созданию комфортных условий жизнедеятельности, на 66 ед.;</w:t>
            </w:r>
          </w:p>
          <w:p w:rsidR="007A5957" w:rsidRPr="007A5957" w:rsidRDefault="007A5957" w:rsidP="00CD422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7A5957">
              <w:rPr>
                <w:color w:val="auto"/>
                <w:sz w:val="28"/>
                <w:szCs w:val="28"/>
              </w:rPr>
              <w:t>- обеспечить прирост числа граждан, прожив</w:t>
            </w:r>
            <w:r w:rsidRPr="007A5957">
              <w:rPr>
                <w:color w:val="auto"/>
                <w:sz w:val="28"/>
                <w:szCs w:val="28"/>
              </w:rPr>
              <w:t>а</w:t>
            </w:r>
            <w:r w:rsidRPr="007A5957">
              <w:rPr>
                <w:color w:val="auto"/>
                <w:sz w:val="28"/>
                <w:szCs w:val="28"/>
              </w:rPr>
              <w:t xml:space="preserve">ющих в населенных пунктах, расположенных </w:t>
            </w:r>
            <w:r w:rsidRPr="007A5957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на сельских территориях</w:t>
            </w:r>
            <w:r w:rsidRPr="007A5957">
              <w:rPr>
                <w:color w:val="auto"/>
                <w:sz w:val="28"/>
                <w:szCs w:val="28"/>
              </w:rPr>
              <w:t>, которые оснащены объе</w:t>
            </w:r>
            <w:r w:rsidRPr="007A5957">
              <w:rPr>
                <w:color w:val="auto"/>
                <w:sz w:val="28"/>
                <w:szCs w:val="28"/>
              </w:rPr>
              <w:t>к</w:t>
            </w:r>
            <w:r w:rsidRPr="007A5957">
              <w:rPr>
                <w:color w:val="auto"/>
                <w:sz w:val="28"/>
                <w:szCs w:val="28"/>
              </w:rPr>
              <w:t>тами социальной и инженерной инфраструкт</w:t>
            </w:r>
            <w:r w:rsidRPr="007A5957">
              <w:rPr>
                <w:color w:val="auto"/>
                <w:sz w:val="28"/>
                <w:szCs w:val="28"/>
              </w:rPr>
              <w:t>у</w:t>
            </w:r>
            <w:r w:rsidRPr="007A5957">
              <w:rPr>
                <w:color w:val="auto"/>
                <w:sz w:val="28"/>
                <w:szCs w:val="28"/>
              </w:rPr>
              <w:t>ры,  на 12,7 тыс. чел.;</w:t>
            </w:r>
          </w:p>
          <w:p w:rsidR="007A5957" w:rsidRPr="007A5957" w:rsidRDefault="007A5957" w:rsidP="00CD422F">
            <w:pPr>
              <w:jc w:val="both"/>
              <w:rPr>
                <w:color w:val="auto"/>
              </w:rPr>
            </w:pPr>
            <w:r w:rsidRPr="007A5957">
              <w:rPr>
                <w:color w:val="auto"/>
                <w:sz w:val="28"/>
                <w:szCs w:val="28"/>
              </w:rPr>
              <w:t>- увеличить долю граждан, улучшивших жили</w:t>
            </w:r>
            <w:r w:rsidRPr="007A5957">
              <w:rPr>
                <w:color w:val="auto"/>
                <w:sz w:val="28"/>
                <w:szCs w:val="28"/>
              </w:rPr>
              <w:t>щ</w:t>
            </w:r>
            <w:r w:rsidRPr="007A5957">
              <w:rPr>
                <w:color w:val="auto"/>
                <w:sz w:val="28"/>
                <w:szCs w:val="28"/>
              </w:rPr>
              <w:t xml:space="preserve">ные условия, от общего </w:t>
            </w:r>
            <w:proofErr w:type="gramStart"/>
            <w:r w:rsidRPr="007A5957">
              <w:rPr>
                <w:color w:val="auto"/>
                <w:sz w:val="28"/>
                <w:szCs w:val="28"/>
              </w:rPr>
              <w:t>числа</w:t>
            </w:r>
            <w:proofErr w:type="gramEnd"/>
            <w:r w:rsidRPr="007A5957">
              <w:rPr>
                <w:color w:val="auto"/>
                <w:sz w:val="28"/>
                <w:szCs w:val="28"/>
              </w:rPr>
              <w:t xml:space="preserve"> нуждающегося в улучшении жилищных условий населения до 3,3%;</w:t>
            </w:r>
          </w:p>
          <w:p w:rsidR="007A5957" w:rsidRPr="007A5957" w:rsidRDefault="007A5957" w:rsidP="00CD42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7A595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- увеличить количество </w:t>
            </w:r>
            <w:r w:rsidRPr="007A5957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проектов по благ</w:t>
            </w:r>
            <w:r w:rsidRPr="007A5957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о</w:t>
            </w:r>
            <w:r w:rsidRPr="007A5957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устройству сельских территорий до 5 </w:t>
            </w:r>
            <w:proofErr w:type="spellStart"/>
            <w:r w:rsidRPr="007A5957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едениц</w:t>
            </w:r>
            <w:proofErr w:type="spellEnd"/>
          </w:p>
          <w:p w:rsidR="007A5957" w:rsidRPr="007A5957" w:rsidRDefault="007A5957" w:rsidP="00CD422F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  <w:p w:rsidR="007A5957" w:rsidRPr="007A5957" w:rsidRDefault="007A5957" w:rsidP="00CD42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957" w:rsidRPr="007A5957" w:rsidRDefault="007A5957" w:rsidP="007A59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1. Характеристика сферы реализации подпрограммы, описание</w:t>
      </w:r>
    </w:p>
    <w:p w:rsidR="007A5957" w:rsidRPr="007A5957" w:rsidRDefault="007A5957" w:rsidP="007A5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основных проблем в указанной сфере и прогноз ее развития</w:t>
      </w:r>
    </w:p>
    <w:p w:rsidR="007A5957" w:rsidRPr="007A5957" w:rsidRDefault="007A5957" w:rsidP="007A59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Сложившаяся ситуация в социальной сфере на селе замедляет формир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вание социально-экономических условий комплексного развития сельских поселений Астраханской области.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Для комплексного социально-экономического развития муниципальных образований Астраханской области и эффективного функционирования а</w:t>
      </w:r>
      <w:r w:rsidRPr="007A5957">
        <w:rPr>
          <w:rFonts w:ascii="Times New Roman" w:hAnsi="Times New Roman" w:cs="Times New Roman"/>
          <w:sz w:val="28"/>
          <w:szCs w:val="28"/>
        </w:rPr>
        <w:t>г</w:t>
      </w:r>
      <w:r w:rsidRPr="007A5957">
        <w:rPr>
          <w:rFonts w:ascii="Times New Roman" w:hAnsi="Times New Roman" w:cs="Times New Roman"/>
          <w:sz w:val="28"/>
          <w:szCs w:val="28"/>
        </w:rPr>
        <w:t>ропромышленного производства Астраханской области необходима госуда</w:t>
      </w:r>
      <w:r w:rsidRPr="007A5957">
        <w:rPr>
          <w:rFonts w:ascii="Times New Roman" w:hAnsi="Times New Roman" w:cs="Times New Roman"/>
          <w:sz w:val="28"/>
          <w:szCs w:val="28"/>
        </w:rPr>
        <w:t>р</w:t>
      </w:r>
      <w:r w:rsidRPr="007A5957">
        <w:rPr>
          <w:rFonts w:ascii="Times New Roman" w:hAnsi="Times New Roman" w:cs="Times New Roman"/>
          <w:sz w:val="28"/>
          <w:szCs w:val="28"/>
        </w:rPr>
        <w:t>ственная поддержка развития социальной сферы и инженерной инфрастру</w:t>
      </w:r>
      <w:r w:rsidRPr="007A5957">
        <w:rPr>
          <w:rFonts w:ascii="Times New Roman" w:hAnsi="Times New Roman" w:cs="Times New Roman"/>
          <w:sz w:val="28"/>
          <w:szCs w:val="28"/>
        </w:rPr>
        <w:t>к</w:t>
      </w:r>
      <w:r w:rsidRPr="007A5957">
        <w:rPr>
          <w:rFonts w:ascii="Times New Roman" w:hAnsi="Times New Roman" w:cs="Times New Roman"/>
          <w:sz w:val="28"/>
          <w:szCs w:val="28"/>
        </w:rPr>
        <w:t>туры на селе.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Исходя из задач социально-экономической политики страны на ближа</w:t>
      </w:r>
      <w:r w:rsidRPr="007A5957">
        <w:rPr>
          <w:rFonts w:ascii="Times New Roman" w:hAnsi="Times New Roman" w:cs="Times New Roman"/>
          <w:sz w:val="28"/>
          <w:szCs w:val="28"/>
        </w:rPr>
        <w:t>й</w:t>
      </w:r>
      <w:r w:rsidRPr="007A5957">
        <w:rPr>
          <w:rFonts w:ascii="Times New Roman" w:hAnsi="Times New Roman" w:cs="Times New Roman"/>
          <w:sz w:val="28"/>
          <w:szCs w:val="28"/>
        </w:rPr>
        <w:t>ший период и долгосрочную перспективу для преодоления критического п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ложения в сфере социального развития села необходимо проведение упр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ждающих мероприятий, одним из которых является разработка, принятие и реализация подпрограммы.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957">
        <w:rPr>
          <w:rFonts w:ascii="Times New Roman" w:hAnsi="Times New Roman" w:cs="Times New Roman"/>
          <w:sz w:val="28"/>
          <w:szCs w:val="28"/>
        </w:rPr>
        <w:t>Настоящая подпрограмма разработана в соответствии и с учетом пол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 xml:space="preserve">жений Федерального </w:t>
      </w:r>
      <w:hyperlink r:id="rId20" w:history="1">
        <w:r w:rsidRPr="007A595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от 29.12.2006 № 264-ФЗ «О развитии сельского хозяйства», Указа Президента Российской Федерации от 30.01.2010 № 120 «Об утверждении Доктрины продовольственной безопасности Российской Федерации», Постановления Правительства Российской Федерации от 31.05.2019 </w:t>
      </w:r>
      <w:hyperlink r:id="rId21" w:history="1">
        <w:r w:rsidRPr="007A5957">
          <w:rPr>
            <w:rFonts w:ascii="Times New Roman" w:hAnsi="Times New Roman" w:cs="Times New Roman"/>
            <w:sz w:val="28"/>
            <w:szCs w:val="28"/>
          </w:rPr>
          <w:t>№ 696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«О Государственной Российской Федерации «Комплексное развитие сельских территорий», </w:t>
      </w:r>
      <w:hyperlink r:id="rId22" w:history="1">
        <w:r w:rsidRPr="007A5957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тия Южного федерального округа до 2020 года, утвержденной Распоряжен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ем Правительства Российской</w:t>
      </w:r>
      <w:proofErr w:type="gramEnd"/>
      <w:r w:rsidRPr="007A5957">
        <w:rPr>
          <w:rFonts w:ascii="Times New Roman" w:hAnsi="Times New Roman" w:cs="Times New Roman"/>
          <w:sz w:val="28"/>
          <w:szCs w:val="28"/>
        </w:rPr>
        <w:t xml:space="preserve"> Федерации от 05.09.2011 № 1538-р, </w:t>
      </w:r>
      <w:hyperlink r:id="rId23" w:history="1">
        <w:r w:rsidRPr="007A595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Астраханской области от 01.03.2016 N 5/2016-ОЗ «О стратегическом план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 xml:space="preserve">ровании в Астраханской области», </w:t>
      </w:r>
      <w:hyperlink r:id="rId24" w:history="1">
        <w:r w:rsidRPr="007A5957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Правительства Астраха</w:t>
      </w:r>
      <w:r w:rsidRPr="007A5957">
        <w:rPr>
          <w:rFonts w:ascii="Times New Roman" w:hAnsi="Times New Roman" w:cs="Times New Roman"/>
          <w:sz w:val="28"/>
          <w:szCs w:val="28"/>
        </w:rPr>
        <w:t>н</w:t>
      </w:r>
      <w:r w:rsidRPr="007A5957">
        <w:rPr>
          <w:rFonts w:ascii="Times New Roman" w:hAnsi="Times New Roman" w:cs="Times New Roman"/>
          <w:sz w:val="28"/>
          <w:szCs w:val="28"/>
        </w:rPr>
        <w:t xml:space="preserve">ской области от 24.02.2010 № 54-П «Об утверждении Стратегии социально-экономического развития Астраханской области до 2020 года», </w:t>
      </w:r>
      <w:hyperlink r:id="rId25" w:history="1">
        <w:r w:rsidRPr="007A5957">
          <w:rPr>
            <w:rFonts w:ascii="Times New Roman" w:hAnsi="Times New Roman" w:cs="Times New Roman"/>
            <w:sz w:val="28"/>
            <w:szCs w:val="28"/>
          </w:rPr>
          <w:t>Распоряж</w:t>
        </w:r>
        <w:r w:rsidRPr="007A5957">
          <w:rPr>
            <w:rFonts w:ascii="Times New Roman" w:hAnsi="Times New Roman" w:cs="Times New Roman"/>
            <w:sz w:val="28"/>
            <w:szCs w:val="28"/>
          </w:rPr>
          <w:t>е</w:t>
        </w:r>
        <w:r w:rsidRPr="007A5957">
          <w:rPr>
            <w:rFonts w:ascii="Times New Roman" w:hAnsi="Times New Roman" w:cs="Times New Roman"/>
            <w:sz w:val="28"/>
            <w:szCs w:val="28"/>
          </w:rPr>
          <w:t>ния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15.05.2014 № 197-Пр «О п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речне государственных программ Астраханской области».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Подпрограмма направлена на повышение качества жизни сельского населения, создание благоприятных социально-экономических условий для комплексного развития сельской экономики Астраханской области.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Механизм реализации подпрограммы предусматривает предоставление из бюджета Астраханской области субсидий муниципальным образованиям Астраханской области согласно соответствующим порядкам, являющимся </w:t>
      </w:r>
      <w:hyperlink w:anchor="P10903" w:history="1">
        <w:r w:rsidRPr="007A5957">
          <w:rPr>
            <w:rFonts w:ascii="Times New Roman" w:hAnsi="Times New Roman" w:cs="Times New Roman"/>
            <w:sz w:val="28"/>
            <w:szCs w:val="28"/>
          </w:rPr>
          <w:t>приложениями № 1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323" w:history="1">
        <w:r w:rsidRPr="007A595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к подпрограмме.</w:t>
      </w:r>
    </w:p>
    <w:p w:rsidR="007A5957" w:rsidRPr="007A5957" w:rsidRDefault="007A5957" w:rsidP="007A59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Содержание проблемы, обоснование необходимости</w:t>
      </w:r>
    </w:p>
    <w:p w:rsidR="007A5957" w:rsidRPr="007A5957" w:rsidRDefault="007A5957" w:rsidP="007A5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ее решения программным методом</w:t>
      </w:r>
    </w:p>
    <w:p w:rsidR="007A5957" w:rsidRPr="007A5957" w:rsidRDefault="007A5957" w:rsidP="007A59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Активное преобразование сельского хозяйства, задачи модернизации а</w:t>
      </w:r>
      <w:r w:rsidRPr="007A5957">
        <w:rPr>
          <w:rFonts w:ascii="Times New Roman" w:hAnsi="Times New Roman" w:cs="Times New Roman"/>
          <w:sz w:val="28"/>
          <w:szCs w:val="28"/>
        </w:rPr>
        <w:t>г</w:t>
      </w:r>
      <w:r w:rsidRPr="007A5957">
        <w:rPr>
          <w:rFonts w:ascii="Times New Roman" w:hAnsi="Times New Roman" w:cs="Times New Roman"/>
          <w:sz w:val="28"/>
          <w:szCs w:val="28"/>
        </w:rPr>
        <w:t>ропромышленного комплекса являются приоритетными направлениями го</w:t>
      </w:r>
      <w:r w:rsidRPr="007A5957">
        <w:rPr>
          <w:rFonts w:ascii="Times New Roman" w:hAnsi="Times New Roman" w:cs="Times New Roman"/>
          <w:sz w:val="28"/>
          <w:szCs w:val="28"/>
        </w:rPr>
        <w:t>с</w:t>
      </w:r>
      <w:r w:rsidRPr="007A5957">
        <w:rPr>
          <w:rFonts w:ascii="Times New Roman" w:hAnsi="Times New Roman" w:cs="Times New Roman"/>
          <w:sz w:val="28"/>
          <w:szCs w:val="28"/>
        </w:rPr>
        <w:t>ударственной политики Правительства Астраханской области.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Формирование модели комплексного и эффективного развития сельск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го хозяйства, сельских территорий является основной целью государстве</w:t>
      </w:r>
      <w:r w:rsidRPr="007A5957">
        <w:rPr>
          <w:rFonts w:ascii="Times New Roman" w:hAnsi="Times New Roman" w:cs="Times New Roman"/>
          <w:sz w:val="28"/>
          <w:szCs w:val="28"/>
        </w:rPr>
        <w:t>н</w:t>
      </w:r>
      <w:r w:rsidRPr="007A5957">
        <w:rPr>
          <w:rFonts w:ascii="Times New Roman" w:hAnsi="Times New Roman" w:cs="Times New Roman"/>
          <w:sz w:val="28"/>
          <w:szCs w:val="28"/>
        </w:rPr>
        <w:t xml:space="preserve">ной аграрной политики, что закреплено в Федеральном </w:t>
      </w:r>
      <w:hyperlink r:id="rId26" w:history="1">
        <w:r w:rsidRPr="007A5957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от 29.12.2006 № 264-ФЗ «О развитии сельского хозяйства».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Переход России к инновационному, социально ориентированному типу развития, предусмотренному Концепцией долгосрочного социально-экономического развития Российской Федерации на период до 2020 года, утвержденной </w:t>
      </w:r>
      <w:hyperlink r:id="rId27" w:history="1">
        <w:r w:rsidRPr="007A5957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17.11.2008 № 1662-р, требует пересмотра места и роли сельских территорий в осуществлении стратегических социально-экономических преобразований страны и обеспечении продовольственной безопасности.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На территории Астраханской области находится 420 сельских населе</w:t>
      </w:r>
      <w:r w:rsidRPr="007A5957">
        <w:rPr>
          <w:rFonts w:ascii="Times New Roman" w:hAnsi="Times New Roman" w:cs="Times New Roman"/>
          <w:sz w:val="28"/>
          <w:szCs w:val="28"/>
        </w:rPr>
        <w:t>н</w:t>
      </w:r>
      <w:r w:rsidRPr="007A5957">
        <w:rPr>
          <w:rFonts w:ascii="Times New Roman" w:hAnsi="Times New Roman" w:cs="Times New Roman"/>
          <w:sz w:val="28"/>
          <w:szCs w:val="28"/>
        </w:rPr>
        <w:t>ных пункта, в которых постоянно проживает около 340 тыс. человек, что с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ставляет 33% от всего населения. Сельские территории Астраханской обл</w:t>
      </w:r>
      <w:r w:rsidRPr="007A5957">
        <w:rPr>
          <w:rFonts w:ascii="Times New Roman" w:hAnsi="Times New Roman" w:cs="Times New Roman"/>
          <w:sz w:val="28"/>
          <w:szCs w:val="28"/>
        </w:rPr>
        <w:t>а</w:t>
      </w:r>
      <w:r w:rsidRPr="007A5957">
        <w:rPr>
          <w:rFonts w:ascii="Times New Roman" w:hAnsi="Times New Roman" w:cs="Times New Roman"/>
          <w:sz w:val="28"/>
          <w:szCs w:val="28"/>
        </w:rPr>
        <w:t>сти обладают мощным природным, демографическим, экономическим и и</w:t>
      </w:r>
      <w:r w:rsidRPr="007A5957">
        <w:rPr>
          <w:rFonts w:ascii="Times New Roman" w:hAnsi="Times New Roman" w:cs="Times New Roman"/>
          <w:sz w:val="28"/>
          <w:szCs w:val="28"/>
        </w:rPr>
        <w:t>с</w:t>
      </w:r>
      <w:r w:rsidRPr="007A5957">
        <w:rPr>
          <w:rFonts w:ascii="Times New Roman" w:hAnsi="Times New Roman" w:cs="Times New Roman"/>
          <w:sz w:val="28"/>
          <w:szCs w:val="28"/>
        </w:rPr>
        <w:t>торико-культурным потенциалом. Однако комплекс накопившихся проблем в социально-экономическом, экологическом и демографическом развитии села препятствует его переходу к динамичному комплексному развитию.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957">
        <w:rPr>
          <w:rFonts w:ascii="Times New Roman" w:hAnsi="Times New Roman" w:cs="Times New Roman"/>
          <w:sz w:val="28"/>
          <w:szCs w:val="28"/>
        </w:rPr>
        <w:t>По данным территориального органа Федеральной службы госуда</w:t>
      </w:r>
      <w:r w:rsidRPr="007A5957">
        <w:rPr>
          <w:rFonts w:ascii="Times New Roman" w:hAnsi="Times New Roman" w:cs="Times New Roman"/>
          <w:sz w:val="28"/>
          <w:szCs w:val="28"/>
        </w:rPr>
        <w:t>р</w:t>
      </w:r>
      <w:r w:rsidRPr="007A5957">
        <w:rPr>
          <w:rFonts w:ascii="Times New Roman" w:hAnsi="Times New Roman" w:cs="Times New Roman"/>
          <w:sz w:val="28"/>
          <w:szCs w:val="28"/>
        </w:rPr>
        <w:t>ственной статистики по Астраханской области, в период между переписями населения 1989 и 2002 годов количество населенных пунктов Астраханской области сократилось на 40%. По состоянию на 01.01.2019 уровень газифик</w:t>
      </w:r>
      <w:r w:rsidRPr="007A5957">
        <w:rPr>
          <w:rFonts w:ascii="Times New Roman" w:hAnsi="Times New Roman" w:cs="Times New Roman"/>
          <w:sz w:val="28"/>
          <w:szCs w:val="28"/>
        </w:rPr>
        <w:t>а</w:t>
      </w:r>
      <w:r w:rsidRPr="007A5957">
        <w:rPr>
          <w:rFonts w:ascii="Times New Roman" w:hAnsi="Times New Roman" w:cs="Times New Roman"/>
          <w:sz w:val="28"/>
          <w:szCs w:val="28"/>
        </w:rPr>
        <w:t>ции домов (квартир) сетевым газом составляет 73,9%, обеспеченность сел</w:t>
      </w:r>
      <w:r w:rsidRPr="007A5957">
        <w:rPr>
          <w:rFonts w:ascii="Times New Roman" w:hAnsi="Times New Roman" w:cs="Times New Roman"/>
          <w:sz w:val="28"/>
          <w:szCs w:val="28"/>
        </w:rPr>
        <w:t>ь</w:t>
      </w:r>
      <w:r w:rsidRPr="007A5957">
        <w:rPr>
          <w:rFonts w:ascii="Times New Roman" w:hAnsi="Times New Roman" w:cs="Times New Roman"/>
          <w:sz w:val="28"/>
          <w:szCs w:val="28"/>
        </w:rPr>
        <w:t>ского населения питьевой водой - 58,3% и только 8% домохозяйств, наход</w:t>
      </w:r>
      <w:r w:rsidRPr="007A5957">
        <w:rPr>
          <w:rFonts w:ascii="Times New Roman" w:hAnsi="Times New Roman" w:cs="Times New Roman"/>
          <w:sz w:val="28"/>
          <w:szCs w:val="28"/>
        </w:rPr>
        <w:t>я</w:t>
      </w:r>
      <w:r w:rsidRPr="007A5957">
        <w:rPr>
          <w:rFonts w:ascii="Times New Roman" w:hAnsi="Times New Roman" w:cs="Times New Roman"/>
          <w:sz w:val="28"/>
          <w:szCs w:val="28"/>
        </w:rPr>
        <w:t>щихся в сельской местности, обеспечены центральным отоплением.</w:t>
      </w:r>
      <w:proofErr w:type="gramEnd"/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957">
        <w:rPr>
          <w:rFonts w:ascii="Times New Roman" w:hAnsi="Times New Roman" w:cs="Times New Roman"/>
          <w:sz w:val="28"/>
          <w:szCs w:val="28"/>
        </w:rPr>
        <w:t xml:space="preserve">Реализация комплексной целевой </w:t>
      </w:r>
      <w:hyperlink r:id="rId28" w:history="1">
        <w:r w:rsidRPr="007A595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«Социальное развитие сел Астраханской области до 2013 года», утвержденной Постановлением Прав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тельства Астраханской области от 23.04.2010 № 173-П, в том числе привл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чение средств федерального бюджета в рамках федеральной целевой пр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граммы «Социальное развитие села до 2013 года», создали определенные предпосылки для укрепления производственного и инфраструктурного п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тенциала села, развития его экономики, повышения занятости и доходов сельского населения, улучшения его жилищных</w:t>
      </w:r>
      <w:proofErr w:type="gramEnd"/>
      <w:r w:rsidRPr="007A5957">
        <w:rPr>
          <w:rFonts w:ascii="Times New Roman" w:hAnsi="Times New Roman" w:cs="Times New Roman"/>
          <w:sz w:val="28"/>
          <w:szCs w:val="28"/>
        </w:rPr>
        <w:t xml:space="preserve"> условий и социальной среды обитания.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957">
        <w:rPr>
          <w:rFonts w:ascii="Times New Roman" w:hAnsi="Times New Roman" w:cs="Times New Roman"/>
          <w:sz w:val="28"/>
          <w:szCs w:val="28"/>
        </w:rPr>
        <w:t>За период 2003 - 2013 годов в рамках реализации мероприятий введено 110,36 тыс. кв. м жилых домов (квартир), в том числе для молодых семей и молодых специалистов - 25,48 тыс. кв. м Активно проводились мероприятия по газо- и водоснабжению сельских населенных пунктов: ввод в действие распределительных газовых сетей составил 397,97 км, локальных водопров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дов - 306,60 км.</w:t>
      </w:r>
      <w:proofErr w:type="gramEnd"/>
      <w:r w:rsidRPr="007A5957">
        <w:rPr>
          <w:rFonts w:ascii="Times New Roman" w:hAnsi="Times New Roman" w:cs="Times New Roman"/>
          <w:sz w:val="28"/>
          <w:szCs w:val="28"/>
        </w:rPr>
        <w:t xml:space="preserve"> Введены в действие 5 общеобразовательных организаций (2418 ученических мест), 5 фельдшерско-акушерских пунктов и 3 спорти</w:t>
      </w:r>
      <w:r w:rsidRPr="007A5957">
        <w:rPr>
          <w:rFonts w:ascii="Times New Roman" w:hAnsi="Times New Roman" w:cs="Times New Roman"/>
          <w:sz w:val="28"/>
          <w:szCs w:val="28"/>
        </w:rPr>
        <w:t>в</w:t>
      </w:r>
      <w:r w:rsidRPr="007A5957">
        <w:rPr>
          <w:rFonts w:ascii="Times New Roman" w:hAnsi="Times New Roman" w:cs="Times New Roman"/>
          <w:sz w:val="28"/>
          <w:szCs w:val="28"/>
        </w:rPr>
        <w:t>ных сооружения (таблица 1 подпрограммы).</w:t>
      </w:r>
    </w:p>
    <w:p w:rsidR="007A5957" w:rsidRPr="007A5957" w:rsidRDefault="007A5957" w:rsidP="007A5957">
      <w:pPr>
        <w:pStyle w:val="ConsPlusNormal"/>
        <w:jc w:val="right"/>
      </w:pPr>
    </w:p>
    <w:p w:rsidR="007A5957" w:rsidRPr="007A5957" w:rsidRDefault="007A5957" w:rsidP="007A5957">
      <w:pPr>
        <w:pStyle w:val="ConsPlusNormal"/>
        <w:jc w:val="right"/>
      </w:pPr>
    </w:p>
    <w:p w:rsidR="007A5957" w:rsidRPr="007A5957" w:rsidRDefault="007A5957" w:rsidP="007A5957">
      <w:pPr>
        <w:pStyle w:val="ConsPlusNormal"/>
        <w:jc w:val="right"/>
      </w:pPr>
    </w:p>
    <w:p w:rsidR="007A5957" w:rsidRPr="007A5957" w:rsidRDefault="007A5957" w:rsidP="007A595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Таблица 1 подпрограммы</w:t>
      </w:r>
    </w:p>
    <w:p w:rsidR="007A5957" w:rsidRPr="007A5957" w:rsidRDefault="007A5957" w:rsidP="007A595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Ind w:w="-174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8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38"/>
      </w:tblGrid>
      <w:tr w:rsidR="007A5957" w:rsidRPr="007A5957" w:rsidTr="00CD422F">
        <w:trPr>
          <w:trHeight w:val="184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№</w:t>
            </w:r>
            <w:r w:rsidRPr="007A5957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п</w:t>
            </w:r>
            <w:proofErr w:type="gramEnd"/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Наименование мер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о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623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Ввод в действие мощностей по годам</w:t>
            </w:r>
          </w:p>
        </w:tc>
        <w:tc>
          <w:tcPr>
            <w:tcW w:w="7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20"/>
                <w:szCs w:val="20"/>
              </w:rPr>
            </w:pP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Всего 2003 - 2013</w:t>
            </w:r>
          </w:p>
        </w:tc>
      </w:tr>
      <w:tr w:rsidR="007A5957" w:rsidRPr="007A5957" w:rsidTr="00CD422F">
        <w:trPr>
          <w:trHeight w:val="2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2003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2004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2005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2006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2007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2008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2013</w:t>
            </w:r>
          </w:p>
        </w:tc>
        <w:tc>
          <w:tcPr>
            <w:tcW w:w="7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rPr>
                <w:color w:val="auto"/>
              </w:rPr>
            </w:pPr>
          </w:p>
        </w:tc>
      </w:tr>
      <w:tr w:rsidR="007A5957" w:rsidRPr="007A5957" w:rsidTr="00CD422F">
        <w:trPr>
          <w:trHeight w:val="2153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20"/>
                <w:szCs w:val="20"/>
              </w:rPr>
            </w:pP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Мероприятия по улучшению жили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щ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ных условий гра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ж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дан, проживающих в сельской местности, в том числе молодых семей и молодых специалистов на селе, всего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тыс. кв. м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14,24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7,3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8,33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10,92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11,81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12,77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7,92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10,8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8,35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10,93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6,994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110,364</w:t>
            </w:r>
          </w:p>
        </w:tc>
      </w:tr>
      <w:tr w:rsidR="007A5957" w:rsidRPr="007A5957" w:rsidTr="00CD422F">
        <w:trPr>
          <w:trHeight w:val="234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20"/>
                <w:szCs w:val="20"/>
              </w:rPr>
            </w:pP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- в том числе мол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о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дых семей и мол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о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дых специалистов на селе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тыс. кв. м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2,26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2,72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2,55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2,08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4,96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2,99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4,86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3,064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25,484</w:t>
            </w:r>
          </w:p>
        </w:tc>
      </w:tr>
      <w:tr w:rsidR="007A5957" w:rsidRPr="007A5957" w:rsidTr="00CD422F">
        <w:trPr>
          <w:trHeight w:val="619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20"/>
                <w:szCs w:val="20"/>
              </w:rPr>
            </w:pP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Мероприятия по развитию газифик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а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ции в сельской местности: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</w:tr>
      <w:tr w:rsidR="007A5957" w:rsidRPr="007A5957" w:rsidTr="00CD422F">
        <w:trPr>
          <w:trHeight w:val="2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20"/>
                <w:szCs w:val="20"/>
              </w:rPr>
            </w:pP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- распределительные газовые сети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км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20,82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38,08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19,36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29,19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31,37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149,05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40,03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36,1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12,81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5,32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15,797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397,972</w:t>
            </w:r>
          </w:p>
        </w:tc>
      </w:tr>
      <w:tr w:rsidR="007A5957" w:rsidRPr="007A5957" w:rsidTr="00CD422F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20"/>
                <w:szCs w:val="20"/>
              </w:rPr>
            </w:pP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Мероприятия по развитию водосна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б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жения в сельской местности: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</w:tr>
      <w:tr w:rsidR="007A5957" w:rsidRPr="007A5957" w:rsidTr="00CD422F">
        <w:trPr>
          <w:trHeight w:val="11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20"/>
                <w:szCs w:val="20"/>
              </w:rPr>
            </w:pP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- локальные вод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о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проводы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км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44,20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14,20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61,0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67,66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26,68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20,864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306,604</w:t>
            </w:r>
          </w:p>
        </w:tc>
      </w:tr>
      <w:tr w:rsidR="007A5957" w:rsidRPr="007A5957" w:rsidTr="00CD422F">
        <w:trPr>
          <w:trHeight w:val="673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20"/>
                <w:szCs w:val="20"/>
              </w:rPr>
            </w:pP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Мероприятия по развитию сети о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б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щеобразовательных организаций в сел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ь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ской местности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учен</w:t>
            </w:r>
            <w:proofErr w:type="gramStart"/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.</w:t>
            </w:r>
            <w:proofErr w:type="gramEnd"/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м</w:t>
            </w:r>
            <w:proofErr w:type="gramEnd"/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ест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864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504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550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2418</w:t>
            </w:r>
          </w:p>
        </w:tc>
      </w:tr>
      <w:tr w:rsidR="007A5957" w:rsidRPr="007A5957" w:rsidTr="00CD422F">
        <w:trPr>
          <w:trHeight w:val="1969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20"/>
                <w:szCs w:val="20"/>
              </w:rPr>
            </w:pP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Мероприятия по развитию сети учр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е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ждений первичной медико-санитарной помощи, физической культуры и спорта в сельской местности, из них: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</w:tr>
      <w:tr w:rsidR="007A5957" w:rsidRPr="007A5957" w:rsidTr="00CD422F">
        <w:trPr>
          <w:trHeight w:val="274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rPr>
                <w:color w:val="auto"/>
                <w:sz w:val="20"/>
                <w:szCs w:val="20"/>
              </w:rPr>
            </w:pP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- фельдшерско-акушерские пункты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5</w:t>
            </w:r>
          </w:p>
        </w:tc>
      </w:tr>
      <w:tr w:rsidR="007A5957" w:rsidRPr="007A5957" w:rsidTr="00CD422F">
        <w:trPr>
          <w:trHeight w:val="118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rPr>
                <w:color w:val="auto"/>
              </w:rPr>
            </w:pPr>
          </w:p>
        </w:tc>
        <w:tc>
          <w:tcPr>
            <w:tcW w:w="1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20"/>
                <w:szCs w:val="20"/>
              </w:rPr>
            </w:pP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- строительство и реконструкция спо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р</w:t>
            </w:r>
            <w:r w:rsidRPr="007A5957">
              <w:rPr>
                <w:rFonts w:eastAsia="Calibri"/>
                <w:color w:val="auto"/>
                <w:sz w:val="20"/>
                <w:szCs w:val="20"/>
                <w:lang w:eastAsia="en-US"/>
              </w:rPr>
              <w:t>тивных сооружений и площадок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snapToGrid w:val="0"/>
              <w:ind w:left="-57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A5957" w:rsidRPr="007A5957" w:rsidRDefault="007A5957" w:rsidP="00CD422F">
            <w:pPr>
              <w:ind w:left="-57"/>
              <w:jc w:val="center"/>
              <w:rPr>
                <w:color w:val="auto"/>
              </w:rPr>
            </w:pPr>
            <w:r w:rsidRPr="007A5957">
              <w:rPr>
                <w:rFonts w:eastAsia="Calibri"/>
                <w:color w:val="auto"/>
                <w:sz w:val="16"/>
                <w:szCs w:val="16"/>
                <w:lang w:eastAsia="en-US"/>
              </w:rPr>
              <w:t>3</w:t>
            </w:r>
          </w:p>
        </w:tc>
      </w:tr>
    </w:tbl>
    <w:p w:rsidR="007A5957" w:rsidRPr="007A5957" w:rsidRDefault="007A5957" w:rsidP="007A5957">
      <w:pPr>
        <w:pStyle w:val="ConsPlusNormal"/>
        <w:ind w:firstLine="540"/>
        <w:jc w:val="both"/>
      </w:pP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Однако в силу допущенного ранее значительного отставания социально-экономического развития сельских территорий Астраханской области реал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зация указанных мер оказалась недостаточной для полного и эффективного использования потенциала сельских территорий, улучшения уровня и кач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ства жизни на селе.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957">
        <w:rPr>
          <w:rFonts w:ascii="Times New Roman" w:hAnsi="Times New Roman" w:cs="Times New Roman"/>
          <w:sz w:val="28"/>
          <w:szCs w:val="28"/>
        </w:rPr>
        <w:t>Одним из ключевых преимуществ настоящей подпрограммы является использование при ее разработке положительного опыта применения пр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граммно-целевого метода при решении социальных проблем сельского ра</w:t>
      </w:r>
      <w:r w:rsidRPr="007A5957">
        <w:rPr>
          <w:rFonts w:ascii="Times New Roman" w:hAnsi="Times New Roman" w:cs="Times New Roman"/>
          <w:sz w:val="28"/>
          <w:szCs w:val="28"/>
        </w:rPr>
        <w:t>з</w:t>
      </w:r>
      <w:r w:rsidRPr="007A5957">
        <w:rPr>
          <w:rFonts w:ascii="Times New Roman" w:hAnsi="Times New Roman" w:cs="Times New Roman"/>
          <w:sz w:val="28"/>
          <w:szCs w:val="28"/>
        </w:rPr>
        <w:t xml:space="preserve">вития в рамках реализации комплексной целевой </w:t>
      </w:r>
      <w:hyperlink r:id="rId29" w:history="1">
        <w:r w:rsidRPr="007A595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«Социальное развитие сел Астраханской области до 2013 года», утвержденной Постано</w:t>
      </w:r>
      <w:r w:rsidRPr="007A5957">
        <w:rPr>
          <w:rFonts w:ascii="Times New Roman" w:hAnsi="Times New Roman" w:cs="Times New Roman"/>
          <w:sz w:val="28"/>
          <w:szCs w:val="28"/>
        </w:rPr>
        <w:t>в</w:t>
      </w:r>
      <w:r w:rsidRPr="007A5957">
        <w:rPr>
          <w:rFonts w:ascii="Times New Roman" w:hAnsi="Times New Roman" w:cs="Times New Roman"/>
          <w:sz w:val="28"/>
          <w:szCs w:val="28"/>
        </w:rPr>
        <w:t>лением Правительства Астраханской области от 23.04.2010 № 173-П и по</w:t>
      </w:r>
      <w:r w:rsidRPr="007A5957">
        <w:rPr>
          <w:rFonts w:ascii="Times New Roman" w:hAnsi="Times New Roman" w:cs="Times New Roman"/>
          <w:sz w:val="28"/>
          <w:szCs w:val="28"/>
        </w:rPr>
        <w:t>д</w:t>
      </w:r>
      <w:r w:rsidRPr="007A5957">
        <w:rPr>
          <w:rFonts w:ascii="Times New Roman" w:hAnsi="Times New Roman" w:cs="Times New Roman"/>
          <w:sz w:val="28"/>
          <w:szCs w:val="28"/>
        </w:rPr>
        <w:t>программы «Устойчивое развитие сельских территорий Астраханской обл</w:t>
      </w:r>
      <w:r w:rsidRPr="007A5957">
        <w:rPr>
          <w:rFonts w:ascii="Times New Roman" w:hAnsi="Times New Roman" w:cs="Times New Roman"/>
          <w:sz w:val="28"/>
          <w:szCs w:val="28"/>
        </w:rPr>
        <w:t>а</w:t>
      </w:r>
      <w:r w:rsidRPr="007A5957">
        <w:rPr>
          <w:rFonts w:ascii="Times New Roman" w:hAnsi="Times New Roman" w:cs="Times New Roman"/>
          <w:sz w:val="28"/>
          <w:szCs w:val="28"/>
        </w:rPr>
        <w:t>сти» государственной программы «Развитие сельского хозяйства, пищевой и рыбной</w:t>
      </w:r>
      <w:proofErr w:type="gramEnd"/>
      <w:r w:rsidRPr="007A5957">
        <w:rPr>
          <w:rFonts w:ascii="Times New Roman" w:hAnsi="Times New Roman" w:cs="Times New Roman"/>
          <w:sz w:val="28"/>
          <w:szCs w:val="28"/>
        </w:rPr>
        <w:t xml:space="preserve"> промышленности Астраханской области», утвержденной постано</w:t>
      </w:r>
      <w:r w:rsidRPr="007A5957">
        <w:rPr>
          <w:rFonts w:ascii="Times New Roman" w:hAnsi="Times New Roman" w:cs="Times New Roman"/>
          <w:sz w:val="28"/>
          <w:szCs w:val="28"/>
        </w:rPr>
        <w:t>в</w:t>
      </w:r>
      <w:r w:rsidRPr="007A5957">
        <w:rPr>
          <w:rFonts w:ascii="Times New Roman" w:hAnsi="Times New Roman" w:cs="Times New Roman"/>
          <w:sz w:val="28"/>
          <w:szCs w:val="28"/>
        </w:rPr>
        <w:t>лением Правительства Астраханской области от 10.09.2014 № 368-П.</w:t>
      </w:r>
    </w:p>
    <w:p w:rsidR="007A5957" w:rsidRPr="007A5957" w:rsidRDefault="007A5957" w:rsidP="007A5957">
      <w:pPr>
        <w:ind w:firstLine="540"/>
        <w:jc w:val="both"/>
        <w:rPr>
          <w:color w:val="auto"/>
          <w:sz w:val="28"/>
          <w:szCs w:val="28"/>
        </w:rPr>
      </w:pPr>
      <w:proofErr w:type="gramStart"/>
      <w:r w:rsidRPr="007A5957">
        <w:rPr>
          <w:color w:val="auto"/>
          <w:sz w:val="28"/>
          <w:szCs w:val="28"/>
        </w:rPr>
        <w:t>Реализация мероприятий подпрограммы в период 2014-2018 годы позв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лила обеспечить ввод 10,7 тыс. кв. метров жилых домов (квартир) в сельской местности для 128 семей, в том числе 6,5 тыс. кв. метров – для 59 молодых семей и молодых специалистов в 11 муниципальных районах Астраханской области, 87,16 км распределительных сетей газоснабжения, что позволило обеспечить  газом 8 742 сельских жителя, 102,24 км сетей локальных</w:t>
      </w:r>
      <w:proofErr w:type="gramEnd"/>
      <w:r w:rsidRPr="007A5957">
        <w:rPr>
          <w:color w:val="auto"/>
          <w:sz w:val="28"/>
          <w:szCs w:val="28"/>
        </w:rPr>
        <w:t xml:space="preserve">  вод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проводов, что позволило обеспечить качественной питьевой водой 13 144 сельских жителя, 2 фельдшерско-акушерских пункта, первичную медици</w:t>
      </w:r>
      <w:r w:rsidRPr="007A5957">
        <w:rPr>
          <w:color w:val="auto"/>
          <w:sz w:val="28"/>
          <w:szCs w:val="28"/>
        </w:rPr>
        <w:t>н</w:t>
      </w:r>
      <w:r w:rsidRPr="007A5957">
        <w:rPr>
          <w:color w:val="auto"/>
          <w:sz w:val="28"/>
          <w:szCs w:val="28"/>
        </w:rPr>
        <w:t xml:space="preserve">скую помощь получают 1 789 сельских жителей. Кроме того, по результатам конкурсного отбора оказана </w:t>
      </w:r>
      <w:proofErr w:type="spellStart"/>
      <w:r w:rsidRPr="007A5957">
        <w:rPr>
          <w:color w:val="auto"/>
          <w:sz w:val="28"/>
          <w:szCs w:val="28"/>
        </w:rPr>
        <w:t>грантовая</w:t>
      </w:r>
      <w:proofErr w:type="spellEnd"/>
      <w:r w:rsidRPr="007A5957">
        <w:rPr>
          <w:color w:val="auto"/>
          <w:sz w:val="28"/>
          <w:szCs w:val="28"/>
        </w:rPr>
        <w:t xml:space="preserve"> поддержка проектов по созданию и обустройству детской площадки, спортивной площадки и обустройству те</w:t>
      </w:r>
      <w:r w:rsidRPr="007A5957">
        <w:rPr>
          <w:color w:val="auto"/>
          <w:sz w:val="28"/>
          <w:szCs w:val="28"/>
        </w:rPr>
        <w:t>р</w:t>
      </w:r>
      <w:r w:rsidRPr="007A5957">
        <w:rPr>
          <w:color w:val="auto"/>
          <w:sz w:val="28"/>
          <w:szCs w:val="28"/>
        </w:rPr>
        <w:t xml:space="preserve">ритории возле памятника архитектуры регионального значения. </w:t>
      </w:r>
      <w:proofErr w:type="spellStart"/>
      <w:r w:rsidRPr="007A5957">
        <w:rPr>
          <w:color w:val="auto"/>
          <w:sz w:val="28"/>
          <w:szCs w:val="28"/>
        </w:rPr>
        <w:t>Грантовая</w:t>
      </w:r>
      <w:proofErr w:type="spellEnd"/>
      <w:r w:rsidRPr="007A5957">
        <w:rPr>
          <w:color w:val="auto"/>
          <w:sz w:val="28"/>
          <w:szCs w:val="28"/>
        </w:rPr>
        <w:t xml:space="preserve"> поддержка оказана трем муниципальным образованиям Астраханской обл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 xml:space="preserve">сти.  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Предлагаемый комплекс мероприятий подпрограммы является одним из основных инструментов решения стратегической задачи по повышению уровня и качества жизни на селе в Астраханской области.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Результаты ее реализации позволят приблизить условия жизнедеятел</w:t>
      </w:r>
      <w:r w:rsidRPr="007A5957">
        <w:rPr>
          <w:rFonts w:ascii="Times New Roman" w:hAnsi="Times New Roman" w:cs="Times New Roman"/>
          <w:sz w:val="28"/>
          <w:szCs w:val="28"/>
        </w:rPr>
        <w:t>ь</w:t>
      </w:r>
      <w:r w:rsidRPr="007A5957">
        <w:rPr>
          <w:rFonts w:ascii="Times New Roman" w:hAnsi="Times New Roman" w:cs="Times New Roman"/>
          <w:sz w:val="28"/>
          <w:szCs w:val="28"/>
        </w:rPr>
        <w:t>ности на селе к городскому уровню.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В совокупности достижение к 2024 году предусмотренных подпрогра</w:t>
      </w:r>
      <w:r w:rsidRPr="007A5957">
        <w:rPr>
          <w:rFonts w:ascii="Times New Roman" w:hAnsi="Times New Roman" w:cs="Times New Roman"/>
          <w:sz w:val="28"/>
          <w:szCs w:val="28"/>
        </w:rPr>
        <w:t>м</w:t>
      </w:r>
      <w:r w:rsidRPr="007A5957">
        <w:rPr>
          <w:rFonts w:ascii="Times New Roman" w:hAnsi="Times New Roman" w:cs="Times New Roman"/>
          <w:sz w:val="28"/>
          <w:szCs w:val="28"/>
        </w:rPr>
        <w:t>мой показателей эффективности будет способствовать укреплению основ устойчивого и эффективного развития сельского хозяйства и обеспечению агропродовольственной безопасности Астраханской области.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Повышение устойчивости социально-экономического положения сел</w:t>
      </w:r>
      <w:r w:rsidRPr="007A5957">
        <w:rPr>
          <w:rFonts w:ascii="Times New Roman" w:hAnsi="Times New Roman" w:cs="Times New Roman"/>
          <w:sz w:val="28"/>
          <w:szCs w:val="28"/>
        </w:rPr>
        <w:t>ь</w:t>
      </w:r>
      <w:r w:rsidRPr="007A5957">
        <w:rPr>
          <w:rFonts w:ascii="Times New Roman" w:hAnsi="Times New Roman" w:cs="Times New Roman"/>
          <w:sz w:val="28"/>
          <w:szCs w:val="28"/>
        </w:rPr>
        <w:t>ских территорий Астраханской области во многом будет зависеть от резул</w:t>
      </w:r>
      <w:r w:rsidRPr="007A5957">
        <w:rPr>
          <w:rFonts w:ascii="Times New Roman" w:hAnsi="Times New Roman" w:cs="Times New Roman"/>
          <w:sz w:val="28"/>
          <w:szCs w:val="28"/>
        </w:rPr>
        <w:t>ь</w:t>
      </w:r>
      <w:r w:rsidRPr="007A5957">
        <w:rPr>
          <w:rFonts w:ascii="Times New Roman" w:hAnsi="Times New Roman" w:cs="Times New Roman"/>
          <w:sz w:val="28"/>
          <w:szCs w:val="28"/>
        </w:rPr>
        <w:t>татов диверсификации сельской экономики на основе стимулирования разв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тия несельскохозяйственных видов деятельности.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Кроме того, следует отметить, что основными причинами неблагоприя</w:t>
      </w:r>
      <w:r w:rsidRPr="007A5957">
        <w:rPr>
          <w:rFonts w:ascii="Times New Roman" w:hAnsi="Times New Roman" w:cs="Times New Roman"/>
          <w:sz w:val="28"/>
          <w:szCs w:val="28"/>
        </w:rPr>
        <w:t>т</w:t>
      </w:r>
      <w:r w:rsidRPr="007A5957">
        <w:rPr>
          <w:rFonts w:ascii="Times New Roman" w:hAnsi="Times New Roman" w:cs="Times New Roman"/>
          <w:sz w:val="28"/>
          <w:szCs w:val="28"/>
        </w:rPr>
        <w:t>ной ситуации в комплексном развитии села являются остаточный принцип финансирования развития социальной и инженерной инфраструктуры в сел</w:t>
      </w:r>
      <w:r w:rsidRPr="007A5957">
        <w:rPr>
          <w:rFonts w:ascii="Times New Roman" w:hAnsi="Times New Roman" w:cs="Times New Roman"/>
          <w:sz w:val="28"/>
          <w:szCs w:val="28"/>
        </w:rPr>
        <w:t>ь</w:t>
      </w:r>
      <w:r w:rsidRPr="007A5957">
        <w:rPr>
          <w:rFonts w:ascii="Times New Roman" w:hAnsi="Times New Roman" w:cs="Times New Roman"/>
          <w:sz w:val="28"/>
          <w:szCs w:val="28"/>
        </w:rPr>
        <w:t xml:space="preserve">ской местности, преобладание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бюджетов на уровне сельских поселений, высокий уровень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затратности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комплексного развития сельских территорий в связи с мелкодисперсным характером сельского расселения.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В результате сложилась неблагоприятная демографическая ситуация, прогрессирует миграция сельского населения в город, преобладает низкий уровень развития инженерной и социальной инфраструктуры.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Без увеличения инвестиций в жилищное строительство, объекты соц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альной и инженерной инфраструктуры села не удастся повысить качество жизни сельского населения Астраханской области.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Все это пагубным образом скажется на демографической и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трудоресур</w:t>
      </w:r>
      <w:r w:rsidRPr="007A5957">
        <w:rPr>
          <w:rFonts w:ascii="Times New Roman" w:hAnsi="Times New Roman" w:cs="Times New Roman"/>
          <w:sz w:val="28"/>
          <w:szCs w:val="28"/>
        </w:rPr>
        <w:t>с</w:t>
      </w:r>
      <w:r w:rsidRPr="007A5957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ситуации в сельской местности.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Ввиду объективных особенностей развития сельских территорий и им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ющегося значительного разрыва между уровнем и качеством жизни на селе и в городе изменение ситуации возможно только на условиях использования программно-целевого метода.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Использование этого метода способствует сбалансированности ко</w:t>
      </w:r>
      <w:r w:rsidRPr="007A5957">
        <w:rPr>
          <w:rFonts w:ascii="Times New Roman" w:hAnsi="Times New Roman" w:cs="Times New Roman"/>
          <w:sz w:val="28"/>
          <w:szCs w:val="28"/>
        </w:rPr>
        <w:t>м</w:t>
      </w:r>
      <w:r w:rsidRPr="007A5957">
        <w:rPr>
          <w:rFonts w:ascii="Times New Roman" w:hAnsi="Times New Roman" w:cs="Times New Roman"/>
          <w:sz w:val="28"/>
          <w:szCs w:val="28"/>
        </w:rPr>
        <w:t>плексного подхода и расстановке приоритетов, обеспечивающих оптимально позитивный вариант развития ситуации в социально-экономическом разв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тии сельских территорий Астраханской области и создание предпосылок для их комплексного развития.</w:t>
      </w:r>
    </w:p>
    <w:p w:rsidR="007A5957" w:rsidRPr="007A5957" w:rsidRDefault="007A5957" w:rsidP="007A59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2. Цели, задачи и показатели эффективности достижения</w:t>
      </w:r>
    </w:p>
    <w:p w:rsidR="007A5957" w:rsidRPr="007A5957" w:rsidRDefault="007A5957" w:rsidP="007A5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целей и решения задач, описание основных ожидаемых</w:t>
      </w:r>
    </w:p>
    <w:p w:rsidR="007A5957" w:rsidRPr="007A5957" w:rsidRDefault="007A5957" w:rsidP="007A5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конечных результатов подпрограммы</w:t>
      </w:r>
    </w:p>
    <w:p w:rsidR="007A5957" w:rsidRPr="007A5957" w:rsidRDefault="007A5957" w:rsidP="007A59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Целью подпрограммы является создание комфортных условий жизнед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ятельности в сельской местности Астраханской области, в том числе за счет повышения инвестиционной активности путем создания благоприятных и</w:t>
      </w:r>
      <w:r w:rsidRPr="007A5957">
        <w:rPr>
          <w:rFonts w:ascii="Times New Roman" w:hAnsi="Times New Roman" w:cs="Times New Roman"/>
          <w:sz w:val="28"/>
          <w:szCs w:val="28"/>
        </w:rPr>
        <w:t>н</w:t>
      </w:r>
      <w:r w:rsidRPr="007A5957">
        <w:rPr>
          <w:rFonts w:ascii="Times New Roman" w:hAnsi="Times New Roman" w:cs="Times New Roman"/>
          <w:sz w:val="28"/>
          <w:szCs w:val="28"/>
        </w:rPr>
        <w:t>фраструктурных условий в сельской местности Астраханской области.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</w:t>
      </w:r>
      <w:r w:rsidRPr="007A5957">
        <w:rPr>
          <w:rFonts w:ascii="Times New Roman" w:hAnsi="Times New Roman" w:cs="Times New Roman"/>
          <w:sz w:val="28"/>
          <w:szCs w:val="28"/>
        </w:rPr>
        <w:t>у</w:t>
      </w:r>
      <w:r w:rsidRPr="007A5957">
        <w:rPr>
          <w:rFonts w:ascii="Times New Roman" w:hAnsi="Times New Roman" w:cs="Times New Roman"/>
          <w:sz w:val="28"/>
          <w:szCs w:val="28"/>
        </w:rPr>
        <w:t>ющих задач: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- повышение уровня комплексного обустройства населенных пунктов, расположенных в сельской местности, объектами социальной и инженерной инфраструктуры;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- улучшение жилищных условий граждан, проживающих в сельской местности Астраханской области;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- благоустройство сельских территорий Астраханской области.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Для решения поставленных в рамках подпрограммы задач предусматр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вается проведение комплекса программных мероприятий:</w:t>
      </w:r>
    </w:p>
    <w:p w:rsidR="007A5957" w:rsidRPr="007A5957" w:rsidRDefault="007A5957" w:rsidP="007A5957">
      <w:pPr>
        <w:autoSpaceDE w:val="0"/>
        <w:autoSpaceDN w:val="0"/>
        <w:adjustRightInd w:val="0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        - развитие водоснабжения </w:t>
      </w:r>
      <w:r w:rsidRPr="007A5957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на сельских территориях </w:t>
      </w:r>
      <w:r w:rsidRPr="007A5957">
        <w:rPr>
          <w:color w:val="auto"/>
          <w:sz w:val="28"/>
          <w:szCs w:val="28"/>
        </w:rPr>
        <w:t>Астраханской обл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>сти;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- развитие газификации </w:t>
      </w:r>
      <w:r w:rsidRPr="007A595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сельских территориях</w:t>
      </w:r>
      <w:r w:rsidRPr="007A5957">
        <w:rPr>
          <w:rFonts w:eastAsiaTheme="minorHAnsi"/>
          <w:sz w:val="28"/>
          <w:szCs w:val="28"/>
          <w:lang w:eastAsia="en-US"/>
        </w:rPr>
        <w:t xml:space="preserve"> </w:t>
      </w:r>
      <w:r w:rsidRPr="007A5957">
        <w:rPr>
          <w:rFonts w:ascii="Times New Roman" w:hAnsi="Times New Roman" w:cs="Times New Roman"/>
          <w:sz w:val="28"/>
          <w:szCs w:val="28"/>
        </w:rPr>
        <w:t>Астраханской области;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- развитие сети автомобильных дорог, ведущих к общественно значимым объектам сельских населенных пунктов, объектам производства и перерабо</w:t>
      </w:r>
      <w:r w:rsidRPr="007A5957">
        <w:rPr>
          <w:rFonts w:ascii="Times New Roman" w:hAnsi="Times New Roman" w:cs="Times New Roman"/>
          <w:sz w:val="28"/>
          <w:szCs w:val="28"/>
        </w:rPr>
        <w:t>т</w:t>
      </w:r>
      <w:r w:rsidRPr="007A5957">
        <w:rPr>
          <w:rFonts w:ascii="Times New Roman" w:hAnsi="Times New Roman" w:cs="Times New Roman"/>
          <w:sz w:val="28"/>
          <w:szCs w:val="28"/>
        </w:rPr>
        <w:t>ки сельскохозяйственной продукции;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- улучшение жилищных условий граждан, проживающих </w:t>
      </w:r>
      <w:r w:rsidRPr="007A595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сельских территориях</w:t>
      </w:r>
      <w:r w:rsidRPr="007A5957">
        <w:rPr>
          <w:rFonts w:ascii="Times New Roman" w:hAnsi="Times New Roman" w:cs="Times New Roman"/>
          <w:sz w:val="28"/>
          <w:szCs w:val="28"/>
        </w:rPr>
        <w:t xml:space="preserve"> Астраханской области;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- реализация проектов по благоустройству сельских территорий Астр</w:t>
      </w:r>
      <w:r w:rsidRPr="007A5957">
        <w:rPr>
          <w:rFonts w:ascii="Times New Roman" w:hAnsi="Times New Roman" w:cs="Times New Roman"/>
          <w:sz w:val="28"/>
          <w:szCs w:val="28"/>
        </w:rPr>
        <w:t>а</w:t>
      </w:r>
      <w:r w:rsidRPr="007A5957">
        <w:rPr>
          <w:rFonts w:ascii="Times New Roman" w:hAnsi="Times New Roman" w:cs="Times New Roman"/>
          <w:sz w:val="28"/>
          <w:szCs w:val="28"/>
        </w:rPr>
        <w:t>ханской области.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Перечень мероприятий с указанием исполнителей, сроков исполнения, объемов финансирования и показателей эффективности представлен в </w:t>
      </w:r>
      <w:hyperlink w:anchor="P1980" w:history="1">
        <w:r w:rsidRPr="007A5957">
          <w:rPr>
            <w:rFonts w:ascii="Times New Roman" w:hAnsi="Times New Roman" w:cs="Times New Roman"/>
            <w:sz w:val="28"/>
            <w:szCs w:val="28"/>
          </w:rPr>
          <w:t>пр</w:t>
        </w:r>
        <w:r w:rsidRPr="007A5957">
          <w:rPr>
            <w:rFonts w:ascii="Times New Roman" w:hAnsi="Times New Roman" w:cs="Times New Roman"/>
            <w:sz w:val="28"/>
            <w:szCs w:val="28"/>
          </w:rPr>
          <w:t>и</w:t>
        </w:r>
        <w:r w:rsidRPr="007A5957">
          <w:rPr>
            <w:rFonts w:ascii="Times New Roman" w:hAnsi="Times New Roman" w:cs="Times New Roman"/>
            <w:sz w:val="28"/>
            <w:szCs w:val="28"/>
          </w:rPr>
          <w:t>ложении № 1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Показателем эффективности достижения цели и решения задач подпр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граммы является количество населенных пунктов, расположенных в сельской местности, в которых реализованы мероприятия подпрограммы. К 2025 году мероприятия подпрограммы будут реализованы в 66 населенных пунктах.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Использование комплексного подхода к повышению уровня комфортн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сти проживания в сельской местности будет способствовать созданию благ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приятных условий для повышения инвестиционной активности в агропр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мышленном комплексе, созданию новых рабочих мест и обеспечению роста сельской экономики в целом.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Подпрограмма носит социально ориентированный характер. Приорите</w:t>
      </w:r>
      <w:r w:rsidRPr="007A5957">
        <w:rPr>
          <w:rFonts w:ascii="Times New Roman" w:hAnsi="Times New Roman" w:cs="Times New Roman"/>
          <w:sz w:val="28"/>
          <w:szCs w:val="28"/>
        </w:rPr>
        <w:t>т</w:t>
      </w:r>
      <w:r w:rsidRPr="007A5957">
        <w:rPr>
          <w:rFonts w:ascii="Times New Roman" w:hAnsi="Times New Roman" w:cs="Times New Roman"/>
          <w:sz w:val="28"/>
          <w:szCs w:val="28"/>
        </w:rPr>
        <w:t xml:space="preserve">ными направлениями ее реализации являются комплексное обустройство населенных пунктов, расположенных </w:t>
      </w:r>
      <w:r w:rsidRPr="007A595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сельских территориях</w:t>
      </w:r>
      <w:r w:rsidRPr="007A5957">
        <w:rPr>
          <w:rFonts w:ascii="Times New Roman" w:hAnsi="Times New Roman" w:cs="Times New Roman"/>
          <w:sz w:val="28"/>
          <w:szCs w:val="28"/>
        </w:rPr>
        <w:t>, объектами социальной и инженерной инфраструктуры, содействие улучшению жили</w:t>
      </w:r>
      <w:r w:rsidRPr="007A5957">
        <w:rPr>
          <w:rFonts w:ascii="Times New Roman" w:hAnsi="Times New Roman" w:cs="Times New Roman"/>
          <w:sz w:val="28"/>
          <w:szCs w:val="28"/>
        </w:rPr>
        <w:t>щ</w:t>
      </w:r>
      <w:r w:rsidRPr="007A5957">
        <w:rPr>
          <w:rFonts w:ascii="Times New Roman" w:hAnsi="Times New Roman" w:cs="Times New Roman"/>
          <w:sz w:val="28"/>
          <w:szCs w:val="28"/>
        </w:rPr>
        <w:t>ных условий сельского населения. В совокупности указанные мероприятия направлены на облегчение условий труда и быта в сельской местности и наряду с другими государственными мерами содействия способствуют улучшению демографической ситуации, увеличению продолжительности жизни и рождаемости в сельской местности.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Реализация мероприятий подпрограммы позволит к 2024 году: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- обеспечить прирост числа граждан, проживающих в населенных пун</w:t>
      </w:r>
      <w:r w:rsidRPr="007A5957">
        <w:rPr>
          <w:rFonts w:ascii="Times New Roman" w:hAnsi="Times New Roman" w:cs="Times New Roman"/>
          <w:sz w:val="28"/>
          <w:szCs w:val="28"/>
        </w:rPr>
        <w:t>к</w:t>
      </w:r>
      <w:r w:rsidRPr="007A5957">
        <w:rPr>
          <w:rFonts w:ascii="Times New Roman" w:hAnsi="Times New Roman" w:cs="Times New Roman"/>
          <w:sz w:val="28"/>
          <w:szCs w:val="28"/>
        </w:rPr>
        <w:t xml:space="preserve">тах, расположенных </w:t>
      </w:r>
      <w:r w:rsidRPr="007A595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сельских территориях</w:t>
      </w:r>
      <w:r w:rsidRPr="007A5957">
        <w:rPr>
          <w:rFonts w:ascii="Times New Roman" w:hAnsi="Times New Roman" w:cs="Times New Roman"/>
          <w:sz w:val="28"/>
          <w:szCs w:val="28"/>
        </w:rPr>
        <w:t>, которые оснащены объектами социальной и инженерной инфраструктуры, на 12,7 тыс. чел.;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- увеличить долю граждан, улучшивших жилищные условия, от общего </w:t>
      </w:r>
      <w:proofErr w:type="gramStart"/>
      <w:r w:rsidRPr="007A5957">
        <w:rPr>
          <w:rFonts w:ascii="Times New Roman" w:hAnsi="Times New Roman" w:cs="Times New Roman"/>
          <w:sz w:val="28"/>
          <w:szCs w:val="28"/>
        </w:rPr>
        <w:t>числа</w:t>
      </w:r>
      <w:proofErr w:type="gramEnd"/>
      <w:r w:rsidRPr="007A5957">
        <w:rPr>
          <w:rFonts w:ascii="Times New Roman" w:hAnsi="Times New Roman" w:cs="Times New Roman"/>
          <w:sz w:val="28"/>
          <w:szCs w:val="28"/>
        </w:rPr>
        <w:t xml:space="preserve"> нуждающегося в улучшении жилищных условий населения до 3,3 %;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- увеличить количество проектов по благоустройству сельских террит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рий до 5.</w:t>
      </w:r>
    </w:p>
    <w:p w:rsidR="007A5957" w:rsidRPr="007A5957" w:rsidRDefault="007A5957" w:rsidP="007A59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3. Прогноз сводных показателей целевых заданий по этапам</w:t>
      </w:r>
    </w:p>
    <w:p w:rsidR="007A5957" w:rsidRPr="007A5957" w:rsidRDefault="007A5957" w:rsidP="007A5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A5957">
        <w:rPr>
          <w:rFonts w:ascii="Times New Roman" w:hAnsi="Times New Roman" w:cs="Times New Roman"/>
          <w:b w:val="0"/>
          <w:sz w:val="28"/>
          <w:szCs w:val="28"/>
        </w:rPr>
        <w:t>реализации подпрограммы (при оказании государственными</w:t>
      </w:r>
      <w:proofErr w:type="gramEnd"/>
    </w:p>
    <w:p w:rsidR="007A5957" w:rsidRPr="007A5957" w:rsidRDefault="007A5957" w:rsidP="007A5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учреждениями государственных услуг (</w:t>
      </w:r>
      <w:proofErr w:type="gramStart"/>
      <w:r w:rsidRPr="007A5957">
        <w:rPr>
          <w:rFonts w:ascii="Times New Roman" w:hAnsi="Times New Roman" w:cs="Times New Roman"/>
          <w:b w:val="0"/>
          <w:sz w:val="28"/>
          <w:szCs w:val="28"/>
        </w:rPr>
        <w:t>выполнении</w:t>
      </w:r>
      <w:proofErr w:type="gramEnd"/>
      <w:r w:rsidRPr="007A5957">
        <w:rPr>
          <w:rFonts w:ascii="Times New Roman" w:hAnsi="Times New Roman" w:cs="Times New Roman"/>
          <w:b w:val="0"/>
          <w:sz w:val="28"/>
          <w:szCs w:val="28"/>
        </w:rPr>
        <w:t xml:space="preserve"> работ)</w:t>
      </w:r>
    </w:p>
    <w:p w:rsidR="007A5957" w:rsidRPr="007A5957" w:rsidRDefault="007A5957" w:rsidP="007A5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в рамках подпрограммы)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В ходе реализации мероприятий подпрограммы не предусмотрено ок</w:t>
      </w:r>
      <w:r w:rsidRPr="007A5957">
        <w:rPr>
          <w:rFonts w:ascii="Times New Roman" w:hAnsi="Times New Roman" w:cs="Times New Roman"/>
          <w:sz w:val="28"/>
          <w:szCs w:val="28"/>
        </w:rPr>
        <w:t>а</w:t>
      </w:r>
      <w:r w:rsidRPr="007A5957">
        <w:rPr>
          <w:rFonts w:ascii="Times New Roman" w:hAnsi="Times New Roman" w:cs="Times New Roman"/>
          <w:sz w:val="28"/>
          <w:szCs w:val="28"/>
        </w:rPr>
        <w:t>зание государственными учреждениями государственных услуг (работ).</w:t>
      </w:r>
    </w:p>
    <w:p w:rsidR="007A5957" w:rsidRPr="007A5957" w:rsidRDefault="007A5957" w:rsidP="007A59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A5957">
        <w:rPr>
          <w:rFonts w:ascii="Times New Roman" w:hAnsi="Times New Roman" w:cs="Times New Roman"/>
          <w:b w:val="0"/>
          <w:sz w:val="28"/>
          <w:szCs w:val="28"/>
        </w:rPr>
        <w:t>4. Обоснование объема финансовых ресурсов,</w:t>
      </w:r>
    </w:p>
    <w:p w:rsidR="007A5957" w:rsidRPr="007A5957" w:rsidRDefault="007A5957" w:rsidP="007A5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A5957">
        <w:rPr>
          <w:rFonts w:ascii="Times New Roman" w:hAnsi="Times New Roman" w:cs="Times New Roman"/>
          <w:b w:val="0"/>
          <w:sz w:val="28"/>
          <w:szCs w:val="28"/>
        </w:rPr>
        <w:t>необходимых</w:t>
      </w:r>
      <w:proofErr w:type="gramEnd"/>
      <w:r w:rsidRPr="007A5957">
        <w:rPr>
          <w:rFonts w:ascii="Times New Roman" w:hAnsi="Times New Roman" w:cs="Times New Roman"/>
          <w:b w:val="0"/>
          <w:sz w:val="28"/>
          <w:szCs w:val="28"/>
        </w:rPr>
        <w:t xml:space="preserve"> для реализации подпрограммы</w:t>
      </w:r>
    </w:p>
    <w:p w:rsidR="007A5957" w:rsidRPr="007A5957" w:rsidRDefault="007A5957" w:rsidP="007A59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Реализацию мероприятий подпрограммы планируется осуществлять за счет средств субсидий, предоставляемых из федерального бюджета, бюджета Астраханской области, бюджетов муниципальных образований Астраха</w:t>
      </w:r>
      <w:r w:rsidRPr="007A5957">
        <w:rPr>
          <w:rFonts w:ascii="Times New Roman" w:hAnsi="Times New Roman" w:cs="Times New Roman"/>
          <w:sz w:val="28"/>
          <w:szCs w:val="28"/>
        </w:rPr>
        <w:t>н</w:t>
      </w:r>
      <w:r w:rsidRPr="007A5957">
        <w:rPr>
          <w:rFonts w:ascii="Times New Roman" w:hAnsi="Times New Roman" w:cs="Times New Roman"/>
          <w:sz w:val="28"/>
          <w:szCs w:val="28"/>
        </w:rPr>
        <w:t xml:space="preserve">ской области и внебюджетных источников. </w:t>
      </w:r>
      <w:proofErr w:type="gramStart"/>
      <w:r w:rsidRPr="007A5957">
        <w:rPr>
          <w:rFonts w:ascii="Times New Roman" w:hAnsi="Times New Roman" w:cs="Times New Roman"/>
          <w:sz w:val="28"/>
          <w:szCs w:val="28"/>
        </w:rPr>
        <w:t>Финансирование за счет средств субсидий, предоставляемых из федерального бюджета, планируется в рамках Государственной программы Российской Федерации «Комплексное развитие сельских территорий», утвержденной постановление Правительства Росси</w:t>
      </w:r>
      <w:r w:rsidRPr="007A5957">
        <w:rPr>
          <w:rFonts w:ascii="Times New Roman" w:hAnsi="Times New Roman" w:cs="Times New Roman"/>
          <w:sz w:val="28"/>
          <w:szCs w:val="28"/>
        </w:rPr>
        <w:t>й</w:t>
      </w:r>
      <w:r w:rsidRPr="007A5957">
        <w:rPr>
          <w:rFonts w:ascii="Times New Roman" w:hAnsi="Times New Roman" w:cs="Times New Roman"/>
          <w:sz w:val="28"/>
          <w:szCs w:val="28"/>
        </w:rPr>
        <w:t>ской Федерации от 31.05.2019 № 696, в соответствии с Порядком предоста</w:t>
      </w:r>
      <w:r w:rsidRPr="007A5957">
        <w:rPr>
          <w:rFonts w:ascii="Times New Roman" w:hAnsi="Times New Roman" w:cs="Times New Roman"/>
          <w:sz w:val="28"/>
          <w:szCs w:val="28"/>
        </w:rPr>
        <w:t>в</w:t>
      </w:r>
      <w:r w:rsidRPr="007A5957">
        <w:rPr>
          <w:rFonts w:ascii="Times New Roman" w:hAnsi="Times New Roman" w:cs="Times New Roman"/>
          <w:sz w:val="28"/>
          <w:szCs w:val="28"/>
        </w:rPr>
        <w:t>ления субсидии из бюджета Астраханской области бюджетам муниципал</w:t>
      </w:r>
      <w:r w:rsidRPr="007A5957">
        <w:rPr>
          <w:rFonts w:ascii="Times New Roman" w:hAnsi="Times New Roman" w:cs="Times New Roman"/>
          <w:sz w:val="28"/>
          <w:szCs w:val="28"/>
        </w:rPr>
        <w:t>ь</w:t>
      </w:r>
      <w:r w:rsidRPr="007A5957">
        <w:rPr>
          <w:rFonts w:ascii="Times New Roman" w:hAnsi="Times New Roman" w:cs="Times New Roman"/>
          <w:sz w:val="28"/>
          <w:szCs w:val="28"/>
        </w:rPr>
        <w:t xml:space="preserve">ных образований Астраханской области на реализацию мероприятия по улучшению жилищных условий граждан, проживающих </w:t>
      </w:r>
      <w:r w:rsidRPr="007A595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сельских терр</w:t>
      </w:r>
      <w:r w:rsidRPr="007A595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7A5957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ториях</w:t>
      </w:r>
      <w:r w:rsidRPr="007A5957">
        <w:rPr>
          <w:rFonts w:ascii="Times New Roman" w:hAnsi="Times New Roman" w:cs="Times New Roman"/>
          <w:sz w:val="28"/>
          <w:szCs w:val="28"/>
        </w:rPr>
        <w:t>, проектов (строительство и реконструкция объектов</w:t>
      </w:r>
      <w:proofErr w:type="gramEnd"/>
      <w:r w:rsidRPr="007A5957">
        <w:rPr>
          <w:rFonts w:ascii="Times New Roman" w:hAnsi="Times New Roman" w:cs="Times New Roman"/>
          <w:sz w:val="28"/>
          <w:szCs w:val="28"/>
        </w:rPr>
        <w:t xml:space="preserve">) обустройства объектами  социальной и инженерной инфраструктуры населенных пунктов, расположенных </w:t>
      </w:r>
      <w:r w:rsidRPr="007A595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сельских территориях</w:t>
      </w:r>
      <w:r w:rsidRPr="007A5957">
        <w:rPr>
          <w:rFonts w:ascii="Times New Roman" w:hAnsi="Times New Roman" w:cs="Times New Roman"/>
          <w:sz w:val="28"/>
          <w:szCs w:val="28"/>
        </w:rPr>
        <w:t>, проектов комплексного обустро</w:t>
      </w:r>
      <w:r w:rsidRPr="007A5957">
        <w:rPr>
          <w:rFonts w:ascii="Times New Roman" w:hAnsi="Times New Roman" w:cs="Times New Roman"/>
          <w:sz w:val="28"/>
          <w:szCs w:val="28"/>
        </w:rPr>
        <w:t>й</w:t>
      </w:r>
      <w:r w:rsidRPr="007A5957">
        <w:rPr>
          <w:rFonts w:ascii="Times New Roman" w:hAnsi="Times New Roman" w:cs="Times New Roman"/>
          <w:sz w:val="28"/>
          <w:szCs w:val="28"/>
        </w:rPr>
        <w:t>ства площадок под компактную жилищную застройку в рамках подпрогра</w:t>
      </w:r>
      <w:r w:rsidRPr="007A5957">
        <w:rPr>
          <w:rFonts w:ascii="Times New Roman" w:hAnsi="Times New Roman" w:cs="Times New Roman"/>
          <w:sz w:val="28"/>
          <w:szCs w:val="28"/>
        </w:rPr>
        <w:t>м</w:t>
      </w:r>
      <w:r w:rsidRPr="007A5957">
        <w:rPr>
          <w:rFonts w:ascii="Times New Roman" w:hAnsi="Times New Roman" w:cs="Times New Roman"/>
          <w:sz w:val="28"/>
          <w:szCs w:val="28"/>
        </w:rPr>
        <w:t xml:space="preserve">мы «Комплексное развитие сельских территорий Астраханской области» государственной программы  «Развитие сельского хозяйства, пищевой и рыбной промышленности Астраханской области»; </w:t>
      </w:r>
      <w:proofErr w:type="gramStart"/>
      <w:r w:rsidRPr="007A5957">
        <w:rPr>
          <w:rFonts w:ascii="Times New Roman" w:hAnsi="Times New Roman" w:cs="Times New Roman"/>
          <w:sz w:val="28"/>
          <w:szCs w:val="28"/>
        </w:rPr>
        <w:t>Порядком предоставления субсидий из бюджета Астраханской области муниципальным образованиям Астраханской области на строительство и реконструкцию автомобильных дорог общего пользования с твердым покрытием, ведущих от сети автом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продукции, в рамках подпрограммы «Комплексное развитие сельских территорий Астраханской области» гос</w:t>
      </w:r>
      <w:r w:rsidRPr="007A5957">
        <w:rPr>
          <w:rFonts w:ascii="Times New Roman" w:hAnsi="Times New Roman" w:cs="Times New Roman"/>
          <w:sz w:val="28"/>
          <w:szCs w:val="28"/>
        </w:rPr>
        <w:t>у</w:t>
      </w:r>
      <w:r w:rsidRPr="007A5957">
        <w:rPr>
          <w:rFonts w:ascii="Times New Roman" w:hAnsi="Times New Roman" w:cs="Times New Roman"/>
          <w:sz w:val="28"/>
          <w:szCs w:val="28"/>
        </w:rPr>
        <w:t>дарственной программы «Развитие сельского хозяйства</w:t>
      </w:r>
      <w:proofErr w:type="gramEnd"/>
      <w:r w:rsidRPr="007A5957">
        <w:rPr>
          <w:rFonts w:ascii="Times New Roman" w:hAnsi="Times New Roman" w:cs="Times New Roman"/>
          <w:sz w:val="28"/>
          <w:szCs w:val="28"/>
        </w:rPr>
        <w:t xml:space="preserve"> пищевой и рыбной промышленности Астраханской области»; Порядком предоставления субс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дий из бюджета Астраханской области бюджетам муниципальных образов</w:t>
      </w:r>
      <w:r w:rsidRPr="007A5957">
        <w:rPr>
          <w:rFonts w:ascii="Times New Roman" w:hAnsi="Times New Roman" w:cs="Times New Roman"/>
          <w:sz w:val="28"/>
          <w:szCs w:val="28"/>
        </w:rPr>
        <w:t>а</w:t>
      </w:r>
      <w:r w:rsidRPr="007A5957">
        <w:rPr>
          <w:rFonts w:ascii="Times New Roman" w:hAnsi="Times New Roman" w:cs="Times New Roman"/>
          <w:sz w:val="28"/>
          <w:szCs w:val="28"/>
        </w:rPr>
        <w:t>ний Астраханской области на реализацию мероприятий по благоустройству сельских территорий, в рамках подпрограммы «Комплексное развитие сел</w:t>
      </w:r>
      <w:r w:rsidRPr="007A5957">
        <w:rPr>
          <w:rFonts w:ascii="Times New Roman" w:hAnsi="Times New Roman" w:cs="Times New Roman"/>
          <w:sz w:val="28"/>
          <w:szCs w:val="28"/>
        </w:rPr>
        <w:t>ь</w:t>
      </w:r>
      <w:r w:rsidRPr="007A5957">
        <w:rPr>
          <w:rFonts w:ascii="Times New Roman" w:hAnsi="Times New Roman" w:cs="Times New Roman"/>
          <w:sz w:val="28"/>
          <w:szCs w:val="28"/>
        </w:rPr>
        <w:t>ских территорий Астраханской области» государственной программы «Ра</w:t>
      </w:r>
      <w:r w:rsidRPr="007A5957">
        <w:rPr>
          <w:rFonts w:ascii="Times New Roman" w:hAnsi="Times New Roman" w:cs="Times New Roman"/>
          <w:sz w:val="28"/>
          <w:szCs w:val="28"/>
        </w:rPr>
        <w:t>з</w:t>
      </w:r>
      <w:r w:rsidRPr="007A5957">
        <w:rPr>
          <w:rFonts w:ascii="Times New Roman" w:hAnsi="Times New Roman" w:cs="Times New Roman"/>
          <w:sz w:val="28"/>
          <w:szCs w:val="28"/>
        </w:rPr>
        <w:t>витие сельского хозяйства, пищевой и рыбной промышленности Астраха</w:t>
      </w:r>
      <w:r w:rsidRPr="007A5957">
        <w:rPr>
          <w:rFonts w:ascii="Times New Roman" w:hAnsi="Times New Roman" w:cs="Times New Roman"/>
          <w:sz w:val="28"/>
          <w:szCs w:val="28"/>
        </w:rPr>
        <w:t>н</w:t>
      </w:r>
      <w:r w:rsidRPr="007A5957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подпрограммы предусмотрен за счет средств муниципальных образований Астраханской области и внебюджетных исто</w:t>
      </w:r>
      <w:r w:rsidRPr="007A5957">
        <w:rPr>
          <w:rFonts w:ascii="Times New Roman" w:hAnsi="Times New Roman" w:cs="Times New Roman"/>
          <w:sz w:val="28"/>
          <w:szCs w:val="28"/>
        </w:rPr>
        <w:t>ч</w:t>
      </w:r>
      <w:r w:rsidRPr="007A5957">
        <w:rPr>
          <w:rFonts w:ascii="Times New Roman" w:hAnsi="Times New Roman" w:cs="Times New Roman"/>
          <w:sz w:val="28"/>
          <w:szCs w:val="28"/>
        </w:rPr>
        <w:t>ников и определен муниципальными программами комплексного развития сельских территорий, направленными на создание благоприятных инфр</w:t>
      </w:r>
      <w:r w:rsidRPr="007A5957">
        <w:rPr>
          <w:rFonts w:ascii="Times New Roman" w:hAnsi="Times New Roman" w:cs="Times New Roman"/>
          <w:sz w:val="28"/>
          <w:szCs w:val="28"/>
        </w:rPr>
        <w:t>а</w:t>
      </w:r>
      <w:r w:rsidRPr="007A5957">
        <w:rPr>
          <w:rFonts w:ascii="Times New Roman" w:hAnsi="Times New Roman" w:cs="Times New Roman"/>
          <w:sz w:val="28"/>
          <w:szCs w:val="28"/>
        </w:rPr>
        <w:t>структурных условий в сельской местности в соответствии с документами территориального планирования.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957">
        <w:rPr>
          <w:rFonts w:ascii="Times New Roman" w:hAnsi="Times New Roman" w:cs="Times New Roman"/>
          <w:sz w:val="28"/>
          <w:szCs w:val="28"/>
        </w:rPr>
        <w:t xml:space="preserve">Финансовые затраты на реализацию подпрограммы составляют </w:t>
      </w:r>
      <w:r w:rsidRPr="007A5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2590926,9 </w:t>
      </w:r>
      <w:r w:rsidRPr="007A5957">
        <w:rPr>
          <w:rFonts w:ascii="Times New Roman" w:hAnsi="Times New Roman" w:cs="Times New Roman"/>
          <w:sz w:val="28"/>
          <w:szCs w:val="28"/>
        </w:rPr>
        <w:t xml:space="preserve">тыс. рублей, в том числе: средства субсидий, предоставляемые из федерального бюджета, - </w:t>
      </w:r>
      <w:r w:rsidRPr="007A5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573308,6 </w:t>
      </w:r>
      <w:r w:rsidRPr="007A5957">
        <w:rPr>
          <w:rFonts w:ascii="Times New Roman" w:hAnsi="Times New Roman" w:cs="Times New Roman"/>
          <w:sz w:val="28"/>
          <w:szCs w:val="28"/>
        </w:rPr>
        <w:t>тыс. рублей; средства бюджета Астраха</w:t>
      </w:r>
      <w:r w:rsidRPr="007A5957">
        <w:rPr>
          <w:rFonts w:ascii="Times New Roman" w:hAnsi="Times New Roman" w:cs="Times New Roman"/>
          <w:sz w:val="28"/>
          <w:szCs w:val="28"/>
        </w:rPr>
        <w:t>н</w:t>
      </w:r>
      <w:r w:rsidRPr="007A5957">
        <w:rPr>
          <w:rFonts w:ascii="Times New Roman" w:hAnsi="Times New Roman" w:cs="Times New Roman"/>
          <w:sz w:val="28"/>
          <w:szCs w:val="28"/>
        </w:rPr>
        <w:t xml:space="preserve">ской области - 1711683,1 тыс. рублей; бюджеты муниципальных образований Астраханской области - </w:t>
      </w:r>
      <w:r w:rsidRPr="007A5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193347,9 </w:t>
      </w:r>
      <w:r w:rsidRPr="007A5957">
        <w:rPr>
          <w:rFonts w:ascii="Times New Roman" w:hAnsi="Times New Roman" w:cs="Times New Roman"/>
          <w:sz w:val="28"/>
          <w:szCs w:val="28"/>
        </w:rPr>
        <w:t xml:space="preserve">тыс. рублей; внебюджетные средства - </w:t>
      </w:r>
      <w:r w:rsidRPr="007A5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112587,3 </w:t>
      </w:r>
      <w:r w:rsidRPr="007A5957">
        <w:rPr>
          <w:rFonts w:ascii="Times New Roman" w:hAnsi="Times New Roman" w:cs="Times New Roman"/>
          <w:sz w:val="28"/>
          <w:szCs w:val="28"/>
        </w:rPr>
        <w:t>тыс. рублей (таблица 2 подпрограммы).</w:t>
      </w:r>
      <w:proofErr w:type="gramEnd"/>
    </w:p>
    <w:p w:rsidR="007A5957" w:rsidRPr="007A5957" w:rsidRDefault="007A5957" w:rsidP="007A595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Таблица 2 подпрограммы</w:t>
      </w:r>
    </w:p>
    <w:p w:rsidR="007A5957" w:rsidRPr="007A5957" w:rsidRDefault="007A5957" w:rsidP="007A59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тыс. рублей</w:t>
      </w:r>
    </w:p>
    <w:p w:rsidR="007A5957" w:rsidRPr="007A5957" w:rsidRDefault="007A5957" w:rsidP="007A59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134"/>
        <w:gridCol w:w="993"/>
        <w:gridCol w:w="992"/>
        <w:gridCol w:w="992"/>
        <w:gridCol w:w="992"/>
        <w:gridCol w:w="993"/>
        <w:gridCol w:w="992"/>
      </w:tblGrid>
      <w:tr w:rsidR="007A5957" w:rsidRPr="007A5957" w:rsidTr="00CD422F"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widowControl w:val="0"/>
              <w:ind w:left="-57" w:right="-57" w:firstLine="57"/>
              <w:jc w:val="center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Источники финансиров</w:t>
            </w:r>
            <w:r w:rsidRPr="007A5957">
              <w:rPr>
                <w:color w:val="auto"/>
                <w:sz w:val="18"/>
                <w:szCs w:val="18"/>
              </w:rPr>
              <w:t>а</w:t>
            </w:r>
            <w:r w:rsidRPr="007A5957">
              <w:rPr>
                <w:color w:val="auto"/>
                <w:sz w:val="18"/>
                <w:szCs w:val="18"/>
              </w:rPr>
              <w:t>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widowControl w:val="0"/>
              <w:ind w:left="-57" w:right="-57" w:firstLine="57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Всего 2018-2024 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widowControl w:val="0"/>
              <w:ind w:left="-57" w:right="-57" w:firstLine="57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2018 год</w:t>
            </w:r>
          </w:p>
          <w:p w:rsidR="007A5957" w:rsidRPr="007A5957" w:rsidRDefault="007A5957" w:rsidP="00CD422F">
            <w:pPr>
              <w:widowControl w:val="0"/>
              <w:ind w:left="-57" w:right="-57" w:firstLine="57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(факт)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widowControl w:val="0"/>
              <w:ind w:left="-57" w:right="-57" w:firstLine="57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2019 год</w:t>
            </w:r>
          </w:p>
          <w:p w:rsidR="007A5957" w:rsidRPr="007A5957" w:rsidRDefault="007A5957" w:rsidP="00CD422F">
            <w:pPr>
              <w:widowControl w:val="0"/>
              <w:ind w:left="-57" w:right="-57" w:firstLine="57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widowControl w:val="0"/>
              <w:ind w:left="-57" w:right="-57" w:firstLine="57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2020 год (прогноз)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widowControl w:val="0"/>
              <w:ind w:left="-57" w:right="-57" w:firstLine="57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 xml:space="preserve">2021 год (прогноз)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widowControl w:val="0"/>
              <w:ind w:left="-57" w:right="-57" w:firstLine="57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2022 год (прогноз)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widowControl w:val="0"/>
              <w:ind w:left="-57" w:right="-57" w:firstLine="57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2023 год (прогноз)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widowControl w:val="0"/>
              <w:ind w:left="-57" w:right="-57" w:firstLine="57"/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2024 год (прогноз)</w:t>
            </w:r>
          </w:p>
        </w:tc>
      </w:tr>
      <w:tr w:rsidR="007A5957" w:rsidRPr="007A5957" w:rsidTr="00CD422F">
        <w:trPr>
          <w:trHeight w:val="273"/>
        </w:trPr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widowControl w:val="0"/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Подпрограмма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1869387,7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278167,2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314944,8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330065,8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342671,1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199545,1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191944,2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212049,5</w:t>
            </w:r>
          </w:p>
        </w:tc>
      </w:tr>
      <w:tr w:rsidR="007A5957" w:rsidRPr="007A5957" w:rsidTr="00CD422F">
        <w:trPr>
          <w:trHeight w:val="303"/>
        </w:trPr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420748,4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81044,8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36489,9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119361,2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119660,3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20563,5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15650,6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27978,1</w:t>
            </w:r>
          </w:p>
        </w:tc>
      </w:tr>
      <w:tr w:rsidR="007A5957" w:rsidRPr="007A5957" w:rsidTr="00CD422F">
        <w:trPr>
          <w:trHeight w:val="549"/>
        </w:trPr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в том числе капитальные вложения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367173,1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75935,3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30067,2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108804,6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112553,3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12604,7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8047,1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19160,9</w:t>
            </w:r>
          </w:p>
        </w:tc>
      </w:tr>
      <w:tr w:rsidR="007A5957" w:rsidRPr="007A5957" w:rsidTr="00CD422F">
        <w:trPr>
          <w:trHeight w:val="557"/>
        </w:trPr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из них средства дорожн</w:t>
            </w:r>
            <w:r w:rsidRPr="007A5957">
              <w:rPr>
                <w:color w:val="auto"/>
                <w:sz w:val="18"/>
                <w:szCs w:val="18"/>
              </w:rPr>
              <w:t>о</w:t>
            </w:r>
            <w:r w:rsidRPr="007A5957">
              <w:rPr>
                <w:color w:val="auto"/>
                <w:sz w:val="18"/>
                <w:szCs w:val="18"/>
              </w:rPr>
              <w:t>го фонда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145370,3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26057,3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58438,9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60874,1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</w:tr>
      <w:tr w:rsidR="007A5957" w:rsidRPr="007A5957" w:rsidTr="00CD422F">
        <w:trPr>
          <w:trHeight w:val="387"/>
        </w:trPr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 xml:space="preserve">Бюджет Астраханской области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1268605,5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172020,3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251097,8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185050,0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199907,3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154754,8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149811,7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155963,6</w:t>
            </w:r>
          </w:p>
        </w:tc>
      </w:tr>
      <w:tr w:rsidR="007A5957" w:rsidRPr="007A5957" w:rsidTr="00CD422F">
        <w:trPr>
          <w:trHeight w:val="615"/>
        </w:trPr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в том числе капитальные вложения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1219874,5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162700,6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244746,7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178795,5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193492,3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148271,3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142888,6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148979,5</w:t>
            </w:r>
          </w:p>
        </w:tc>
      </w:tr>
      <w:tr w:rsidR="007A5957" w:rsidRPr="007A5957" w:rsidTr="00CD422F">
        <w:trPr>
          <w:trHeight w:val="553"/>
        </w:trPr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из них средства дорожн</w:t>
            </w:r>
            <w:r w:rsidRPr="007A5957">
              <w:rPr>
                <w:color w:val="auto"/>
                <w:sz w:val="18"/>
                <w:szCs w:val="18"/>
              </w:rPr>
              <w:t>о</w:t>
            </w:r>
            <w:r w:rsidRPr="007A5957">
              <w:rPr>
                <w:color w:val="auto"/>
                <w:sz w:val="18"/>
                <w:szCs w:val="18"/>
              </w:rPr>
              <w:t>го фонда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1001457,5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131480,9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195985,9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131605,1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135596,4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135596,4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135596,4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135596,4</w:t>
            </w:r>
          </w:p>
        </w:tc>
      </w:tr>
      <w:tr w:rsidR="007A5957" w:rsidRPr="007A5957" w:rsidTr="00CD422F">
        <w:trPr>
          <w:trHeight w:val="547"/>
        </w:trPr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 xml:space="preserve">Бюджеты муниципальных образований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139880,2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20569,0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22137,0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18787,1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17821,6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18341,9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20567,0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21656,6</w:t>
            </w:r>
          </w:p>
        </w:tc>
      </w:tr>
      <w:tr w:rsidR="007A5957" w:rsidRPr="007A5957" w:rsidTr="00CD422F">
        <w:trPr>
          <w:trHeight w:val="555"/>
        </w:trPr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в том числе: капитальные вложения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134053,6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19575,2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21620,5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18241,1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17184,6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17297,5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19522,4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20612,3</w:t>
            </w:r>
          </w:p>
        </w:tc>
      </w:tr>
      <w:tr w:rsidR="007A5957" w:rsidRPr="007A5957" w:rsidTr="00CD422F"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Внебюджетные источн</w:t>
            </w:r>
            <w:r w:rsidRPr="007A5957">
              <w:rPr>
                <w:color w:val="auto"/>
                <w:sz w:val="18"/>
                <w:szCs w:val="18"/>
              </w:rPr>
              <w:t>и</w:t>
            </w:r>
            <w:r w:rsidRPr="007A5957">
              <w:rPr>
                <w:color w:val="auto"/>
                <w:sz w:val="18"/>
                <w:szCs w:val="18"/>
              </w:rPr>
              <w:t>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40153,5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4533,1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5220,0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6867,5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5282,0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5884,8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5914,9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6451,2</w:t>
            </w:r>
          </w:p>
        </w:tc>
      </w:tr>
      <w:tr w:rsidR="007A5957" w:rsidRPr="007A5957" w:rsidTr="00CD422F">
        <w:trPr>
          <w:trHeight w:val="239"/>
        </w:trPr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в том числе капитальные вложения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</w:tr>
      <w:tr w:rsidR="007A5957" w:rsidRPr="007A5957" w:rsidTr="00CD422F"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Капитальные вложения, в том числе: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1721101,3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258211,2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296434,5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305841,2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323230,1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178173,5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170458,1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188752,7</w:t>
            </w:r>
          </w:p>
        </w:tc>
      </w:tr>
      <w:tr w:rsidR="007A5957" w:rsidRPr="007A5957" w:rsidTr="00CD422F">
        <w:trPr>
          <w:trHeight w:val="266"/>
        </w:trPr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367173,1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75935,3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30067,2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108804,6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112553,3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12604,7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8047,1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19160,9</w:t>
            </w:r>
          </w:p>
        </w:tc>
      </w:tr>
      <w:tr w:rsidR="007A5957" w:rsidRPr="007A5957" w:rsidTr="00CD422F">
        <w:trPr>
          <w:trHeight w:val="255"/>
        </w:trPr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 xml:space="preserve">бюджет Астраханской области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1219874,5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162700,6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244746,7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178795,5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193492,3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148271,3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142888,6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148979,5</w:t>
            </w:r>
          </w:p>
        </w:tc>
      </w:tr>
      <w:tr w:rsidR="007A5957" w:rsidRPr="007A5957" w:rsidTr="00CD422F">
        <w:trPr>
          <w:trHeight w:val="246"/>
        </w:trPr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 xml:space="preserve">бюджеты муниципальных образований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134053,6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19575,2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21620,5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18241,1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17184,6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17297,5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19522,4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20612,3</w:t>
            </w:r>
          </w:p>
        </w:tc>
      </w:tr>
      <w:tr w:rsidR="007A5957" w:rsidRPr="007A5957" w:rsidTr="00CD422F">
        <w:trPr>
          <w:trHeight w:val="235"/>
        </w:trPr>
        <w:tc>
          <w:tcPr>
            <w:tcW w:w="2127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both"/>
              <w:rPr>
                <w:color w:val="auto"/>
                <w:sz w:val="18"/>
                <w:szCs w:val="18"/>
              </w:rPr>
            </w:pPr>
            <w:r w:rsidRPr="007A5957">
              <w:rPr>
                <w:color w:val="auto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  <w:sz w:val="16"/>
                <w:szCs w:val="16"/>
              </w:rPr>
            </w:pPr>
            <w:r w:rsidRPr="007A5957">
              <w:rPr>
                <w:color w:val="auto"/>
                <w:sz w:val="16"/>
                <w:szCs w:val="16"/>
              </w:rPr>
              <w:t>0,0</w:t>
            </w:r>
          </w:p>
        </w:tc>
      </w:tr>
    </w:tbl>
    <w:p w:rsidR="007A5957" w:rsidRPr="007A5957" w:rsidRDefault="007A5957" w:rsidP="007A59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Объем финансирования подпрограммы носит прогнозный характер и подлежит уточнению в установленном порядке при формировании проектов федерального бюджета, бюджета Астраханской области и местных бюджетов исходя из их возможностей с корректировкой программных мероприятий, р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зультатов их реализации и оценки эффективности.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7A5957" w:rsidRPr="007A5957" w:rsidSect="007A5957">
          <w:pgSz w:w="11905" w:h="16838"/>
          <w:pgMar w:top="1134" w:right="850" w:bottom="1134" w:left="1701" w:header="454" w:footer="0" w:gutter="0"/>
          <w:pgNumType w:start="1"/>
          <w:cols w:space="720"/>
          <w:titlePg/>
          <w:docGrid w:linePitch="326"/>
        </w:sectPr>
      </w:pP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autoSpaceDE w:val="0"/>
        <w:autoSpaceDN w:val="0"/>
        <w:adjustRightInd w:val="0"/>
        <w:ind w:firstLine="6663"/>
        <w:outlineLvl w:val="0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Приложение № 1</w:t>
      </w:r>
    </w:p>
    <w:p w:rsidR="007A5957" w:rsidRPr="007A5957" w:rsidRDefault="007A5957" w:rsidP="007A5957">
      <w:pPr>
        <w:autoSpaceDE w:val="0"/>
        <w:autoSpaceDN w:val="0"/>
        <w:adjustRightInd w:val="0"/>
        <w:ind w:firstLine="6663"/>
        <w:outlineLvl w:val="0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к подпрограмме</w:t>
      </w:r>
    </w:p>
    <w:p w:rsidR="007A5957" w:rsidRPr="007A5957" w:rsidRDefault="007A5957" w:rsidP="007A5957">
      <w:pPr>
        <w:autoSpaceDE w:val="0"/>
        <w:autoSpaceDN w:val="0"/>
        <w:adjustRightInd w:val="0"/>
        <w:ind w:firstLine="6663"/>
        <w:outlineLvl w:val="0"/>
        <w:rPr>
          <w:color w:val="auto"/>
          <w:sz w:val="28"/>
          <w:szCs w:val="28"/>
        </w:rPr>
      </w:pP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Порядок предоставления субсидии из бюджета Астраханской области</w:t>
      </w: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proofErr w:type="gramStart"/>
      <w:r w:rsidRPr="007A5957">
        <w:rPr>
          <w:color w:val="auto"/>
          <w:sz w:val="28"/>
          <w:szCs w:val="28"/>
        </w:rPr>
        <w:t>бюджетам муниципальных образований Астраханской области на реализ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 xml:space="preserve">цию мероприятия по улучшению жилищных условий граждан, проживающих </w:t>
      </w:r>
      <w:r w:rsidRPr="007A5957">
        <w:rPr>
          <w:rFonts w:eastAsiaTheme="minorHAnsi"/>
          <w:color w:val="auto"/>
          <w:kern w:val="0"/>
          <w:sz w:val="28"/>
          <w:szCs w:val="28"/>
          <w:lang w:eastAsia="en-US"/>
        </w:rPr>
        <w:t>на сельских территориях</w:t>
      </w:r>
      <w:r w:rsidRPr="007A5957">
        <w:rPr>
          <w:color w:val="auto"/>
          <w:sz w:val="28"/>
          <w:szCs w:val="28"/>
        </w:rPr>
        <w:t>, проектов (строительство и реконструкция объе</w:t>
      </w:r>
      <w:r w:rsidRPr="007A5957">
        <w:rPr>
          <w:color w:val="auto"/>
          <w:sz w:val="28"/>
          <w:szCs w:val="28"/>
        </w:rPr>
        <w:t>к</w:t>
      </w:r>
      <w:r w:rsidRPr="007A5957">
        <w:rPr>
          <w:color w:val="auto"/>
          <w:sz w:val="28"/>
          <w:szCs w:val="28"/>
        </w:rPr>
        <w:t xml:space="preserve">тов) обустройства объектами социальной и инженерной инфраструктуры населенных пунктов, расположенных </w:t>
      </w:r>
      <w:r w:rsidRPr="007A5957">
        <w:rPr>
          <w:rFonts w:eastAsiaTheme="minorHAnsi"/>
          <w:color w:val="auto"/>
          <w:kern w:val="0"/>
          <w:sz w:val="28"/>
          <w:szCs w:val="28"/>
          <w:lang w:eastAsia="en-US"/>
        </w:rPr>
        <w:t>на сельских территориях</w:t>
      </w:r>
      <w:r w:rsidRPr="007A5957">
        <w:rPr>
          <w:color w:val="auto"/>
          <w:sz w:val="28"/>
          <w:szCs w:val="28"/>
        </w:rPr>
        <w:t>, проектов комплексного обустройства площадок под компактную жилищную застройку в рамках подпрограммы «Комплексное развитие сельских территорий Астр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>ханской области» государственной программы  «Развитие сельского хозя</w:t>
      </w:r>
      <w:r w:rsidRPr="007A5957">
        <w:rPr>
          <w:color w:val="auto"/>
          <w:sz w:val="28"/>
          <w:szCs w:val="28"/>
        </w:rPr>
        <w:t>й</w:t>
      </w:r>
      <w:r w:rsidRPr="007A5957">
        <w:rPr>
          <w:color w:val="auto"/>
          <w:sz w:val="28"/>
          <w:szCs w:val="28"/>
        </w:rPr>
        <w:t>ства, пищевой и рыбной промышленности</w:t>
      </w:r>
      <w:proofErr w:type="gramEnd"/>
      <w:r w:rsidRPr="007A5957">
        <w:rPr>
          <w:color w:val="auto"/>
          <w:sz w:val="28"/>
          <w:szCs w:val="28"/>
        </w:rPr>
        <w:t xml:space="preserve"> Астраханской области»</w:t>
      </w: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:rsidR="007A5957" w:rsidRPr="007A5957" w:rsidRDefault="007A5957" w:rsidP="007A5957">
      <w:pPr>
        <w:widowControl w:val="0"/>
        <w:suppressAutoHyphens/>
        <w:ind w:firstLine="708"/>
        <w:jc w:val="both"/>
        <w:rPr>
          <w:color w:val="auto"/>
          <w:sz w:val="28"/>
          <w:szCs w:val="28"/>
        </w:rPr>
      </w:pPr>
      <w:bookmarkStart w:id="3" w:name="Par22"/>
      <w:bookmarkEnd w:id="3"/>
      <w:r w:rsidRPr="007A5957">
        <w:rPr>
          <w:color w:val="auto"/>
          <w:sz w:val="28"/>
          <w:szCs w:val="28"/>
        </w:rPr>
        <w:t xml:space="preserve">1. </w:t>
      </w:r>
      <w:proofErr w:type="gramStart"/>
      <w:r w:rsidRPr="007A5957">
        <w:rPr>
          <w:color w:val="auto"/>
          <w:sz w:val="28"/>
          <w:szCs w:val="28"/>
        </w:rPr>
        <w:t xml:space="preserve">Настоящий Порядок предоставления субсидии из бюджета Астраханской области бюджетам муниципальных образований Астраханской области на реализацию мероприятия по улучшению жилищных условий граждан, проживающих </w:t>
      </w:r>
      <w:r w:rsidRPr="007A5957">
        <w:rPr>
          <w:rFonts w:eastAsiaTheme="minorHAnsi"/>
          <w:color w:val="auto"/>
          <w:kern w:val="0"/>
          <w:sz w:val="28"/>
          <w:szCs w:val="28"/>
          <w:lang w:eastAsia="en-US"/>
        </w:rPr>
        <w:t>на сельских территориях</w:t>
      </w:r>
      <w:r w:rsidRPr="007A5957">
        <w:rPr>
          <w:color w:val="auto"/>
          <w:sz w:val="28"/>
          <w:szCs w:val="28"/>
        </w:rPr>
        <w:t xml:space="preserve">, проектов (строительство и реконструкция объектов) обустройства объектами социальной и инженерной инфраструктуры населенных пунктов, расположенных </w:t>
      </w:r>
      <w:r w:rsidRPr="007A5957">
        <w:rPr>
          <w:rFonts w:eastAsiaTheme="minorHAnsi"/>
          <w:color w:val="auto"/>
          <w:kern w:val="0"/>
          <w:sz w:val="28"/>
          <w:szCs w:val="28"/>
          <w:lang w:eastAsia="en-US"/>
        </w:rPr>
        <w:t>на сельских территориях</w:t>
      </w:r>
      <w:r w:rsidRPr="007A5957">
        <w:rPr>
          <w:color w:val="auto"/>
          <w:sz w:val="28"/>
          <w:szCs w:val="28"/>
        </w:rPr>
        <w:t>, проектов комплексного обустройства площадок под компактную жилищную застройку в рамках подпрограммы «Комплексное развитие сельских территорий Астраханской области» государственной</w:t>
      </w:r>
      <w:proofErr w:type="gramEnd"/>
      <w:r w:rsidRPr="007A5957">
        <w:rPr>
          <w:color w:val="auto"/>
          <w:sz w:val="28"/>
          <w:szCs w:val="28"/>
        </w:rPr>
        <w:t xml:space="preserve"> </w:t>
      </w:r>
      <w:proofErr w:type="gramStart"/>
      <w:r w:rsidRPr="007A5957">
        <w:rPr>
          <w:color w:val="auto"/>
          <w:sz w:val="28"/>
          <w:szCs w:val="28"/>
        </w:rPr>
        <w:t xml:space="preserve">программы «Развитие сельского хозяйства, пищевой и рыбной промышленности Астраханской области» (далее - Порядок) разработан в соответствии с Бюджетным </w:t>
      </w:r>
      <w:hyperlink r:id="rId30" w:history="1">
        <w:r w:rsidRPr="007A5957">
          <w:rPr>
            <w:color w:val="auto"/>
            <w:sz w:val="28"/>
            <w:szCs w:val="28"/>
          </w:rPr>
          <w:t>кодексом</w:t>
        </w:r>
      </w:hyperlink>
      <w:r w:rsidRPr="007A5957">
        <w:rPr>
          <w:color w:val="auto"/>
          <w:sz w:val="28"/>
          <w:szCs w:val="28"/>
        </w:rPr>
        <w:t xml:space="preserve"> Российской Федерации, </w:t>
      </w:r>
      <w:hyperlink r:id="rId31" w:history="1">
        <w:r w:rsidRPr="007A5957">
          <w:rPr>
            <w:color w:val="auto"/>
            <w:sz w:val="28"/>
            <w:szCs w:val="28"/>
          </w:rPr>
          <w:t>постановлением</w:t>
        </w:r>
      </w:hyperlink>
      <w:r w:rsidRPr="007A5957">
        <w:rPr>
          <w:color w:val="auto"/>
          <w:sz w:val="28"/>
          <w:szCs w:val="28"/>
        </w:rPr>
        <w:t xml:space="preserve"> Правительства Российской Федерации от 31.05.2019 № 696 «О Государственной программе Российской Федерации «Комплексное развитие сельских территорий» и определяет процедуру предоставления субсидии из бюджета Астраханской области бюджетам муниципальных образований Астраханской области на реализацию следующих мероприятий в рамках подпрограммы «Комплексное развитие сельских</w:t>
      </w:r>
      <w:proofErr w:type="gramEnd"/>
      <w:r w:rsidRPr="007A5957">
        <w:rPr>
          <w:color w:val="auto"/>
          <w:sz w:val="28"/>
          <w:szCs w:val="28"/>
        </w:rPr>
        <w:t xml:space="preserve"> территорий Астраханской области» государственной программы «Развитие сельского хозяйства, пищевой и рыбной промышленности Астраханской области» (далее - субсидия, подпрограмма):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bookmarkStart w:id="4" w:name="Par23"/>
      <w:bookmarkStart w:id="5" w:name="Par24"/>
      <w:bookmarkEnd w:id="4"/>
      <w:bookmarkEnd w:id="5"/>
      <w:r w:rsidRPr="007A5957">
        <w:rPr>
          <w:color w:val="auto"/>
          <w:sz w:val="28"/>
          <w:szCs w:val="28"/>
        </w:rPr>
        <w:t>- по развитию газификации (распределительных газовых сетей) и вод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 xml:space="preserve">снабжения (локальных водопроводов); 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- по улучшению жилищных условий граждан, проживающих </w:t>
      </w:r>
      <w:r w:rsidRPr="007A5957">
        <w:rPr>
          <w:rFonts w:eastAsiaTheme="minorHAnsi"/>
          <w:color w:val="auto"/>
          <w:kern w:val="0"/>
          <w:sz w:val="28"/>
          <w:szCs w:val="28"/>
          <w:lang w:eastAsia="en-US"/>
        </w:rPr>
        <w:t>на сельских территориях</w:t>
      </w:r>
      <w:r w:rsidRPr="007A5957">
        <w:rPr>
          <w:color w:val="auto"/>
          <w:sz w:val="28"/>
          <w:szCs w:val="28"/>
        </w:rPr>
        <w:t>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bookmarkStart w:id="6" w:name="Par25"/>
      <w:bookmarkEnd w:id="6"/>
      <w:r w:rsidRPr="007A5957">
        <w:rPr>
          <w:color w:val="auto"/>
          <w:sz w:val="28"/>
          <w:szCs w:val="28"/>
        </w:rPr>
        <w:t>- по реализации проектов комплексного обустройства площадок под компактную жилищную застройку.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Под сельской местностью в настоящем Порядке понимаются населенные пункты, на территории которых преобладает деятельность, связанная с пр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изводством и переработкой сельскохозяйственной продукции, к которым о</w:t>
      </w:r>
      <w:r w:rsidRPr="007A5957">
        <w:rPr>
          <w:color w:val="auto"/>
          <w:sz w:val="28"/>
          <w:szCs w:val="28"/>
        </w:rPr>
        <w:t>т</w:t>
      </w:r>
      <w:r w:rsidRPr="007A5957">
        <w:rPr>
          <w:color w:val="auto"/>
          <w:sz w:val="28"/>
          <w:szCs w:val="28"/>
        </w:rPr>
        <w:t xml:space="preserve">носятся населенные пункты Астраханской области, за исключением городов Астрахани, Ахтубинска, Харабали, Камызяка, </w:t>
      </w:r>
      <w:proofErr w:type="spellStart"/>
      <w:r w:rsidRPr="007A5957">
        <w:rPr>
          <w:color w:val="auto"/>
          <w:sz w:val="28"/>
          <w:szCs w:val="28"/>
        </w:rPr>
        <w:t>Нариманова</w:t>
      </w:r>
      <w:proofErr w:type="spellEnd"/>
      <w:r w:rsidRPr="007A5957">
        <w:rPr>
          <w:color w:val="auto"/>
          <w:sz w:val="28"/>
          <w:szCs w:val="28"/>
        </w:rPr>
        <w:t xml:space="preserve"> и Знаменска.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2. Главным распорядителем субсидии является министерство сельского хозяйства и рыбной промышленности Астраханской области (далее - мин</w:t>
      </w:r>
      <w:r w:rsidRPr="007A5957">
        <w:rPr>
          <w:color w:val="auto"/>
          <w:sz w:val="28"/>
          <w:szCs w:val="28"/>
        </w:rPr>
        <w:t>и</w:t>
      </w:r>
      <w:r w:rsidRPr="007A5957">
        <w:rPr>
          <w:color w:val="auto"/>
          <w:sz w:val="28"/>
          <w:szCs w:val="28"/>
        </w:rPr>
        <w:t>стерство).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3. Получателями субсидии являются муниципальные районы Астраха</w:t>
      </w:r>
      <w:r w:rsidRPr="007A5957">
        <w:rPr>
          <w:color w:val="auto"/>
          <w:sz w:val="28"/>
          <w:szCs w:val="28"/>
        </w:rPr>
        <w:t>н</w:t>
      </w:r>
      <w:r w:rsidRPr="007A5957">
        <w:rPr>
          <w:color w:val="auto"/>
          <w:sz w:val="28"/>
          <w:szCs w:val="28"/>
        </w:rPr>
        <w:t>ской области (далее - муниципальные образования).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4. Субсидия предоставляется муниципальным образованиям в пределах бюджетных ассигнований, предусмотренных министерству законом Астр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>ханской области о бюджете Астраханской области.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bookmarkStart w:id="7" w:name="Par29"/>
      <w:bookmarkEnd w:id="7"/>
      <w:r w:rsidRPr="007A5957">
        <w:rPr>
          <w:color w:val="auto"/>
          <w:sz w:val="28"/>
          <w:szCs w:val="28"/>
        </w:rPr>
        <w:t>5. Условиями предоставления субсидии являются: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- наличие муниципальной программы (подпрограммы), направленной на достижение целей подпрограммы и отражающей проведение муниципальным образованием мероприятий, указанных в </w:t>
      </w:r>
      <w:hyperlink w:anchor="Par22" w:history="1"/>
      <w:r w:rsidRPr="007A5957">
        <w:rPr>
          <w:color w:val="auto"/>
          <w:sz w:val="28"/>
          <w:szCs w:val="28"/>
        </w:rPr>
        <w:t>пункте 1 настоящего Порядка;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наличие в муниципальной программе (подпрограмме) мероприятий, направленных на создание благоприятных инфраструктурных условий в сельской местности для реализации инвестиционных проектов в сфере агр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промышленного комплекса;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наличие в бюджете муниципального образования бюджетных ассигн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 xml:space="preserve">ваний на исполнение расходного обязательства муниципального образования, на </w:t>
      </w:r>
      <w:proofErr w:type="spellStart"/>
      <w:r w:rsidRPr="007A5957">
        <w:rPr>
          <w:color w:val="auto"/>
          <w:sz w:val="28"/>
          <w:szCs w:val="28"/>
        </w:rPr>
        <w:t>софинансирование</w:t>
      </w:r>
      <w:proofErr w:type="spellEnd"/>
      <w:r w:rsidRPr="007A5957">
        <w:rPr>
          <w:color w:val="auto"/>
          <w:sz w:val="28"/>
          <w:szCs w:val="28"/>
        </w:rPr>
        <w:t xml:space="preserve"> которого предоставляется субсидия, в объеме, необх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димом для его исполнения, включая размер планируемой к предоставлению субсидии из бюджета Астраханской области (с учетом средств, предусмо</w:t>
      </w:r>
      <w:r w:rsidRPr="007A5957">
        <w:rPr>
          <w:color w:val="auto"/>
          <w:sz w:val="28"/>
          <w:szCs w:val="28"/>
        </w:rPr>
        <w:t>т</w:t>
      </w:r>
      <w:r w:rsidRPr="007A5957">
        <w:rPr>
          <w:color w:val="auto"/>
          <w:sz w:val="28"/>
          <w:szCs w:val="28"/>
        </w:rPr>
        <w:t>ренных в федеральном бюджете);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наличие в бюджете муниципального образования бюджетных ассигн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 xml:space="preserve">ваний на </w:t>
      </w:r>
      <w:proofErr w:type="spellStart"/>
      <w:r w:rsidRPr="007A5957">
        <w:rPr>
          <w:color w:val="auto"/>
          <w:sz w:val="28"/>
          <w:szCs w:val="28"/>
        </w:rPr>
        <w:t>софинансирование</w:t>
      </w:r>
      <w:proofErr w:type="spellEnd"/>
      <w:r w:rsidRPr="007A5957">
        <w:rPr>
          <w:color w:val="auto"/>
          <w:sz w:val="28"/>
          <w:szCs w:val="28"/>
        </w:rPr>
        <w:t xml:space="preserve"> реализации мероприятий, указанных в абзаце втором пункта 1 настоящего Порядка, - в размере не менее 0,1 % от суммы субсидии;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наличие внебюджетных средств на реализацию мероприятий, указа</w:t>
      </w:r>
      <w:r w:rsidRPr="007A5957">
        <w:rPr>
          <w:color w:val="auto"/>
          <w:sz w:val="28"/>
          <w:szCs w:val="28"/>
        </w:rPr>
        <w:t>н</w:t>
      </w:r>
      <w:r w:rsidRPr="007A5957">
        <w:rPr>
          <w:color w:val="auto"/>
          <w:sz w:val="28"/>
          <w:szCs w:val="28"/>
        </w:rPr>
        <w:t>ных в абзаце втором пункта 1 настоящего Порядка, - в размере не менее 30% от суммы затрат по данным мероприятиям;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наличие в бюджете муниципального образования бюджетных ассигн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ваний на реализацию мероприятий, указанных в абзацах третьем</w:t>
      </w:r>
      <w:hyperlink w:anchor="Par24" w:history="1"/>
      <w:r w:rsidRPr="007A5957">
        <w:rPr>
          <w:color w:val="auto"/>
          <w:sz w:val="28"/>
          <w:szCs w:val="28"/>
        </w:rPr>
        <w:t>, четвертом пункта 1 настоящего Порядка, - в размере не менее 2% от суммы затрат по данным мероприятиям;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наличие письменных обязательств муниципального образования по возврату средств субсидии в размерах и в случаях, предусмотренных пункт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>ми 16, 17 настоящего Порядка.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6. Критериями отбора муниципальных образований для предоставления субсидии являются: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proofErr w:type="gramStart"/>
      <w:r w:rsidRPr="007A5957">
        <w:rPr>
          <w:color w:val="auto"/>
          <w:sz w:val="28"/>
          <w:szCs w:val="28"/>
        </w:rPr>
        <w:t xml:space="preserve">- включение граждан, проживающих </w:t>
      </w:r>
      <w:r w:rsidRPr="007A5957">
        <w:rPr>
          <w:rFonts w:eastAsiaTheme="minorHAnsi"/>
          <w:color w:val="auto"/>
          <w:kern w:val="0"/>
          <w:sz w:val="28"/>
          <w:szCs w:val="28"/>
          <w:lang w:eastAsia="en-US"/>
        </w:rPr>
        <w:t>на сельских территориях</w:t>
      </w:r>
      <w:r w:rsidRPr="007A5957">
        <w:rPr>
          <w:color w:val="auto"/>
          <w:sz w:val="28"/>
          <w:szCs w:val="28"/>
        </w:rPr>
        <w:t>, состо</w:t>
      </w:r>
      <w:r w:rsidRPr="007A5957">
        <w:rPr>
          <w:color w:val="auto"/>
          <w:sz w:val="28"/>
          <w:szCs w:val="28"/>
        </w:rPr>
        <w:t>я</w:t>
      </w:r>
      <w:r w:rsidRPr="007A5957">
        <w:rPr>
          <w:color w:val="auto"/>
          <w:sz w:val="28"/>
          <w:szCs w:val="28"/>
        </w:rPr>
        <w:t>щих в списке граждан, изъявивших желание улучшить жилищные условия с использованием социальных выплат муниципального образования, в сводный список участников мероприятий – получателей социальных выплат и получ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>телей жилья по договорам найма жилых помещений Астраханской области на текущий финансовый год (при реализации мероприятий, указанных в абзаце втором пункта 1 настоящего Порядка);</w:t>
      </w:r>
      <w:proofErr w:type="gramEnd"/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включение муниципальных образований в перечень объектов капитал</w:t>
      </w:r>
      <w:r w:rsidRPr="007A5957">
        <w:rPr>
          <w:color w:val="auto"/>
          <w:sz w:val="28"/>
          <w:szCs w:val="28"/>
        </w:rPr>
        <w:t>ь</w:t>
      </w:r>
      <w:r w:rsidRPr="007A5957">
        <w:rPr>
          <w:color w:val="auto"/>
          <w:sz w:val="28"/>
          <w:szCs w:val="28"/>
        </w:rPr>
        <w:t>ных вложений на текущий финансовый год, утвержденный постановлением Правительства Астраханской области (при реализации мероприятий, указа</w:t>
      </w:r>
      <w:r w:rsidRPr="007A5957">
        <w:rPr>
          <w:color w:val="auto"/>
          <w:sz w:val="28"/>
          <w:szCs w:val="28"/>
        </w:rPr>
        <w:t>н</w:t>
      </w:r>
      <w:r w:rsidRPr="007A5957">
        <w:rPr>
          <w:color w:val="auto"/>
          <w:sz w:val="28"/>
          <w:szCs w:val="28"/>
        </w:rPr>
        <w:t>ных в абзацах третьем, четвертом пункта 1 настоящего Порядка).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bookmarkStart w:id="8" w:name="Par36"/>
      <w:bookmarkEnd w:id="8"/>
      <w:r w:rsidRPr="007A5957">
        <w:rPr>
          <w:color w:val="auto"/>
          <w:sz w:val="28"/>
          <w:szCs w:val="28"/>
        </w:rPr>
        <w:t>7. В целях получения субсидии муниципальное образование до 1 октября текущего года представляет в министерство документы в соответствии с п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>речнем, установленным правовым актом министерства.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8. Министерство регистрирует документы, указанные в пункте 6 насто</w:t>
      </w:r>
      <w:r w:rsidRPr="007A5957">
        <w:rPr>
          <w:color w:val="auto"/>
          <w:sz w:val="28"/>
          <w:szCs w:val="28"/>
        </w:rPr>
        <w:t>я</w:t>
      </w:r>
      <w:r w:rsidRPr="007A5957">
        <w:rPr>
          <w:color w:val="auto"/>
          <w:sz w:val="28"/>
          <w:szCs w:val="28"/>
        </w:rPr>
        <w:t>щего Порядка, в день их поступления и в течение 10 рабочих дней со дня р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>гистрации указанных документов принимает решение о предоставлении либо об отказе в предоставлении субсидии (далее - решение). Решение принимае</w:t>
      </w:r>
      <w:r w:rsidRPr="007A5957">
        <w:rPr>
          <w:color w:val="auto"/>
          <w:sz w:val="28"/>
          <w:szCs w:val="28"/>
        </w:rPr>
        <w:t>т</w:t>
      </w:r>
      <w:r w:rsidRPr="007A5957">
        <w:rPr>
          <w:color w:val="auto"/>
          <w:sz w:val="28"/>
          <w:szCs w:val="28"/>
        </w:rPr>
        <w:t>ся в форме правового акта министерства.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Министерство уведомляет муниципальные образования о принятом р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 xml:space="preserve">шении в произвольной письменной форме в течение 5 рабочих дней со дня принятия решения. 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В случае принятия решения об отказе в предоставлении субсидии в ув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>домлении указываются основания для отказа.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9. Основаниями для отказа в предоставлении субсидии являются: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bookmarkStart w:id="9" w:name="Par43"/>
      <w:bookmarkEnd w:id="9"/>
      <w:r w:rsidRPr="007A5957">
        <w:rPr>
          <w:color w:val="auto"/>
          <w:sz w:val="28"/>
          <w:szCs w:val="28"/>
        </w:rPr>
        <w:t>- представление неполного пакета документов, указанных в пункте 6 настоящего Порядка, и (или) недостоверных сведений в них;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bookmarkStart w:id="10" w:name="Par44"/>
      <w:bookmarkEnd w:id="10"/>
      <w:r w:rsidRPr="007A5957">
        <w:rPr>
          <w:color w:val="auto"/>
          <w:sz w:val="28"/>
          <w:szCs w:val="28"/>
        </w:rPr>
        <w:t>- несоблюдение условий предоставления субсидии, указанных в</w:t>
      </w:r>
      <w:hyperlink w:anchor="Par29" w:history="1"/>
      <w:r w:rsidRPr="007A5957">
        <w:rPr>
          <w:color w:val="auto"/>
          <w:sz w:val="28"/>
          <w:szCs w:val="28"/>
        </w:rPr>
        <w:t xml:space="preserve"> пункте 5 настоящего Порядка;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- несоблюдение срока представления документов, указанного в </w:t>
      </w:r>
      <w:hyperlink w:anchor="Par36" w:history="1"/>
      <w:r w:rsidRPr="007A5957">
        <w:rPr>
          <w:color w:val="auto"/>
          <w:sz w:val="28"/>
          <w:szCs w:val="28"/>
        </w:rPr>
        <w:t>пункте 6 настоящего Порядка.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В случае отказа в предоставлении субсидии по основаниям, предусмо</w:t>
      </w:r>
      <w:r w:rsidRPr="007A5957">
        <w:rPr>
          <w:color w:val="auto"/>
          <w:sz w:val="28"/>
          <w:szCs w:val="28"/>
        </w:rPr>
        <w:t>т</w:t>
      </w:r>
      <w:r w:rsidRPr="007A5957">
        <w:rPr>
          <w:color w:val="auto"/>
          <w:sz w:val="28"/>
          <w:szCs w:val="28"/>
        </w:rPr>
        <w:t>ренным  абзацами вторым и третьим настоящего пункта, муниципальные о</w:t>
      </w:r>
      <w:r w:rsidRPr="007A5957">
        <w:rPr>
          <w:color w:val="auto"/>
          <w:sz w:val="28"/>
          <w:szCs w:val="28"/>
        </w:rPr>
        <w:t>б</w:t>
      </w:r>
      <w:r w:rsidRPr="007A5957">
        <w:rPr>
          <w:color w:val="auto"/>
          <w:sz w:val="28"/>
          <w:szCs w:val="28"/>
        </w:rPr>
        <w:t>разования имеют право повторно обратиться за предоставлением субсидии после устранения оснований, послуживших причиной отказа, но не позднее срока, указанного в пункте 6 настоящего Порядка.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10. Расчет объема субсидии осуществляет министерство </w:t>
      </w:r>
      <w:proofErr w:type="gramStart"/>
      <w:r w:rsidRPr="007A5957">
        <w:rPr>
          <w:color w:val="auto"/>
          <w:sz w:val="28"/>
          <w:szCs w:val="28"/>
        </w:rPr>
        <w:t>в соответствии с методикой расчета субсидии из бюджета Астраханской области бюджетам муниципальных образований Астраханской области на реализацию меропр</w:t>
      </w:r>
      <w:r w:rsidRPr="007A5957">
        <w:rPr>
          <w:color w:val="auto"/>
          <w:sz w:val="28"/>
          <w:szCs w:val="28"/>
        </w:rPr>
        <w:t>и</w:t>
      </w:r>
      <w:r w:rsidRPr="007A5957">
        <w:rPr>
          <w:color w:val="auto"/>
          <w:sz w:val="28"/>
          <w:szCs w:val="28"/>
        </w:rPr>
        <w:t>ятий в рамках</w:t>
      </w:r>
      <w:proofErr w:type="gramEnd"/>
      <w:r w:rsidRPr="007A5957">
        <w:rPr>
          <w:color w:val="auto"/>
          <w:sz w:val="28"/>
          <w:szCs w:val="28"/>
        </w:rPr>
        <w:t xml:space="preserve"> подпрограммы «Устойчивое развитие сельских территорий Астраханской области» согласно приложению к настоящему Порядку.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11. </w:t>
      </w:r>
      <w:proofErr w:type="gramStart"/>
      <w:r w:rsidRPr="007A5957">
        <w:rPr>
          <w:color w:val="auto"/>
          <w:sz w:val="28"/>
          <w:szCs w:val="28"/>
        </w:rPr>
        <w:t>Предоставление субсидии осуществляется на основании соглашения, заключаемого между министерством и муниципальным образованием по форме, утвержденной в соответствии с постановлением Правительства Ро</w:t>
      </w:r>
      <w:r w:rsidRPr="007A5957">
        <w:rPr>
          <w:color w:val="auto"/>
          <w:sz w:val="28"/>
          <w:szCs w:val="28"/>
        </w:rPr>
        <w:t>с</w:t>
      </w:r>
      <w:r w:rsidRPr="007A5957">
        <w:rPr>
          <w:color w:val="auto"/>
          <w:sz w:val="28"/>
          <w:szCs w:val="28"/>
        </w:rPr>
        <w:t>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 правовым актом министерства (далее - соглашение), в течение 10 рабочих дней со дня принятия решения о предоставлении су</w:t>
      </w:r>
      <w:r w:rsidRPr="007A5957">
        <w:rPr>
          <w:color w:val="auto"/>
          <w:sz w:val="28"/>
          <w:szCs w:val="28"/>
        </w:rPr>
        <w:t>б</w:t>
      </w:r>
      <w:r w:rsidRPr="007A5957">
        <w:rPr>
          <w:color w:val="auto"/>
          <w:sz w:val="28"/>
          <w:szCs w:val="28"/>
        </w:rPr>
        <w:t>сидии.</w:t>
      </w:r>
      <w:proofErr w:type="gramEnd"/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12. Перечисление субсидии осуществляется Управлением Федерального казначейства по Астраханской области в порядке, установленном Федерал</w:t>
      </w:r>
      <w:r w:rsidRPr="007A5957">
        <w:rPr>
          <w:color w:val="auto"/>
          <w:sz w:val="28"/>
          <w:szCs w:val="28"/>
        </w:rPr>
        <w:t>ь</w:t>
      </w:r>
      <w:r w:rsidRPr="007A5957">
        <w:rPr>
          <w:color w:val="auto"/>
          <w:sz w:val="28"/>
          <w:szCs w:val="28"/>
        </w:rPr>
        <w:t xml:space="preserve">ным казначейством. 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proofErr w:type="gramStart"/>
      <w:r w:rsidRPr="007A5957">
        <w:rPr>
          <w:color w:val="auto"/>
          <w:sz w:val="28"/>
          <w:szCs w:val="28"/>
        </w:rPr>
        <w:t>Муниципальное образование по направлениям, указанным в абзацах тр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>тьем, четвертом пункта 1 настоящего Порядка, по мере выполнения работ представляет в министерство заявку в произвольной письменной форме о п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требности в средствах бюджета Астраханской области, соответствующую объему выполненных работ в целях реализации мероприятий, указанных в абзацах третьем, четвертом пункта 1 настоящего Порядка, с приложением а</w:t>
      </w:r>
      <w:r w:rsidRPr="007A5957">
        <w:rPr>
          <w:color w:val="auto"/>
          <w:sz w:val="28"/>
          <w:szCs w:val="28"/>
        </w:rPr>
        <w:t>к</w:t>
      </w:r>
      <w:r w:rsidRPr="007A5957">
        <w:rPr>
          <w:color w:val="auto"/>
          <w:sz w:val="28"/>
          <w:szCs w:val="28"/>
        </w:rPr>
        <w:t>тов о приемке выполненных работ (форма № КС-2) и справок</w:t>
      </w:r>
      <w:proofErr w:type="gramEnd"/>
      <w:r w:rsidRPr="007A5957">
        <w:rPr>
          <w:color w:val="auto"/>
          <w:sz w:val="28"/>
          <w:szCs w:val="28"/>
        </w:rPr>
        <w:t xml:space="preserve"> о стоимости выполненных работ и затрат (форма № КС-3).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13. Муниципальные образования представляют в министерство отчеты в сроки и по форме, установленные правовым актом министерства.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14. Муниципальные образования несут ответственность за соблюдение условий, целей и порядка, установленных при предоставлении субсидий.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15. Министерство в соответствии с Бюджетным кодексом Российской Федерации обеспечивает соблюдение муниципальными образованиями усл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вий, целей и порядка, установленных при предоставлении субсидии.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В случае несоблюдения муниципальными образованиями условий, целей и порядка предоставления субсидии министерство уведомляет в произвол</w:t>
      </w:r>
      <w:r w:rsidRPr="007A5957">
        <w:rPr>
          <w:color w:val="auto"/>
          <w:sz w:val="28"/>
          <w:szCs w:val="28"/>
        </w:rPr>
        <w:t>ь</w:t>
      </w:r>
      <w:r w:rsidRPr="007A5957">
        <w:rPr>
          <w:color w:val="auto"/>
          <w:sz w:val="28"/>
          <w:szCs w:val="28"/>
        </w:rPr>
        <w:t>ной письменной форме муниципальные образования о выявленных наруш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>ниях в течение 10 рабочих дней со дня их выявления.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bookmarkStart w:id="11" w:name="Par57"/>
      <w:bookmarkEnd w:id="11"/>
      <w:r w:rsidRPr="007A5957">
        <w:rPr>
          <w:color w:val="auto"/>
          <w:sz w:val="28"/>
          <w:szCs w:val="28"/>
        </w:rPr>
        <w:t>Муниципальные образования обязаны устранить выявленные нарушения в течение 10 рабочих дней со дня получения уведомления.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В случае </w:t>
      </w:r>
      <w:proofErr w:type="spellStart"/>
      <w:r w:rsidRPr="007A5957">
        <w:rPr>
          <w:color w:val="auto"/>
          <w:sz w:val="28"/>
          <w:szCs w:val="28"/>
        </w:rPr>
        <w:t>неустранения</w:t>
      </w:r>
      <w:proofErr w:type="spellEnd"/>
      <w:r w:rsidRPr="007A5957">
        <w:rPr>
          <w:color w:val="auto"/>
          <w:sz w:val="28"/>
          <w:szCs w:val="28"/>
        </w:rPr>
        <w:t xml:space="preserve"> муниципальными образованиями нарушений в срок, установленный абзацем третьим настоящего пункта, к ним применяю</w:t>
      </w:r>
      <w:r w:rsidRPr="007A5957">
        <w:rPr>
          <w:color w:val="auto"/>
          <w:sz w:val="28"/>
          <w:szCs w:val="28"/>
        </w:rPr>
        <w:t>т</w:t>
      </w:r>
      <w:r w:rsidRPr="007A5957">
        <w:rPr>
          <w:color w:val="auto"/>
          <w:sz w:val="28"/>
          <w:szCs w:val="28"/>
        </w:rPr>
        <w:t>ся бюджетные меры принуждения в порядке, установленном бюджетным з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>конодательством Российской Федерации.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16. </w:t>
      </w:r>
      <w:proofErr w:type="gramStart"/>
      <w:r w:rsidRPr="007A5957">
        <w:rPr>
          <w:color w:val="auto"/>
          <w:sz w:val="28"/>
          <w:szCs w:val="28"/>
        </w:rPr>
        <w:t>В случае если муниципальным образованием по состоянию на 31 д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>кабря текущего года допущены нарушения обязательств, предусмотренных соглашением, в части достижения показателей результативности использов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>ния субсидии и в срок до первой даты представления отчетности о достиж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>нии значений показателей результативности использования субсидии в соо</w:t>
      </w:r>
      <w:r w:rsidRPr="007A5957">
        <w:rPr>
          <w:color w:val="auto"/>
          <w:sz w:val="28"/>
          <w:szCs w:val="28"/>
        </w:rPr>
        <w:t>т</w:t>
      </w:r>
      <w:r w:rsidRPr="007A5957">
        <w:rPr>
          <w:color w:val="auto"/>
          <w:sz w:val="28"/>
          <w:szCs w:val="28"/>
        </w:rPr>
        <w:t>ветствии с соглашением в году, следующем за годом предоставления субс</w:t>
      </w:r>
      <w:r w:rsidRPr="007A5957">
        <w:rPr>
          <w:color w:val="auto"/>
          <w:sz w:val="28"/>
          <w:szCs w:val="28"/>
        </w:rPr>
        <w:t>и</w:t>
      </w:r>
      <w:r w:rsidRPr="007A5957">
        <w:rPr>
          <w:color w:val="auto"/>
          <w:sz w:val="28"/>
          <w:szCs w:val="28"/>
        </w:rPr>
        <w:t>дии, указанные нарушения не устранены, то до 15 мая года, следующего</w:t>
      </w:r>
      <w:proofErr w:type="gramEnd"/>
      <w:r w:rsidRPr="007A5957">
        <w:rPr>
          <w:color w:val="auto"/>
          <w:sz w:val="28"/>
          <w:szCs w:val="28"/>
        </w:rPr>
        <w:t xml:space="preserve"> за годом предоставления субсидий, из бюджета муниципального образования в бюджет Астраханской области подлежат возврату средства (</w:t>
      </w:r>
      <w:proofErr w:type="spellStart"/>
      <w:proofErr w:type="gramStart"/>
      <w:r w:rsidRPr="007A5957">
        <w:rPr>
          <w:color w:val="auto"/>
          <w:sz w:val="28"/>
          <w:szCs w:val="28"/>
        </w:rPr>
        <w:t>V</w:t>
      </w:r>
      <w:proofErr w:type="gramEnd"/>
      <w:r w:rsidRPr="007A5957">
        <w:rPr>
          <w:color w:val="auto"/>
          <w:sz w:val="28"/>
          <w:szCs w:val="28"/>
        </w:rPr>
        <w:t>возврата</w:t>
      </w:r>
      <w:proofErr w:type="spellEnd"/>
      <w:r w:rsidRPr="007A5957">
        <w:rPr>
          <w:color w:val="auto"/>
          <w:sz w:val="28"/>
          <w:szCs w:val="28"/>
        </w:rPr>
        <w:t>) в ра</w:t>
      </w:r>
      <w:r w:rsidRPr="007A5957">
        <w:rPr>
          <w:color w:val="auto"/>
          <w:sz w:val="28"/>
          <w:szCs w:val="28"/>
        </w:rPr>
        <w:t>з</w:t>
      </w:r>
      <w:r w:rsidRPr="007A5957">
        <w:rPr>
          <w:color w:val="auto"/>
          <w:sz w:val="28"/>
          <w:szCs w:val="28"/>
        </w:rPr>
        <w:t>мере, определяемом по формуле:</w:t>
      </w: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proofErr w:type="spellStart"/>
      <w:proofErr w:type="gramStart"/>
      <w:r w:rsidRPr="007A5957">
        <w:rPr>
          <w:color w:val="auto"/>
          <w:sz w:val="28"/>
          <w:szCs w:val="28"/>
        </w:rPr>
        <w:t>V</w:t>
      </w:r>
      <w:proofErr w:type="gramEnd"/>
      <w:r w:rsidRPr="007A5957">
        <w:rPr>
          <w:color w:val="auto"/>
          <w:sz w:val="28"/>
          <w:szCs w:val="28"/>
        </w:rPr>
        <w:t>возврата</w:t>
      </w:r>
      <w:proofErr w:type="spellEnd"/>
      <w:r w:rsidRPr="007A5957">
        <w:rPr>
          <w:color w:val="auto"/>
          <w:sz w:val="28"/>
          <w:szCs w:val="28"/>
        </w:rPr>
        <w:t xml:space="preserve"> = </w:t>
      </w:r>
      <w:proofErr w:type="spellStart"/>
      <w:r w:rsidRPr="007A5957">
        <w:rPr>
          <w:color w:val="auto"/>
          <w:sz w:val="28"/>
          <w:szCs w:val="28"/>
        </w:rPr>
        <w:t>Vс</w:t>
      </w:r>
      <w:proofErr w:type="spellEnd"/>
      <w:r w:rsidRPr="007A5957">
        <w:rPr>
          <w:color w:val="auto"/>
          <w:sz w:val="28"/>
          <w:szCs w:val="28"/>
        </w:rPr>
        <w:t xml:space="preserve"> x (SUM </w:t>
      </w:r>
      <w:proofErr w:type="spellStart"/>
      <w:r w:rsidRPr="007A5957">
        <w:rPr>
          <w:color w:val="auto"/>
          <w:sz w:val="28"/>
          <w:szCs w:val="28"/>
        </w:rPr>
        <w:t>Di</w:t>
      </w:r>
      <w:proofErr w:type="spellEnd"/>
      <w:r w:rsidRPr="007A5957">
        <w:rPr>
          <w:color w:val="auto"/>
          <w:sz w:val="28"/>
          <w:szCs w:val="28"/>
        </w:rPr>
        <w:t xml:space="preserve"> / n) x k, 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где: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proofErr w:type="spellStart"/>
      <w:proofErr w:type="gramStart"/>
      <w:r w:rsidRPr="007A5957">
        <w:rPr>
          <w:color w:val="auto"/>
          <w:sz w:val="28"/>
          <w:szCs w:val="28"/>
        </w:rPr>
        <w:t>V</w:t>
      </w:r>
      <w:proofErr w:type="gramEnd"/>
      <w:r w:rsidRPr="007A5957">
        <w:rPr>
          <w:color w:val="auto"/>
          <w:sz w:val="28"/>
          <w:szCs w:val="28"/>
        </w:rPr>
        <w:t>с</w:t>
      </w:r>
      <w:proofErr w:type="spellEnd"/>
      <w:r w:rsidRPr="007A5957">
        <w:rPr>
          <w:color w:val="auto"/>
          <w:sz w:val="28"/>
          <w:szCs w:val="28"/>
        </w:rPr>
        <w:t xml:space="preserve"> - размер субсидии, предоставленной бюджету муниципального обр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>зования;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SUM </w:t>
      </w:r>
      <w:proofErr w:type="spellStart"/>
      <w:r w:rsidRPr="007A5957">
        <w:rPr>
          <w:color w:val="auto"/>
          <w:sz w:val="28"/>
          <w:szCs w:val="28"/>
        </w:rPr>
        <w:t>Di</w:t>
      </w:r>
      <w:proofErr w:type="spellEnd"/>
      <w:r w:rsidRPr="007A5957">
        <w:rPr>
          <w:color w:val="auto"/>
          <w:sz w:val="28"/>
          <w:szCs w:val="28"/>
        </w:rPr>
        <w:t xml:space="preserve"> - суммарное значение индексов </w:t>
      </w:r>
      <w:proofErr w:type="spellStart"/>
      <w:r w:rsidRPr="007A5957">
        <w:rPr>
          <w:color w:val="auto"/>
          <w:sz w:val="28"/>
          <w:szCs w:val="28"/>
        </w:rPr>
        <w:t>Di</w:t>
      </w:r>
      <w:proofErr w:type="spellEnd"/>
      <w:r w:rsidRPr="007A5957">
        <w:rPr>
          <w:color w:val="auto"/>
          <w:sz w:val="28"/>
          <w:szCs w:val="28"/>
        </w:rPr>
        <w:t xml:space="preserve">, отражающих уровень </w:t>
      </w:r>
      <w:proofErr w:type="spellStart"/>
      <w:r w:rsidRPr="007A5957">
        <w:rPr>
          <w:color w:val="auto"/>
          <w:sz w:val="28"/>
          <w:szCs w:val="28"/>
        </w:rPr>
        <w:t>нед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стижения</w:t>
      </w:r>
      <w:proofErr w:type="spellEnd"/>
      <w:r w:rsidRPr="007A5957">
        <w:rPr>
          <w:color w:val="auto"/>
          <w:sz w:val="28"/>
          <w:szCs w:val="28"/>
        </w:rPr>
        <w:t xml:space="preserve"> i-</w:t>
      </w:r>
      <w:proofErr w:type="spellStart"/>
      <w:r w:rsidRPr="007A5957">
        <w:rPr>
          <w:color w:val="auto"/>
          <w:sz w:val="28"/>
          <w:szCs w:val="28"/>
        </w:rPr>
        <w:t>го</w:t>
      </w:r>
      <w:proofErr w:type="spellEnd"/>
      <w:r w:rsidRPr="007A5957">
        <w:rPr>
          <w:color w:val="auto"/>
          <w:sz w:val="28"/>
          <w:szCs w:val="28"/>
        </w:rPr>
        <w:t xml:space="preserve"> показателя результативности использования субсидии, име</w:t>
      </w:r>
      <w:r w:rsidRPr="007A5957">
        <w:rPr>
          <w:color w:val="auto"/>
          <w:sz w:val="28"/>
          <w:szCs w:val="28"/>
        </w:rPr>
        <w:t>ю</w:t>
      </w:r>
      <w:r w:rsidRPr="007A5957">
        <w:rPr>
          <w:color w:val="auto"/>
          <w:sz w:val="28"/>
          <w:szCs w:val="28"/>
        </w:rPr>
        <w:t>щих значение больше нуля;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n - общее количество показателей результативности использования су</w:t>
      </w:r>
      <w:r w:rsidRPr="007A5957">
        <w:rPr>
          <w:color w:val="auto"/>
          <w:sz w:val="28"/>
          <w:szCs w:val="28"/>
        </w:rPr>
        <w:t>б</w:t>
      </w:r>
      <w:r w:rsidRPr="007A5957">
        <w:rPr>
          <w:color w:val="auto"/>
          <w:sz w:val="28"/>
          <w:szCs w:val="28"/>
        </w:rPr>
        <w:t>сидии, включенных в соглашение;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k - понижающий коэффициент, равный 0,1.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Индекс, отражающий уровень </w:t>
      </w:r>
      <w:proofErr w:type="spellStart"/>
      <w:r w:rsidRPr="007A5957">
        <w:rPr>
          <w:color w:val="auto"/>
          <w:sz w:val="28"/>
          <w:szCs w:val="28"/>
        </w:rPr>
        <w:t>недостижения</w:t>
      </w:r>
      <w:proofErr w:type="spellEnd"/>
      <w:r w:rsidRPr="007A5957">
        <w:rPr>
          <w:color w:val="auto"/>
          <w:sz w:val="28"/>
          <w:szCs w:val="28"/>
        </w:rPr>
        <w:t xml:space="preserve"> i-</w:t>
      </w:r>
      <w:proofErr w:type="spellStart"/>
      <w:r w:rsidRPr="007A5957">
        <w:rPr>
          <w:color w:val="auto"/>
          <w:sz w:val="28"/>
          <w:szCs w:val="28"/>
        </w:rPr>
        <w:t>го</w:t>
      </w:r>
      <w:proofErr w:type="spellEnd"/>
      <w:r w:rsidRPr="007A5957">
        <w:rPr>
          <w:color w:val="auto"/>
          <w:sz w:val="28"/>
          <w:szCs w:val="28"/>
        </w:rPr>
        <w:t xml:space="preserve"> показателя результ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>тивности использования субсидии, определяется по формуле:</w:t>
      </w: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proofErr w:type="spellStart"/>
      <w:r w:rsidRPr="007A5957">
        <w:rPr>
          <w:color w:val="auto"/>
          <w:sz w:val="28"/>
          <w:szCs w:val="28"/>
        </w:rPr>
        <w:t>Di</w:t>
      </w:r>
      <w:proofErr w:type="spellEnd"/>
      <w:r w:rsidRPr="007A5957">
        <w:rPr>
          <w:color w:val="auto"/>
          <w:sz w:val="28"/>
          <w:szCs w:val="28"/>
        </w:rPr>
        <w:t xml:space="preserve"> = 1 - </w:t>
      </w:r>
      <w:proofErr w:type="spellStart"/>
      <w:r w:rsidRPr="007A5957">
        <w:rPr>
          <w:color w:val="auto"/>
          <w:sz w:val="28"/>
          <w:szCs w:val="28"/>
        </w:rPr>
        <w:t>Ti</w:t>
      </w:r>
      <w:proofErr w:type="spellEnd"/>
      <w:r w:rsidRPr="007A5957">
        <w:rPr>
          <w:color w:val="auto"/>
          <w:sz w:val="28"/>
          <w:szCs w:val="28"/>
        </w:rPr>
        <w:t xml:space="preserve"> / </w:t>
      </w:r>
      <w:proofErr w:type="spellStart"/>
      <w:r w:rsidRPr="007A5957">
        <w:rPr>
          <w:color w:val="auto"/>
          <w:sz w:val="28"/>
          <w:szCs w:val="28"/>
        </w:rPr>
        <w:t>Si</w:t>
      </w:r>
      <w:proofErr w:type="spellEnd"/>
      <w:r w:rsidRPr="007A5957">
        <w:rPr>
          <w:color w:val="auto"/>
          <w:sz w:val="28"/>
          <w:szCs w:val="28"/>
        </w:rPr>
        <w:t>,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где: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proofErr w:type="spellStart"/>
      <w:r w:rsidRPr="007A5957">
        <w:rPr>
          <w:color w:val="auto"/>
          <w:sz w:val="28"/>
          <w:szCs w:val="28"/>
        </w:rPr>
        <w:t>Ti</w:t>
      </w:r>
      <w:proofErr w:type="spellEnd"/>
      <w:r w:rsidRPr="007A5957">
        <w:rPr>
          <w:color w:val="auto"/>
          <w:sz w:val="28"/>
          <w:szCs w:val="28"/>
        </w:rPr>
        <w:t xml:space="preserve"> - фактически достигнутое значение i-</w:t>
      </w:r>
      <w:proofErr w:type="spellStart"/>
      <w:r w:rsidRPr="007A5957">
        <w:rPr>
          <w:color w:val="auto"/>
          <w:sz w:val="28"/>
          <w:szCs w:val="28"/>
        </w:rPr>
        <w:t>го</w:t>
      </w:r>
      <w:proofErr w:type="spellEnd"/>
      <w:r w:rsidRPr="007A5957">
        <w:rPr>
          <w:color w:val="auto"/>
          <w:sz w:val="28"/>
          <w:szCs w:val="28"/>
        </w:rPr>
        <w:t xml:space="preserve"> показателя результативности использования субсидии на отчетную дату;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proofErr w:type="spellStart"/>
      <w:r w:rsidRPr="007A5957">
        <w:rPr>
          <w:color w:val="auto"/>
          <w:sz w:val="28"/>
          <w:szCs w:val="28"/>
        </w:rPr>
        <w:t>Si</w:t>
      </w:r>
      <w:proofErr w:type="spellEnd"/>
      <w:r w:rsidRPr="007A5957">
        <w:rPr>
          <w:color w:val="auto"/>
          <w:sz w:val="28"/>
          <w:szCs w:val="28"/>
        </w:rPr>
        <w:t xml:space="preserve"> - плановое значение i-</w:t>
      </w:r>
      <w:proofErr w:type="spellStart"/>
      <w:r w:rsidRPr="007A5957">
        <w:rPr>
          <w:color w:val="auto"/>
          <w:sz w:val="28"/>
          <w:szCs w:val="28"/>
        </w:rPr>
        <w:t>го</w:t>
      </w:r>
      <w:proofErr w:type="spellEnd"/>
      <w:r w:rsidRPr="007A5957">
        <w:rPr>
          <w:color w:val="auto"/>
          <w:sz w:val="28"/>
          <w:szCs w:val="28"/>
        </w:rPr>
        <w:t xml:space="preserve"> показателя результативности использования субсидии, установленное соглашением.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При расчете коэффициента возврата субсидии используются только п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 xml:space="preserve">ложительные значения индекса, отражающего уровень </w:t>
      </w:r>
      <w:proofErr w:type="spellStart"/>
      <w:r w:rsidRPr="007A5957">
        <w:rPr>
          <w:color w:val="auto"/>
          <w:sz w:val="28"/>
          <w:szCs w:val="28"/>
        </w:rPr>
        <w:t>недостижения</w:t>
      </w:r>
      <w:proofErr w:type="spellEnd"/>
      <w:r w:rsidRPr="007A5957">
        <w:rPr>
          <w:color w:val="auto"/>
          <w:sz w:val="28"/>
          <w:szCs w:val="28"/>
        </w:rPr>
        <w:t xml:space="preserve"> i-</w:t>
      </w:r>
      <w:proofErr w:type="spellStart"/>
      <w:r w:rsidRPr="007A5957">
        <w:rPr>
          <w:color w:val="auto"/>
          <w:sz w:val="28"/>
          <w:szCs w:val="28"/>
        </w:rPr>
        <w:t>го</w:t>
      </w:r>
      <w:proofErr w:type="spellEnd"/>
      <w:r w:rsidRPr="007A5957">
        <w:rPr>
          <w:color w:val="auto"/>
          <w:sz w:val="28"/>
          <w:szCs w:val="28"/>
        </w:rPr>
        <w:t xml:space="preserve"> п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казателя результативности использования субсидии.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При расчете объема средств, подлежащих возврату из бюджета муниц</w:t>
      </w:r>
      <w:r w:rsidRPr="007A5957">
        <w:rPr>
          <w:color w:val="auto"/>
          <w:sz w:val="28"/>
          <w:szCs w:val="28"/>
        </w:rPr>
        <w:t>и</w:t>
      </w:r>
      <w:r w:rsidRPr="007A5957">
        <w:rPr>
          <w:color w:val="auto"/>
          <w:sz w:val="28"/>
          <w:szCs w:val="28"/>
        </w:rPr>
        <w:t>пального образования в бюджет Астраханской области, в размере субсидии, предоставленной бюджету муниципального образования в отчетном фина</w:t>
      </w:r>
      <w:r w:rsidRPr="007A5957">
        <w:rPr>
          <w:color w:val="auto"/>
          <w:sz w:val="28"/>
          <w:szCs w:val="28"/>
        </w:rPr>
        <w:t>н</w:t>
      </w:r>
      <w:r w:rsidRPr="007A5957">
        <w:rPr>
          <w:color w:val="auto"/>
          <w:sz w:val="28"/>
          <w:szCs w:val="28"/>
        </w:rPr>
        <w:t>совом году (</w:t>
      </w:r>
      <w:proofErr w:type="spellStart"/>
      <w:proofErr w:type="gramStart"/>
      <w:r w:rsidRPr="007A5957">
        <w:rPr>
          <w:color w:val="auto"/>
          <w:sz w:val="28"/>
          <w:szCs w:val="28"/>
        </w:rPr>
        <w:t>V</w:t>
      </w:r>
      <w:proofErr w:type="gramEnd"/>
      <w:r w:rsidRPr="007A5957">
        <w:rPr>
          <w:color w:val="auto"/>
          <w:sz w:val="28"/>
          <w:szCs w:val="28"/>
        </w:rPr>
        <w:t>с</w:t>
      </w:r>
      <w:proofErr w:type="spellEnd"/>
      <w:r w:rsidRPr="007A5957">
        <w:rPr>
          <w:color w:val="auto"/>
          <w:sz w:val="28"/>
          <w:szCs w:val="28"/>
        </w:rPr>
        <w:t>), не учитывается размер остатка субсидии, не использованн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го по состоянию на 1 января текущего финансового года.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bookmarkStart w:id="12" w:name="Par77"/>
      <w:bookmarkEnd w:id="12"/>
      <w:r w:rsidRPr="007A5957">
        <w:rPr>
          <w:color w:val="auto"/>
          <w:sz w:val="28"/>
          <w:szCs w:val="28"/>
        </w:rPr>
        <w:t xml:space="preserve">17. </w:t>
      </w:r>
      <w:proofErr w:type="gramStart"/>
      <w:r w:rsidRPr="007A5957">
        <w:rPr>
          <w:color w:val="auto"/>
          <w:sz w:val="28"/>
          <w:szCs w:val="28"/>
        </w:rPr>
        <w:t>В случае если муниципальным образованием по состоянию на 31 д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>кабря года предоставления субсидии допущены нарушения обязательств, предусмотренных соглашением в части соблюдения графика выполнения м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>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(далее - график выполнения работ) и до 15 марта года, следующего за годом предоставления субсидии, указанные нарушения не устранены, объем</w:t>
      </w:r>
      <w:proofErr w:type="gramEnd"/>
      <w:r w:rsidRPr="007A5957">
        <w:rPr>
          <w:color w:val="auto"/>
          <w:sz w:val="28"/>
          <w:szCs w:val="28"/>
        </w:rPr>
        <w:t xml:space="preserve"> </w:t>
      </w:r>
      <w:proofErr w:type="gramStart"/>
      <w:r w:rsidRPr="007A5957">
        <w:rPr>
          <w:color w:val="auto"/>
          <w:sz w:val="28"/>
          <w:szCs w:val="28"/>
        </w:rPr>
        <w:t>средств, соответствующий 10 процентам объема средств, предусмотренного на год, в котором допущены нарушения указа</w:t>
      </w:r>
      <w:r w:rsidRPr="007A5957">
        <w:rPr>
          <w:color w:val="auto"/>
          <w:sz w:val="28"/>
          <w:szCs w:val="28"/>
        </w:rPr>
        <w:t>н</w:t>
      </w:r>
      <w:r w:rsidRPr="007A5957">
        <w:rPr>
          <w:color w:val="auto"/>
          <w:sz w:val="28"/>
          <w:szCs w:val="28"/>
        </w:rPr>
        <w:t xml:space="preserve">ных обязательств, размеру субсидии на </w:t>
      </w:r>
      <w:proofErr w:type="spellStart"/>
      <w:r w:rsidRPr="007A5957">
        <w:rPr>
          <w:color w:val="auto"/>
          <w:sz w:val="28"/>
          <w:szCs w:val="28"/>
        </w:rPr>
        <w:t>софинансирование</w:t>
      </w:r>
      <w:proofErr w:type="spellEnd"/>
      <w:r w:rsidRPr="007A5957">
        <w:rPr>
          <w:color w:val="auto"/>
          <w:sz w:val="28"/>
          <w:szCs w:val="28"/>
        </w:rPr>
        <w:t xml:space="preserve"> капитальных вл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жений в объекты муниципальной собственности, по которым допущено нарушение графика выполнения работ, без учета размера остатка субсидии по указанным объектам муниципальной собственности, не использованного по состоянию на 1 января текущего финансового года, подлежит возврату из бюджета муниципального образования в доход</w:t>
      </w:r>
      <w:proofErr w:type="gramEnd"/>
      <w:r w:rsidRPr="007A5957">
        <w:rPr>
          <w:color w:val="auto"/>
          <w:sz w:val="28"/>
          <w:szCs w:val="28"/>
        </w:rPr>
        <w:t xml:space="preserve"> бюджета Астраханской обл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>сти до 15 мая года, следующего за годом предоставления субсидии.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В случае одновременного нарушения муниципальным образованием об</w:t>
      </w:r>
      <w:r w:rsidRPr="007A5957">
        <w:rPr>
          <w:color w:val="auto"/>
          <w:sz w:val="28"/>
          <w:szCs w:val="28"/>
        </w:rPr>
        <w:t>я</w:t>
      </w:r>
      <w:r w:rsidRPr="007A5957">
        <w:rPr>
          <w:color w:val="auto"/>
          <w:sz w:val="28"/>
          <w:szCs w:val="28"/>
        </w:rPr>
        <w:t>зательств, предусмотренных соглашением в части достижения показателей результативности использования субсидий и соблюдения графика выполн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>ния работ, возврату подлежит объем средств, соответствующий размеру су</w:t>
      </w:r>
      <w:r w:rsidRPr="007A5957">
        <w:rPr>
          <w:color w:val="auto"/>
          <w:sz w:val="28"/>
          <w:szCs w:val="28"/>
        </w:rPr>
        <w:t>б</w:t>
      </w:r>
      <w:r w:rsidRPr="007A5957">
        <w:rPr>
          <w:color w:val="auto"/>
          <w:sz w:val="28"/>
          <w:szCs w:val="28"/>
        </w:rPr>
        <w:t xml:space="preserve">сидии на </w:t>
      </w:r>
      <w:proofErr w:type="spellStart"/>
      <w:r w:rsidRPr="007A5957">
        <w:rPr>
          <w:color w:val="auto"/>
          <w:sz w:val="28"/>
          <w:szCs w:val="28"/>
        </w:rPr>
        <w:t>софинансирование</w:t>
      </w:r>
      <w:proofErr w:type="spellEnd"/>
      <w:r w:rsidRPr="007A5957">
        <w:rPr>
          <w:color w:val="auto"/>
          <w:sz w:val="28"/>
          <w:szCs w:val="28"/>
        </w:rPr>
        <w:t xml:space="preserve"> капитальных вложений в объекты муниципал</w:t>
      </w:r>
      <w:r w:rsidRPr="007A5957">
        <w:rPr>
          <w:color w:val="auto"/>
          <w:sz w:val="28"/>
          <w:szCs w:val="28"/>
        </w:rPr>
        <w:t>ь</w:t>
      </w:r>
      <w:r w:rsidRPr="007A5957">
        <w:rPr>
          <w:color w:val="auto"/>
          <w:sz w:val="28"/>
          <w:szCs w:val="28"/>
        </w:rPr>
        <w:t>ной собственности, определенный в соответствии с абзацем первым насто</w:t>
      </w:r>
      <w:r w:rsidRPr="007A5957">
        <w:rPr>
          <w:color w:val="auto"/>
          <w:sz w:val="28"/>
          <w:szCs w:val="28"/>
        </w:rPr>
        <w:t>я</w:t>
      </w:r>
      <w:r w:rsidRPr="007A5957">
        <w:rPr>
          <w:color w:val="auto"/>
          <w:sz w:val="28"/>
          <w:szCs w:val="28"/>
        </w:rPr>
        <w:t>щего пункта.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18. В случае отсутствия у муниципального образования потребности в субсидии в размере, утвержденном на текущий год, размер субсидии подл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>жит сокращению. Средства субсидии, высвобождающиеся в текущем году в результате сокращения средств субсидии по отдельным муниципальным о</w:t>
      </w:r>
      <w:r w:rsidRPr="007A5957">
        <w:rPr>
          <w:color w:val="auto"/>
          <w:sz w:val="28"/>
          <w:szCs w:val="28"/>
        </w:rPr>
        <w:t>б</w:t>
      </w:r>
      <w:r w:rsidRPr="007A5957">
        <w:rPr>
          <w:color w:val="auto"/>
          <w:sz w:val="28"/>
          <w:szCs w:val="28"/>
        </w:rPr>
        <w:t>разованиям, подлежат перераспределению между муниципальными образ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ваниями, имеющими подтвержденную потребность в дополнительном объ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>ме субсидии. Расчет дополнительного объема субсидии осуществляется м</w:t>
      </w:r>
      <w:r w:rsidRPr="007A5957">
        <w:rPr>
          <w:color w:val="auto"/>
          <w:sz w:val="28"/>
          <w:szCs w:val="28"/>
        </w:rPr>
        <w:t>и</w:t>
      </w:r>
      <w:r w:rsidRPr="007A5957">
        <w:rPr>
          <w:color w:val="auto"/>
          <w:sz w:val="28"/>
          <w:szCs w:val="28"/>
        </w:rPr>
        <w:t xml:space="preserve">нистерством </w:t>
      </w:r>
      <w:proofErr w:type="gramStart"/>
      <w:r w:rsidRPr="007A5957">
        <w:rPr>
          <w:color w:val="auto"/>
          <w:sz w:val="28"/>
          <w:szCs w:val="28"/>
        </w:rPr>
        <w:t>в соответствии с методикой расчета субсидии из бюджета Ас</w:t>
      </w:r>
      <w:r w:rsidRPr="007A5957">
        <w:rPr>
          <w:color w:val="auto"/>
          <w:sz w:val="28"/>
          <w:szCs w:val="28"/>
        </w:rPr>
        <w:t>т</w:t>
      </w:r>
      <w:r w:rsidRPr="007A5957">
        <w:rPr>
          <w:color w:val="auto"/>
          <w:sz w:val="28"/>
          <w:szCs w:val="28"/>
        </w:rPr>
        <w:t>раханской области бюджетам муниципальных образований Астраханской о</w:t>
      </w:r>
      <w:r w:rsidRPr="007A5957">
        <w:rPr>
          <w:color w:val="auto"/>
          <w:sz w:val="28"/>
          <w:szCs w:val="28"/>
        </w:rPr>
        <w:t>б</w:t>
      </w:r>
      <w:r w:rsidRPr="007A5957">
        <w:rPr>
          <w:color w:val="auto"/>
          <w:sz w:val="28"/>
          <w:szCs w:val="28"/>
        </w:rPr>
        <w:t>ласти на реализацию мероприятий в рамках</w:t>
      </w:r>
      <w:proofErr w:type="gramEnd"/>
      <w:r w:rsidRPr="007A5957">
        <w:rPr>
          <w:color w:val="auto"/>
          <w:sz w:val="28"/>
          <w:szCs w:val="28"/>
        </w:rPr>
        <w:t xml:space="preserve"> подпрограммы «Устойчивое ра</w:t>
      </w:r>
      <w:r w:rsidRPr="007A5957">
        <w:rPr>
          <w:color w:val="auto"/>
          <w:sz w:val="28"/>
          <w:szCs w:val="28"/>
        </w:rPr>
        <w:t>з</w:t>
      </w:r>
      <w:r w:rsidRPr="007A5957">
        <w:rPr>
          <w:color w:val="auto"/>
          <w:sz w:val="28"/>
          <w:szCs w:val="28"/>
        </w:rPr>
        <w:t>витие сельских территорий Астраханской области» согласно приложению к настоящему Порядку.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19. Показателями результативности использования субсидии являются: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доля граждан, улучшивших жилищные условия в рамках подпрогра</w:t>
      </w:r>
      <w:r w:rsidRPr="007A5957">
        <w:rPr>
          <w:color w:val="auto"/>
          <w:sz w:val="28"/>
          <w:szCs w:val="28"/>
        </w:rPr>
        <w:t>м</w:t>
      </w:r>
      <w:r w:rsidRPr="007A5957">
        <w:rPr>
          <w:color w:val="auto"/>
          <w:sz w:val="28"/>
          <w:szCs w:val="28"/>
        </w:rPr>
        <w:t xml:space="preserve">мы, от общего </w:t>
      </w:r>
      <w:proofErr w:type="gramStart"/>
      <w:r w:rsidRPr="007A5957">
        <w:rPr>
          <w:color w:val="auto"/>
          <w:sz w:val="28"/>
          <w:szCs w:val="28"/>
        </w:rPr>
        <w:t>числа</w:t>
      </w:r>
      <w:proofErr w:type="gramEnd"/>
      <w:r w:rsidRPr="007A5957">
        <w:rPr>
          <w:color w:val="auto"/>
          <w:sz w:val="28"/>
          <w:szCs w:val="28"/>
        </w:rPr>
        <w:t xml:space="preserve"> нуждающегося в улучшении жилищных условий нас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>ления;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уровень обеспеченности населения питьевой водой;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уровень газификации домов (квартир) сетевым газом.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Оценка результативности использования субсидии осуществляется в с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ответствии с динамикой следующих показателей: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tbl>
      <w:tblPr>
        <w:tblW w:w="9919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2690"/>
        <w:gridCol w:w="992"/>
        <w:gridCol w:w="992"/>
        <w:gridCol w:w="993"/>
        <w:gridCol w:w="992"/>
        <w:gridCol w:w="1134"/>
        <w:gridCol w:w="992"/>
        <w:gridCol w:w="1134"/>
      </w:tblGrid>
      <w:tr w:rsidR="007A5957" w:rsidRPr="007A5957" w:rsidTr="00CD422F">
        <w:trPr>
          <w:trHeight w:val="617"/>
        </w:trPr>
        <w:tc>
          <w:tcPr>
            <w:tcW w:w="2690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ind w:left="149" w:right="132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Показатели результ</w:t>
            </w:r>
            <w:r w:rsidRPr="007A5957">
              <w:rPr>
                <w:color w:val="auto"/>
              </w:rPr>
              <w:t>а</w:t>
            </w:r>
            <w:r w:rsidRPr="007A5957">
              <w:rPr>
                <w:color w:val="auto"/>
              </w:rPr>
              <w:t>тивности использов</w:t>
            </w:r>
            <w:r w:rsidRPr="007A5957">
              <w:rPr>
                <w:color w:val="auto"/>
              </w:rPr>
              <w:t>а</w:t>
            </w:r>
            <w:r w:rsidRPr="007A5957">
              <w:rPr>
                <w:color w:val="auto"/>
              </w:rPr>
              <w:t>ния субсидии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2018 год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2019 год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2020 год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2021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rFonts w:eastAsia="Arial"/>
                <w:color w:val="auto"/>
              </w:rPr>
            </w:pPr>
            <w:r w:rsidRPr="007A5957">
              <w:rPr>
                <w:rFonts w:eastAsia="Arial"/>
                <w:color w:val="auto"/>
              </w:rPr>
              <w:t>2022 год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rFonts w:eastAsia="Arial"/>
                <w:color w:val="auto"/>
              </w:rPr>
            </w:pPr>
            <w:r w:rsidRPr="007A5957">
              <w:rPr>
                <w:rFonts w:eastAsia="Arial"/>
                <w:color w:val="auto"/>
              </w:rPr>
              <w:t>2023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rFonts w:eastAsia="Arial"/>
                <w:color w:val="auto"/>
              </w:rPr>
            </w:pPr>
            <w:r w:rsidRPr="007A5957">
              <w:rPr>
                <w:rFonts w:eastAsia="Arial"/>
                <w:color w:val="auto"/>
              </w:rPr>
              <w:t>2024 год</w:t>
            </w:r>
          </w:p>
        </w:tc>
      </w:tr>
      <w:tr w:rsidR="007A5957" w:rsidRPr="007A5957" w:rsidTr="00CD422F">
        <w:trPr>
          <w:trHeight w:val="1614"/>
        </w:trPr>
        <w:tc>
          <w:tcPr>
            <w:tcW w:w="2690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ind w:left="149" w:right="132"/>
              <w:rPr>
                <w:color w:val="auto"/>
              </w:rPr>
            </w:pPr>
            <w:r w:rsidRPr="007A5957">
              <w:rPr>
                <w:color w:val="auto"/>
              </w:rPr>
              <w:t>Доля граждан, улу</w:t>
            </w:r>
            <w:r w:rsidRPr="007A5957">
              <w:rPr>
                <w:color w:val="auto"/>
              </w:rPr>
              <w:t>ч</w:t>
            </w:r>
            <w:r w:rsidRPr="007A5957">
              <w:rPr>
                <w:color w:val="auto"/>
              </w:rPr>
              <w:t>шивших жилищные условия в рамках по</w:t>
            </w:r>
            <w:r w:rsidRPr="007A5957">
              <w:rPr>
                <w:color w:val="auto"/>
              </w:rPr>
              <w:t>д</w:t>
            </w:r>
            <w:r w:rsidRPr="007A5957">
              <w:rPr>
                <w:color w:val="auto"/>
              </w:rPr>
              <w:t>программы «Ко</w:t>
            </w:r>
            <w:r w:rsidRPr="007A5957">
              <w:rPr>
                <w:color w:val="auto"/>
              </w:rPr>
              <w:t>м</w:t>
            </w:r>
            <w:r w:rsidRPr="007A5957">
              <w:rPr>
                <w:color w:val="auto"/>
              </w:rPr>
              <w:t>плексное развитие сельских территорий Астраханской обл</w:t>
            </w:r>
            <w:r w:rsidRPr="007A5957">
              <w:rPr>
                <w:color w:val="auto"/>
              </w:rPr>
              <w:t>а</w:t>
            </w:r>
            <w:r w:rsidRPr="007A5957">
              <w:rPr>
                <w:color w:val="auto"/>
              </w:rPr>
              <w:t xml:space="preserve">сти», от общего </w:t>
            </w:r>
            <w:proofErr w:type="gramStart"/>
            <w:r w:rsidRPr="007A5957">
              <w:rPr>
                <w:color w:val="auto"/>
              </w:rPr>
              <w:t>числа</w:t>
            </w:r>
            <w:proofErr w:type="gramEnd"/>
            <w:r w:rsidRPr="007A5957">
              <w:rPr>
                <w:color w:val="auto"/>
              </w:rPr>
              <w:t xml:space="preserve"> нуждающегося в улучшении жилищных условий населения, 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2,00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2,01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2,20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3,0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rFonts w:eastAsia="Arial"/>
                <w:color w:val="auto"/>
              </w:rPr>
            </w:pPr>
            <w:r w:rsidRPr="007A5957">
              <w:rPr>
                <w:rFonts w:eastAsia="Arial"/>
                <w:color w:val="auto"/>
              </w:rPr>
              <w:t>3,1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rFonts w:eastAsia="Arial"/>
                <w:color w:val="auto"/>
              </w:rPr>
            </w:pPr>
            <w:r w:rsidRPr="007A5957">
              <w:rPr>
                <w:rFonts w:eastAsia="Arial"/>
                <w:color w:val="auto"/>
              </w:rPr>
              <w:t>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rFonts w:eastAsia="Arial"/>
                <w:color w:val="auto"/>
              </w:rPr>
            </w:pPr>
            <w:r w:rsidRPr="007A5957">
              <w:rPr>
                <w:rFonts w:eastAsia="Arial"/>
                <w:color w:val="auto"/>
              </w:rPr>
              <w:t>3,3</w:t>
            </w:r>
          </w:p>
        </w:tc>
      </w:tr>
      <w:tr w:rsidR="007A5957" w:rsidRPr="007A5957" w:rsidTr="00CD422F">
        <w:trPr>
          <w:trHeight w:val="617"/>
        </w:trPr>
        <w:tc>
          <w:tcPr>
            <w:tcW w:w="2690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ind w:left="149" w:right="132"/>
              <w:rPr>
                <w:color w:val="auto"/>
              </w:rPr>
            </w:pPr>
            <w:r w:rsidRPr="007A5957">
              <w:rPr>
                <w:color w:val="auto"/>
              </w:rPr>
              <w:t>Уровень обеспеченн</w:t>
            </w:r>
            <w:r w:rsidRPr="007A5957">
              <w:rPr>
                <w:color w:val="auto"/>
              </w:rPr>
              <w:t>о</w:t>
            </w:r>
            <w:r w:rsidRPr="007A5957">
              <w:rPr>
                <w:color w:val="auto"/>
              </w:rPr>
              <w:t>сти населения пить</w:t>
            </w:r>
            <w:r w:rsidRPr="007A5957">
              <w:rPr>
                <w:color w:val="auto"/>
              </w:rPr>
              <w:t>е</w:t>
            </w:r>
            <w:r w:rsidRPr="007A5957">
              <w:rPr>
                <w:color w:val="auto"/>
              </w:rPr>
              <w:t>вой водой, 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62,68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59,9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60,3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60,7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61,0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61,1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61,4</w:t>
            </w:r>
          </w:p>
        </w:tc>
      </w:tr>
      <w:tr w:rsidR="007A5957" w:rsidRPr="007A5957" w:rsidTr="00CD422F">
        <w:trPr>
          <w:trHeight w:val="567"/>
        </w:trPr>
        <w:tc>
          <w:tcPr>
            <w:tcW w:w="2690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ind w:left="149" w:right="132"/>
              <w:rPr>
                <w:color w:val="auto"/>
              </w:rPr>
            </w:pPr>
            <w:r w:rsidRPr="007A5957">
              <w:rPr>
                <w:color w:val="auto"/>
              </w:rPr>
              <w:t>Уровень газификации домов (квартир) сет</w:t>
            </w:r>
            <w:r w:rsidRPr="007A5957">
              <w:rPr>
                <w:color w:val="auto"/>
              </w:rPr>
              <w:t>е</w:t>
            </w:r>
            <w:r w:rsidRPr="007A5957">
              <w:rPr>
                <w:color w:val="auto"/>
              </w:rPr>
              <w:t>вым газом, 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75,3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74,1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74,4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74,7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74,9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75,0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5957" w:rsidRPr="007A5957" w:rsidRDefault="007A5957" w:rsidP="00CD422F">
            <w:pPr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75,1</w:t>
            </w:r>
          </w:p>
        </w:tc>
      </w:tr>
    </w:tbl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:rsidR="007A5957" w:rsidRPr="007A5957" w:rsidRDefault="007A5957" w:rsidP="007A5957">
      <w:pPr>
        <w:rPr>
          <w:color w:val="auto"/>
        </w:rPr>
        <w:sectPr w:rsidR="007A5957" w:rsidRPr="007A5957" w:rsidSect="004477DE">
          <w:pgSz w:w="11905" w:h="16838"/>
          <w:pgMar w:top="1134" w:right="851" w:bottom="1134" w:left="1701" w:header="454" w:footer="0" w:gutter="0"/>
          <w:cols w:space="720"/>
          <w:docGrid w:linePitch="326"/>
        </w:sectPr>
      </w:pPr>
    </w:p>
    <w:p w:rsidR="007A5957" w:rsidRPr="007A5957" w:rsidRDefault="007A5957" w:rsidP="007A5957">
      <w:pPr>
        <w:autoSpaceDE w:val="0"/>
        <w:autoSpaceDN w:val="0"/>
        <w:adjustRightInd w:val="0"/>
        <w:ind w:left="7088"/>
        <w:outlineLvl w:val="1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Приложение</w:t>
      </w:r>
    </w:p>
    <w:p w:rsidR="007A5957" w:rsidRPr="007A5957" w:rsidRDefault="007A5957" w:rsidP="007A5957">
      <w:pPr>
        <w:autoSpaceDE w:val="0"/>
        <w:autoSpaceDN w:val="0"/>
        <w:adjustRightInd w:val="0"/>
        <w:ind w:left="7088"/>
        <w:outlineLvl w:val="1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к Порядку</w:t>
      </w:r>
    </w:p>
    <w:p w:rsidR="007A5957" w:rsidRPr="007A5957" w:rsidRDefault="007A5957" w:rsidP="007A5957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bookmarkStart w:id="13" w:name="Par148"/>
      <w:bookmarkEnd w:id="13"/>
      <w:r w:rsidRPr="007A5957">
        <w:rPr>
          <w:color w:val="auto"/>
          <w:sz w:val="28"/>
          <w:szCs w:val="28"/>
        </w:rPr>
        <w:t>Методика</w:t>
      </w: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расчета субсидии из бюджета Астраханской области бюджетам</w:t>
      </w: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муниципальных образований Астраханской области на реализацию</w:t>
      </w: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мероприятий в рамках подпрограммы «Устойчивое развитие</w:t>
      </w: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сельских территорий Астраханской области»</w:t>
      </w: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Расчет средств на предоставление субсидии на реализацию мероприятий в   рамках   подпрограммы   по   i-</w:t>
      </w:r>
      <w:proofErr w:type="spellStart"/>
      <w:r w:rsidRPr="007A5957">
        <w:rPr>
          <w:color w:val="auto"/>
          <w:sz w:val="28"/>
          <w:szCs w:val="28"/>
        </w:rPr>
        <w:t>му</w:t>
      </w:r>
      <w:proofErr w:type="spellEnd"/>
      <w:r w:rsidRPr="007A5957">
        <w:rPr>
          <w:color w:val="auto"/>
          <w:sz w:val="28"/>
          <w:szCs w:val="28"/>
        </w:rPr>
        <w:t xml:space="preserve">   муниципальному   образованию     ос</w:t>
      </w:r>
      <w:r w:rsidRPr="007A5957">
        <w:rPr>
          <w:color w:val="auto"/>
          <w:sz w:val="28"/>
          <w:szCs w:val="28"/>
        </w:rPr>
        <w:t>у</w:t>
      </w:r>
      <w:r w:rsidRPr="007A5957">
        <w:rPr>
          <w:color w:val="auto"/>
          <w:sz w:val="28"/>
          <w:szCs w:val="28"/>
        </w:rPr>
        <w:t>ществляется по формуле:</w:t>
      </w: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proofErr w:type="spellStart"/>
      <w:r w:rsidRPr="007A5957">
        <w:rPr>
          <w:color w:val="auto"/>
          <w:sz w:val="28"/>
          <w:szCs w:val="28"/>
        </w:rPr>
        <w:t>С</w:t>
      </w:r>
      <w:proofErr w:type="gramStart"/>
      <w:r w:rsidRPr="007A5957">
        <w:rPr>
          <w:color w:val="auto"/>
          <w:sz w:val="28"/>
          <w:szCs w:val="28"/>
        </w:rPr>
        <w:t>i</w:t>
      </w:r>
      <w:proofErr w:type="spellEnd"/>
      <w:proofErr w:type="gramEnd"/>
      <w:r w:rsidRPr="007A5957">
        <w:rPr>
          <w:color w:val="auto"/>
          <w:sz w:val="28"/>
          <w:szCs w:val="28"/>
        </w:rPr>
        <w:t xml:space="preserve"> = Сi1 + Сi2 + Сi3,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где:</w:t>
      </w:r>
    </w:p>
    <w:p w:rsidR="007A5957" w:rsidRPr="007A5957" w:rsidRDefault="007A5957" w:rsidP="007A5957">
      <w:pPr>
        <w:autoSpaceDE w:val="0"/>
        <w:autoSpaceDN w:val="0"/>
        <w:adjustRightInd w:val="0"/>
        <w:ind w:firstLine="539"/>
        <w:jc w:val="both"/>
        <w:rPr>
          <w:color w:val="auto"/>
          <w:sz w:val="28"/>
          <w:szCs w:val="28"/>
        </w:rPr>
      </w:pPr>
      <w:proofErr w:type="spellStart"/>
      <w:r w:rsidRPr="007A5957">
        <w:rPr>
          <w:color w:val="auto"/>
          <w:sz w:val="28"/>
          <w:szCs w:val="28"/>
        </w:rPr>
        <w:t>С</w:t>
      </w:r>
      <w:proofErr w:type="gramStart"/>
      <w:r w:rsidRPr="007A5957">
        <w:rPr>
          <w:color w:val="auto"/>
          <w:sz w:val="28"/>
          <w:szCs w:val="28"/>
        </w:rPr>
        <w:t>i</w:t>
      </w:r>
      <w:proofErr w:type="spellEnd"/>
      <w:proofErr w:type="gramEnd"/>
      <w:r w:rsidRPr="007A5957">
        <w:rPr>
          <w:color w:val="auto"/>
          <w:sz w:val="28"/>
          <w:szCs w:val="28"/>
        </w:rPr>
        <w:t xml:space="preserve"> - объем субсидии на реализацию мероприятий подпрограммы по i-</w:t>
      </w:r>
      <w:proofErr w:type="spellStart"/>
      <w:r w:rsidRPr="007A5957">
        <w:rPr>
          <w:color w:val="auto"/>
          <w:sz w:val="28"/>
          <w:szCs w:val="28"/>
        </w:rPr>
        <w:t>му</w:t>
      </w:r>
      <w:proofErr w:type="spellEnd"/>
      <w:r w:rsidRPr="007A5957">
        <w:rPr>
          <w:color w:val="auto"/>
          <w:sz w:val="28"/>
          <w:szCs w:val="28"/>
        </w:rPr>
        <w:t xml:space="preserve"> муниципальному образованию;</w:t>
      </w:r>
    </w:p>
    <w:p w:rsidR="007A5957" w:rsidRPr="007A5957" w:rsidRDefault="007A5957" w:rsidP="007A5957">
      <w:pPr>
        <w:autoSpaceDE w:val="0"/>
        <w:autoSpaceDN w:val="0"/>
        <w:adjustRightInd w:val="0"/>
        <w:ind w:firstLine="539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Сi1 - объем средств,   предоставляемых   i-</w:t>
      </w:r>
      <w:proofErr w:type="spellStart"/>
      <w:r w:rsidRPr="007A5957">
        <w:rPr>
          <w:color w:val="auto"/>
          <w:sz w:val="28"/>
          <w:szCs w:val="28"/>
        </w:rPr>
        <w:t>му</w:t>
      </w:r>
      <w:proofErr w:type="spellEnd"/>
      <w:r w:rsidRPr="007A5957">
        <w:rPr>
          <w:color w:val="auto"/>
          <w:sz w:val="28"/>
          <w:szCs w:val="28"/>
        </w:rPr>
        <w:t xml:space="preserve">   муниципальному образов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>нию на реализацию мероприятия по улучшению жилищных условий граждан, проживающих на сельских территориях, (далее – граждане, мероприятие по улучшению   жилищных условий граждан);</w:t>
      </w:r>
    </w:p>
    <w:p w:rsidR="007A5957" w:rsidRPr="007A5957" w:rsidRDefault="007A5957" w:rsidP="007A5957">
      <w:pPr>
        <w:autoSpaceDE w:val="0"/>
        <w:autoSpaceDN w:val="0"/>
        <w:adjustRightInd w:val="0"/>
        <w:ind w:firstLine="539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Сi2 - объем средств, предоставляемых i-</w:t>
      </w:r>
      <w:proofErr w:type="spellStart"/>
      <w:r w:rsidRPr="007A5957">
        <w:rPr>
          <w:color w:val="auto"/>
          <w:sz w:val="28"/>
          <w:szCs w:val="28"/>
        </w:rPr>
        <w:t>му</w:t>
      </w:r>
      <w:proofErr w:type="spellEnd"/>
      <w:r w:rsidRPr="007A5957">
        <w:rPr>
          <w:color w:val="auto"/>
          <w:sz w:val="28"/>
          <w:szCs w:val="28"/>
        </w:rPr>
        <w:t xml:space="preserve"> муниципальному   образованию на развитие газификации (распределительные газовые сети) и водоснабжения (локальные водопроводы) (далее – газификация и   водоснабжение);</w:t>
      </w:r>
    </w:p>
    <w:p w:rsidR="007A5957" w:rsidRPr="007A5957" w:rsidRDefault="007A5957" w:rsidP="007A5957">
      <w:pPr>
        <w:autoSpaceDE w:val="0"/>
        <w:autoSpaceDN w:val="0"/>
        <w:adjustRightInd w:val="0"/>
        <w:ind w:firstLine="539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Сi3 - объем средств, предоставляемых i-</w:t>
      </w:r>
      <w:proofErr w:type="spellStart"/>
      <w:r w:rsidRPr="007A5957">
        <w:rPr>
          <w:color w:val="auto"/>
          <w:sz w:val="28"/>
          <w:szCs w:val="28"/>
        </w:rPr>
        <w:t>му</w:t>
      </w:r>
      <w:proofErr w:type="spellEnd"/>
      <w:r w:rsidRPr="007A5957">
        <w:rPr>
          <w:color w:val="auto"/>
          <w:sz w:val="28"/>
          <w:szCs w:val="28"/>
        </w:rPr>
        <w:t xml:space="preserve"> муниципальному образованию на реализацию проектов комплексного обустройства площадок под компактную жилищную застройку (далее - проекты комплексной  застройки).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1. Объем средств, предоставляемых i-</w:t>
      </w:r>
      <w:proofErr w:type="spellStart"/>
      <w:r w:rsidRPr="007A5957">
        <w:rPr>
          <w:color w:val="auto"/>
          <w:sz w:val="28"/>
          <w:szCs w:val="28"/>
        </w:rPr>
        <w:t>му</w:t>
      </w:r>
      <w:proofErr w:type="spellEnd"/>
      <w:r w:rsidRPr="007A5957">
        <w:rPr>
          <w:color w:val="auto"/>
          <w:sz w:val="28"/>
          <w:szCs w:val="28"/>
        </w:rPr>
        <w:t xml:space="preserve"> муниципальному образованию на реализацию мероприятия по улучшению жилищных условий граждан, опред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>ляется по формуле:</w:t>
      </w: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Сi1 = Со1 x ((</w:t>
      </w:r>
      <w:proofErr w:type="spellStart"/>
      <w:r w:rsidRPr="007A5957">
        <w:rPr>
          <w:color w:val="auto"/>
          <w:sz w:val="28"/>
          <w:szCs w:val="28"/>
        </w:rPr>
        <w:t>Si</w:t>
      </w:r>
      <w:proofErr w:type="spellEnd"/>
      <w:r w:rsidRPr="007A5957">
        <w:rPr>
          <w:color w:val="auto"/>
          <w:sz w:val="28"/>
          <w:szCs w:val="28"/>
        </w:rPr>
        <w:t xml:space="preserve"> x </w:t>
      </w:r>
      <w:proofErr w:type="spellStart"/>
      <w:proofErr w:type="gramStart"/>
      <w:r w:rsidRPr="007A5957">
        <w:rPr>
          <w:color w:val="auto"/>
          <w:sz w:val="28"/>
          <w:szCs w:val="28"/>
        </w:rPr>
        <w:t>Ст</w:t>
      </w:r>
      <w:proofErr w:type="spellEnd"/>
      <w:proofErr w:type="gramEnd"/>
      <w:r w:rsidRPr="007A5957">
        <w:rPr>
          <w:color w:val="auto"/>
          <w:sz w:val="28"/>
          <w:szCs w:val="28"/>
        </w:rPr>
        <w:t xml:space="preserve"> </w:t>
      </w:r>
      <w:proofErr w:type="spellStart"/>
      <w:r w:rsidRPr="007A5957">
        <w:rPr>
          <w:color w:val="auto"/>
          <w:sz w:val="28"/>
          <w:szCs w:val="28"/>
        </w:rPr>
        <w:t>срi</w:t>
      </w:r>
      <w:proofErr w:type="spellEnd"/>
      <w:r w:rsidRPr="007A5957">
        <w:rPr>
          <w:color w:val="auto"/>
          <w:sz w:val="28"/>
          <w:szCs w:val="28"/>
        </w:rPr>
        <w:t>) / SUM (</w:t>
      </w:r>
      <w:proofErr w:type="spellStart"/>
      <w:r w:rsidRPr="007A5957">
        <w:rPr>
          <w:color w:val="auto"/>
          <w:sz w:val="28"/>
          <w:szCs w:val="28"/>
        </w:rPr>
        <w:t>Si</w:t>
      </w:r>
      <w:proofErr w:type="spellEnd"/>
      <w:r w:rsidRPr="007A5957">
        <w:rPr>
          <w:color w:val="auto"/>
          <w:sz w:val="28"/>
          <w:szCs w:val="28"/>
        </w:rPr>
        <w:t xml:space="preserve"> x </w:t>
      </w:r>
      <w:proofErr w:type="spellStart"/>
      <w:r w:rsidRPr="007A5957">
        <w:rPr>
          <w:color w:val="auto"/>
          <w:sz w:val="28"/>
          <w:szCs w:val="28"/>
        </w:rPr>
        <w:t>Ст</w:t>
      </w:r>
      <w:proofErr w:type="spellEnd"/>
      <w:r w:rsidRPr="007A5957">
        <w:rPr>
          <w:color w:val="auto"/>
          <w:sz w:val="28"/>
          <w:szCs w:val="28"/>
        </w:rPr>
        <w:t xml:space="preserve"> </w:t>
      </w:r>
      <w:proofErr w:type="spellStart"/>
      <w:r w:rsidRPr="007A5957">
        <w:rPr>
          <w:color w:val="auto"/>
          <w:sz w:val="28"/>
          <w:szCs w:val="28"/>
        </w:rPr>
        <w:t>срi</w:t>
      </w:r>
      <w:proofErr w:type="spellEnd"/>
      <w:r w:rsidRPr="007A5957">
        <w:rPr>
          <w:color w:val="auto"/>
          <w:sz w:val="28"/>
          <w:szCs w:val="28"/>
        </w:rPr>
        <w:t>)),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где: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Со</w:t>
      </w:r>
      <w:proofErr w:type="gramStart"/>
      <w:r w:rsidRPr="007A5957">
        <w:rPr>
          <w:color w:val="auto"/>
          <w:sz w:val="28"/>
          <w:szCs w:val="28"/>
        </w:rPr>
        <w:t>1</w:t>
      </w:r>
      <w:proofErr w:type="gramEnd"/>
      <w:r w:rsidRPr="007A5957">
        <w:rPr>
          <w:color w:val="auto"/>
          <w:sz w:val="28"/>
          <w:szCs w:val="28"/>
        </w:rPr>
        <w:t xml:space="preserve"> - объем средств из бюджета Астраханской области на реализацию м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>роприятия по улучшению жилищных условий граждан, предусмотренных зак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ном Астраханской области о бюджете Астраханской области;</w:t>
      </w:r>
    </w:p>
    <w:p w:rsidR="007A5957" w:rsidRPr="007A5957" w:rsidRDefault="007A5957" w:rsidP="007A5957">
      <w:pPr>
        <w:autoSpaceDE w:val="0"/>
        <w:autoSpaceDN w:val="0"/>
        <w:adjustRightInd w:val="0"/>
        <w:ind w:firstLine="539"/>
        <w:jc w:val="both"/>
        <w:rPr>
          <w:color w:val="auto"/>
          <w:sz w:val="28"/>
          <w:szCs w:val="28"/>
        </w:rPr>
      </w:pPr>
      <w:proofErr w:type="spellStart"/>
      <w:r w:rsidRPr="007A5957">
        <w:rPr>
          <w:color w:val="auto"/>
          <w:sz w:val="28"/>
          <w:szCs w:val="28"/>
        </w:rPr>
        <w:t>Si</w:t>
      </w:r>
      <w:proofErr w:type="spellEnd"/>
      <w:r w:rsidRPr="007A5957">
        <w:rPr>
          <w:color w:val="auto"/>
          <w:sz w:val="28"/>
          <w:szCs w:val="28"/>
        </w:rPr>
        <w:t xml:space="preserve"> - суммарная площадь жилых помещений исходя из потребности в улу</w:t>
      </w:r>
      <w:r w:rsidRPr="007A5957">
        <w:rPr>
          <w:color w:val="auto"/>
          <w:sz w:val="28"/>
          <w:szCs w:val="28"/>
        </w:rPr>
        <w:t>ч</w:t>
      </w:r>
      <w:r w:rsidRPr="007A5957">
        <w:rPr>
          <w:color w:val="auto"/>
          <w:sz w:val="28"/>
          <w:szCs w:val="28"/>
        </w:rPr>
        <w:t>шении жилищных условий граждан по i-</w:t>
      </w:r>
      <w:proofErr w:type="spellStart"/>
      <w:r w:rsidRPr="007A5957">
        <w:rPr>
          <w:color w:val="auto"/>
          <w:sz w:val="28"/>
          <w:szCs w:val="28"/>
        </w:rPr>
        <w:t>му</w:t>
      </w:r>
      <w:proofErr w:type="spellEnd"/>
      <w:r w:rsidRPr="007A5957">
        <w:rPr>
          <w:color w:val="auto"/>
          <w:sz w:val="28"/>
          <w:szCs w:val="28"/>
        </w:rPr>
        <w:t xml:space="preserve"> муниципальному               образов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>нию;</w:t>
      </w:r>
    </w:p>
    <w:p w:rsidR="007A5957" w:rsidRPr="007A5957" w:rsidRDefault="007A5957" w:rsidP="007A5957">
      <w:pPr>
        <w:autoSpaceDE w:val="0"/>
        <w:autoSpaceDN w:val="0"/>
        <w:adjustRightInd w:val="0"/>
        <w:ind w:firstLine="539"/>
        <w:jc w:val="both"/>
        <w:rPr>
          <w:color w:val="auto"/>
          <w:sz w:val="28"/>
          <w:szCs w:val="28"/>
        </w:rPr>
      </w:pPr>
      <w:proofErr w:type="spellStart"/>
      <w:proofErr w:type="gramStart"/>
      <w:r w:rsidRPr="007A5957">
        <w:rPr>
          <w:color w:val="auto"/>
          <w:sz w:val="28"/>
          <w:szCs w:val="28"/>
        </w:rPr>
        <w:t>Ст</w:t>
      </w:r>
      <w:proofErr w:type="spellEnd"/>
      <w:proofErr w:type="gramEnd"/>
      <w:r w:rsidRPr="007A5957">
        <w:rPr>
          <w:color w:val="auto"/>
          <w:sz w:val="28"/>
          <w:szCs w:val="28"/>
        </w:rPr>
        <w:t xml:space="preserve"> </w:t>
      </w:r>
      <w:proofErr w:type="spellStart"/>
      <w:r w:rsidRPr="007A5957">
        <w:rPr>
          <w:color w:val="auto"/>
          <w:sz w:val="28"/>
          <w:szCs w:val="28"/>
        </w:rPr>
        <w:t>срi</w:t>
      </w:r>
      <w:proofErr w:type="spellEnd"/>
      <w:r w:rsidRPr="007A5957">
        <w:rPr>
          <w:color w:val="auto"/>
          <w:sz w:val="28"/>
          <w:szCs w:val="28"/>
        </w:rPr>
        <w:t xml:space="preserve"> - средняя рыночная стоимость 1 кв. м общей площади жилья по i-</w:t>
      </w:r>
      <w:proofErr w:type="spellStart"/>
      <w:r w:rsidRPr="007A5957">
        <w:rPr>
          <w:color w:val="auto"/>
          <w:sz w:val="28"/>
          <w:szCs w:val="28"/>
        </w:rPr>
        <w:t>му</w:t>
      </w:r>
      <w:proofErr w:type="spellEnd"/>
      <w:r w:rsidRPr="007A5957">
        <w:rPr>
          <w:color w:val="auto"/>
          <w:sz w:val="28"/>
          <w:szCs w:val="28"/>
        </w:rPr>
        <w:t xml:space="preserve"> муниципальному образованию, утверждаемая нормативным правовым  актом министерства, не превышающая средней рыночной стоимости 1 кв. м общей площади жилья по Астраханской области, определяемой  Министерством стр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ительства и жилищно-коммунального хозяйства Российской Федерации на I квартал очередного финансового года;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SUM (</w:t>
      </w:r>
      <w:proofErr w:type="spellStart"/>
      <w:r w:rsidRPr="007A5957">
        <w:rPr>
          <w:color w:val="auto"/>
          <w:sz w:val="28"/>
          <w:szCs w:val="28"/>
        </w:rPr>
        <w:t>Si</w:t>
      </w:r>
      <w:proofErr w:type="spellEnd"/>
      <w:r w:rsidRPr="007A5957">
        <w:rPr>
          <w:color w:val="auto"/>
          <w:sz w:val="28"/>
          <w:szCs w:val="28"/>
        </w:rPr>
        <w:t xml:space="preserve"> x </w:t>
      </w:r>
      <w:proofErr w:type="spellStart"/>
      <w:proofErr w:type="gramStart"/>
      <w:r w:rsidRPr="007A5957">
        <w:rPr>
          <w:color w:val="auto"/>
          <w:sz w:val="28"/>
          <w:szCs w:val="28"/>
        </w:rPr>
        <w:t>Ст</w:t>
      </w:r>
      <w:proofErr w:type="spellEnd"/>
      <w:proofErr w:type="gramEnd"/>
      <w:r w:rsidRPr="007A5957">
        <w:rPr>
          <w:color w:val="auto"/>
          <w:sz w:val="28"/>
          <w:szCs w:val="28"/>
        </w:rPr>
        <w:t xml:space="preserve"> </w:t>
      </w:r>
      <w:proofErr w:type="spellStart"/>
      <w:r w:rsidRPr="007A5957">
        <w:rPr>
          <w:color w:val="auto"/>
          <w:sz w:val="28"/>
          <w:szCs w:val="28"/>
        </w:rPr>
        <w:t>срi</w:t>
      </w:r>
      <w:proofErr w:type="spellEnd"/>
      <w:r w:rsidRPr="007A5957">
        <w:rPr>
          <w:color w:val="auto"/>
          <w:sz w:val="28"/>
          <w:szCs w:val="28"/>
        </w:rPr>
        <w:t>) - общая сумма расчетных стоимостей строительства, приобретения жилья для граждан по муниципальным образованиям.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2. Объем средств, предоставляемых i-</w:t>
      </w:r>
      <w:proofErr w:type="spellStart"/>
      <w:r w:rsidRPr="007A5957">
        <w:rPr>
          <w:color w:val="auto"/>
          <w:sz w:val="28"/>
          <w:szCs w:val="28"/>
        </w:rPr>
        <w:t>му</w:t>
      </w:r>
      <w:proofErr w:type="spellEnd"/>
      <w:r w:rsidRPr="007A5957">
        <w:rPr>
          <w:color w:val="auto"/>
          <w:sz w:val="28"/>
          <w:szCs w:val="28"/>
        </w:rPr>
        <w:t xml:space="preserve"> муниципальному образованию на развитие газификации и водоснабжения, определяется по формуле:</w:t>
      </w: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  <w:lang w:val="en-US"/>
        </w:rPr>
      </w:pPr>
      <w:r w:rsidRPr="007A5957">
        <w:rPr>
          <w:color w:val="auto"/>
          <w:sz w:val="28"/>
          <w:szCs w:val="28"/>
        </w:rPr>
        <w:t>С</w:t>
      </w:r>
      <w:r w:rsidRPr="007A5957">
        <w:rPr>
          <w:color w:val="auto"/>
          <w:sz w:val="28"/>
          <w:szCs w:val="28"/>
          <w:lang w:val="en-US"/>
        </w:rPr>
        <w:t xml:space="preserve">i2 = </w:t>
      </w:r>
      <w:r w:rsidRPr="007A5957">
        <w:rPr>
          <w:color w:val="auto"/>
          <w:sz w:val="28"/>
          <w:szCs w:val="28"/>
        </w:rPr>
        <w:t>С</w:t>
      </w:r>
      <w:r w:rsidRPr="007A5957">
        <w:rPr>
          <w:color w:val="auto"/>
          <w:sz w:val="28"/>
          <w:szCs w:val="28"/>
          <w:lang w:val="en-US"/>
        </w:rPr>
        <w:t>o2 x (</w:t>
      </w:r>
      <w:r w:rsidRPr="007A5957">
        <w:rPr>
          <w:color w:val="auto"/>
          <w:sz w:val="28"/>
          <w:szCs w:val="28"/>
        </w:rPr>
        <w:t>См</w:t>
      </w:r>
      <w:r w:rsidRPr="007A5957">
        <w:rPr>
          <w:color w:val="auto"/>
          <w:sz w:val="28"/>
          <w:szCs w:val="28"/>
          <w:lang w:val="en-US"/>
        </w:rPr>
        <w:t xml:space="preserve">1i / SUM </w:t>
      </w:r>
      <w:r w:rsidRPr="007A5957">
        <w:rPr>
          <w:color w:val="auto"/>
          <w:sz w:val="28"/>
          <w:szCs w:val="28"/>
        </w:rPr>
        <w:t>См</w:t>
      </w:r>
      <w:r w:rsidRPr="007A5957">
        <w:rPr>
          <w:color w:val="auto"/>
          <w:sz w:val="28"/>
          <w:szCs w:val="28"/>
          <w:lang w:val="en-US"/>
        </w:rPr>
        <w:t>1i),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где: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Со</w:t>
      </w:r>
      <w:proofErr w:type="gramStart"/>
      <w:r w:rsidRPr="007A5957">
        <w:rPr>
          <w:color w:val="auto"/>
          <w:sz w:val="28"/>
          <w:szCs w:val="28"/>
        </w:rPr>
        <w:t>2</w:t>
      </w:r>
      <w:proofErr w:type="gramEnd"/>
      <w:r w:rsidRPr="007A5957">
        <w:rPr>
          <w:color w:val="auto"/>
          <w:sz w:val="28"/>
          <w:szCs w:val="28"/>
        </w:rPr>
        <w:t xml:space="preserve"> - объем средств из бюджета Астраханской области на развитие  газ</w:t>
      </w:r>
      <w:r w:rsidRPr="007A5957">
        <w:rPr>
          <w:color w:val="auto"/>
          <w:sz w:val="28"/>
          <w:szCs w:val="28"/>
        </w:rPr>
        <w:t>и</w:t>
      </w:r>
      <w:r w:rsidRPr="007A5957">
        <w:rPr>
          <w:color w:val="auto"/>
          <w:sz w:val="28"/>
          <w:szCs w:val="28"/>
        </w:rPr>
        <w:t>фикации и водоснабжения, предусмотренных законом Астраханской    области о бюджете Астраханской области;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См1i - сметная стоимость реализуемых проектов на развитие  газификации и водоснабжения, предусмотренных подпрограммой по i-</w:t>
      </w:r>
      <w:proofErr w:type="spellStart"/>
      <w:r w:rsidRPr="007A5957">
        <w:rPr>
          <w:color w:val="auto"/>
          <w:sz w:val="28"/>
          <w:szCs w:val="28"/>
        </w:rPr>
        <w:t>му</w:t>
      </w:r>
      <w:proofErr w:type="spellEnd"/>
      <w:r w:rsidRPr="007A5957">
        <w:rPr>
          <w:color w:val="auto"/>
          <w:sz w:val="28"/>
          <w:szCs w:val="28"/>
        </w:rPr>
        <w:t xml:space="preserve">   муниципальному образованию на соответствующий финансовый год;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SUM См1i - общая суммарная сметная стоимость реализуемых проектов на развитие газификации и водоснабжения по муниципальным образованиям.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3. Объем средств, предоставляемых i-</w:t>
      </w:r>
      <w:proofErr w:type="spellStart"/>
      <w:r w:rsidRPr="007A5957">
        <w:rPr>
          <w:color w:val="auto"/>
          <w:sz w:val="28"/>
          <w:szCs w:val="28"/>
        </w:rPr>
        <w:t>му</w:t>
      </w:r>
      <w:proofErr w:type="spellEnd"/>
      <w:r w:rsidRPr="007A5957">
        <w:rPr>
          <w:color w:val="auto"/>
          <w:sz w:val="28"/>
          <w:szCs w:val="28"/>
        </w:rPr>
        <w:t xml:space="preserve"> муниципальному образованию на реализацию проектов комплексной застройки, определяется по формуле:</w:t>
      </w: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:rsidR="007A5957" w:rsidRPr="007A5957" w:rsidRDefault="007A5957" w:rsidP="007A5957">
      <w:pPr>
        <w:autoSpaceDE w:val="0"/>
        <w:autoSpaceDN w:val="0"/>
        <w:adjustRightInd w:val="0"/>
        <w:jc w:val="center"/>
        <w:rPr>
          <w:color w:val="auto"/>
          <w:sz w:val="28"/>
          <w:szCs w:val="28"/>
          <w:lang w:val="en-US"/>
        </w:rPr>
      </w:pPr>
      <w:r w:rsidRPr="007A5957">
        <w:rPr>
          <w:color w:val="auto"/>
          <w:sz w:val="28"/>
          <w:szCs w:val="28"/>
        </w:rPr>
        <w:t>С</w:t>
      </w:r>
      <w:r w:rsidRPr="007A5957">
        <w:rPr>
          <w:color w:val="auto"/>
          <w:sz w:val="28"/>
          <w:szCs w:val="28"/>
          <w:lang w:val="en-US"/>
        </w:rPr>
        <w:t xml:space="preserve">i3 = </w:t>
      </w:r>
      <w:r w:rsidRPr="007A5957">
        <w:rPr>
          <w:color w:val="auto"/>
          <w:sz w:val="28"/>
          <w:szCs w:val="28"/>
        </w:rPr>
        <w:t>Со</w:t>
      </w:r>
      <w:r w:rsidRPr="007A5957">
        <w:rPr>
          <w:color w:val="auto"/>
          <w:sz w:val="28"/>
          <w:szCs w:val="28"/>
          <w:lang w:val="en-US"/>
        </w:rPr>
        <w:t>3 x (</w:t>
      </w:r>
      <w:r w:rsidRPr="007A5957">
        <w:rPr>
          <w:color w:val="auto"/>
          <w:sz w:val="28"/>
          <w:szCs w:val="28"/>
        </w:rPr>
        <w:t>См</w:t>
      </w:r>
      <w:r w:rsidRPr="007A5957">
        <w:rPr>
          <w:color w:val="auto"/>
          <w:sz w:val="28"/>
          <w:szCs w:val="28"/>
          <w:lang w:val="en-US"/>
        </w:rPr>
        <w:t xml:space="preserve">2i / SUM </w:t>
      </w:r>
      <w:r w:rsidRPr="007A5957">
        <w:rPr>
          <w:color w:val="auto"/>
          <w:sz w:val="28"/>
          <w:szCs w:val="28"/>
        </w:rPr>
        <w:t>См</w:t>
      </w:r>
      <w:r w:rsidRPr="007A5957">
        <w:rPr>
          <w:color w:val="auto"/>
          <w:sz w:val="28"/>
          <w:szCs w:val="28"/>
          <w:lang w:val="en-US"/>
        </w:rPr>
        <w:t>2i),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где: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Со3 - объем средств из бюджета Астраханской области на реализацию пр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ектов комплексной застройки, предусмотренных законом Астраханской области о бюджете Астраханской области;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См2i - сметная стоимость проектов комплексной застройки, предусмотре</w:t>
      </w:r>
      <w:r w:rsidRPr="007A5957">
        <w:rPr>
          <w:color w:val="auto"/>
          <w:sz w:val="28"/>
          <w:szCs w:val="28"/>
        </w:rPr>
        <w:t>н</w:t>
      </w:r>
      <w:r w:rsidRPr="007A5957">
        <w:rPr>
          <w:color w:val="auto"/>
          <w:sz w:val="28"/>
          <w:szCs w:val="28"/>
        </w:rPr>
        <w:t>ных подпрограммой по i-</w:t>
      </w:r>
      <w:proofErr w:type="spellStart"/>
      <w:r w:rsidRPr="007A5957">
        <w:rPr>
          <w:color w:val="auto"/>
          <w:sz w:val="28"/>
          <w:szCs w:val="28"/>
        </w:rPr>
        <w:t>му</w:t>
      </w:r>
      <w:proofErr w:type="spellEnd"/>
      <w:r w:rsidRPr="007A5957">
        <w:rPr>
          <w:color w:val="auto"/>
          <w:sz w:val="28"/>
          <w:szCs w:val="28"/>
        </w:rPr>
        <w:t xml:space="preserve"> муниципальному образованию на соответству</w:t>
      </w:r>
      <w:r w:rsidRPr="007A5957">
        <w:rPr>
          <w:color w:val="auto"/>
          <w:sz w:val="28"/>
          <w:szCs w:val="28"/>
        </w:rPr>
        <w:t>ю</w:t>
      </w:r>
      <w:r w:rsidRPr="007A5957">
        <w:rPr>
          <w:color w:val="auto"/>
          <w:sz w:val="28"/>
          <w:szCs w:val="28"/>
        </w:rPr>
        <w:t>щий финансовый год;</w:t>
      </w:r>
    </w:p>
    <w:p w:rsidR="007A5957" w:rsidRPr="007A5957" w:rsidRDefault="007A5957" w:rsidP="007A5957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SUM См2i - общая суммарная сметная стоимость проектов комплексной застройки по муниципальным образованиям.</w:t>
      </w:r>
    </w:p>
    <w:p w:rsidR="007A5957" w:rsidRPr="007A5957" w:rsidRDefault="007A5957" w:rsidP="007A59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7A5957" w:rsidRPr="007A5957" w:rsidSect="004477DE">
          <w:pgSz w:w="11905" w:h="16838"/>
          <w:pgMar w:top="1134" w:right="565" w:bottom="1134" w:left="1701" w:header="454" w:footer="0" w:gutter="0"/>
          <w:cols w:space="720"/>
          <w:docGrid w:linePitch="326"/>
        </w:sectPr>
      </w:pPr>
    </w:p>
    <w:p w:rsidR="007A5957" w:rsidRPr="007A5957" w:rsidRDefault="007A5957" w:rsidP="007A595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A5957" w:rsidRPr="007A5957" w:rsidRDefault="007A5957" w:rsidP="007A59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к подпрограмме</w:t>
      </w:r>
    </w:p>
    <w:p w:rsidR="007A5957" w:rsidRPr="007A5957" w:rsidRDefault="007A5957" w:rsidP="007A59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Normal"/>
        <w:jc w:val="center"/>
      </w:pPr>
      <w:r w:rsidRPr="007A5957">
        <w:rPr>
          <w:rFonts w:ascii="Times New Roman" w:hAnsi="Times New Roman" w:cs="Times New Roman"/>
          <w:sz w:val="28"/>
          <w:szCs w:val="28"/>
        </w:rPr>
        <w:t>Порядок</w:t>
      </w:r>
    </w:p>
    <w:p w:rsidR="007A5957" w:rsidRPr="007A5957" w:rsidRDefault="007A5957" w:rsidP="007A5957">
      <w:pPr>
        <w:pStyle w:val="ConsPlusNormal"/>
        <w:jc w:val="center"/>
      </w:pPr>
      <w:proofErr w:type="gramStart"/>
      <w:r w:rsidRPr="007A5957">
        <w:rPr>
          <w:rFonts w:ascii="Times New Roman" w:hAnsi="Times New Roman" w:cs="Times New Roman"/>
          <w:sz w:val="28"/>
          <w:szCs w:val="28"/>
        </w:rPr>
        <w:t>предоставления субсидий из бюджета Астраханской области муниципальным образованиям Астраханской области на строительство и реконструкцию авт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мобильных дорог общего пользования с твердым покрытием, ведущих от сети автомобильных дорог общего пользования к ближайшим общественно знач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мым объектам сельских населенных пунктов, а также к объектам производства и переработки сельскохозяйственной продукции, в рамках программы «Ко</w:t>
      </w:r>
      <w:r w:rsidRPr="007A5957">
        <w:rPr>
          <w:rFonts w:ascii="Times New Roman" w:hAnsi="Times New Roman" w:cs="Times New Roman"/>
          <w:sz w:val="28"/>
          <w:szCs w:val="28"/>
        </w:rPr>
        <w:t>м</w:t>
      </w:r>
      <w:r w:rsidRPr="007A5957">
        <w:rPr>
          <w:rFonts w:ascii="Times New Roman" w:hAnsi="Times New Roman" w:cs="Times New Roman"/>
          <w:sz w:val="28"/>
          <w:szCs w:val="28"/>
        </w:rPr>
        <w:t>плексное развитие сельских территорий Астраханской области» государстве</w:t>
      </w:r>
      <w:r w:rsidRPr="007A5957">
        <w:rPr>
          <w:rFonts w:ascii="Times New Roman" w:hAnsi="Times New Roman" w:cs="Times New Roman"/>
          <w:sz w:val="28"/>
          <w:szCs w:val="28"/>
        </w:rPr>
        <w:t>н</w:t>
      </w:r>
      <w:r w:rsidRPr="007A5957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bookmarkStart w:id="14" w:name="__DdeLink__792_2954394145"/>
      <w:bookmarkEnd w:id="14"/>
      <w:r w:rsidRPr="007A5957">
        <w:rPr>
          <w:rFonts w:ascii="Times New Roman" w:eastAsia="Arial" w:hAnsi="Times New Roman" w:cs="Times New Roman"/>
          <w:sz w:val="28"/>
          <w:szCs w:val="28"/>
        </w:rPr>
        <w:t>«Развитие сельского хозяйства, пищевой</w:t>
      </w:r>
      <w:proofErr w:type="gramEnd"/>
      <w:r w:rsidRPr="007A5957">
        <w:rPr>
          <w:rFonts w:ascii="Times New Roman" w:eastAsia="Arial" w:hAnsi="Times New Roman" w:cs="Times New Roman"/>
          <w:sz w:val="28"/>
          <w:szCs w:val="28"/>
        </w:rPr>
        <w:t xml:space="preserve"> и рыбной промы</w:t>
      </w:r>
      <w:r w:rsidRPr="007A5957">
        <w:rPr>
          <w:rFonts w:ascii="Times New Roman" w:eastAsia="Arial" w:hAnsi="Times New Roman" w:cs="Times New Roman"/>
          <w:sz w:val="28"/>
          <w:szCs w:val="28"/>
        </w:rPr>
        <w:t>ш</w:t>
      </w:r>
      <w:r w:rsidRPr="007A5957">
        <w:rPr>
          <w:rFonts w:ascii="Times New Roman" w:eastAsia="Arial" w:hAnsi="Times New Roman" w:cs="Times New Roman"/>
          <w:sz w:val="28"/>
          <w:szCs w:val="28"/>
        </w:rPr>
        <w:t>ленности Астраханской области»</w:t>
      </w:r>
    </w:p>
    <w:p w:rsidR="007A5957" w:rsidRPr="007A5957" w:rsidRDefault="007A5957" w:rsidP="007A5957">
      <w:pPr>
        <w:rPr>
          <w:color w:val="auto"/>
          <w:sz w:val="28"/>
          <w:szCs w:val="28"/>
        </w:rPr>
      </w:pP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1113"/>
      <w:bookmarkEnd w:id="15"/>
      <w:r w:rsidRPr="007A595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A5957">
        <w:rPr>
          <w:rFonts w:ascii="Times New Roman" w:hAnsi="Times New Roman" w:cs="Times New Roman"/>
          <w:sz w:val="28"/>
          <w:szCs w:val="28"/>
        </w:rPr>
        <w:t>Настоящий Порядок предоставления субсидий из бюджета Астраханской области муниципальным образованиям Астраханской области на строительство и реконструкцию автомобильных дорог общего пользования с твердым покр</w:t>
      </w:r>
      <w:r w:rsidRPr="007A5957">
        <w:rPr>
          <w:rFonts w:ascii="Times New Roman" w:hAnsi="Times New Roman" w:cs="Times New Roman"/>
          <w:sz w:val="28"/>
          <w:szCs w:val="28"/>
        </w:rPr>
        <w:t>ы</w:t>
      </w:r>
      <w:r w:rsidRPr="007A5957">
        <w:rPr>
          <w:rFonts w:ascii="Times New Roman" w:hAnsi="Times New Roman" w:cs="Times New Roman"/>
          <w:sz w:val="28"/>
          <w:szCs w:val="28"/>
        </w:rPr>
        <w:t>тием, ведущих от сети автомобильных дорог общего пользования к ближайшим общественно значимым объектам сельских населенных пунктов, а также к об</w:t>
      </w:r>
      <w:r w:rsidRPr="007A5957">
        <w:rPr>
          <w:rFonts w:ascii="Times New Roman" w:hAnsi="Times New Roman" w:cs="Times New Roman"/>
          <w:sz w:val="28"/>
          <w:szCs w:val="28"/>
        </w:rPr>
        <w:t>ъ</w:t>
      </w:r>
      <w:r w:rsidRPr="007A5957">
        <w:rPr>
          <w:rFonts w:ascii="Times New Roman" w:hAnsi="Times New Roman" w:cs="Times New Roman"/>
          <w:sz w:val="28"/>
          <w:szCs w:val="28"/>
        </w:rPr>
        <w:t>ектам производства и переработки сельскохозяйственной продукции, в рамках программы «Комплексное развитие сельских территорий Астраханской обл</w:t>
      </w:r>
      <w:r w:rsidRPr="007A5957">
        <w:rPr>
          <w:rFonts w:ascii="Times New Roman" w:hAnsi="Times New Roman" w:cs="Times New Roman"/>
          <w:sz w:val="28"/>
          <w:szCs w:val="28"/>
        </w:rPr>
        <w:t>а</w:t>
      </w:r>
      <w:r w:rsidRPr="007A5957">
        <w:rPr>
          <w:rFonts w:ascii="Times New Roman" w:hAnsi="Times New Roman" w:cs="Times New Roman"/>
          <w:sz w:val="28"/>
          <w:szCs w:val="28"/>
        </w:rPr>
        <w:t>сти» государственной программы «Развитие сельского</w:t>
      </w:r>
      <w:proofErr w:type="gramEnd"/>
      <w:r w:rsidRPr="007A59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5957">
        <w:rPr>
          <w:rFonts w:ascii="Times New Roman" w:hAnsi="Times New Roman" w:cs="Times New Roman"/>
          <w:sz w:val="28"/>
          <w:szCs w:val="28"/>
        </w:rPr>
        <w:t xml:space="preserve">хозяйства, пищевой и рыбной промышленности Астраханской области» (далее - Порядок) разработан в соответствии с Бюджетным </w:t>
      </w:r>
      <w:hyperlink r:id="rId32" w:history="1">
        <w:r w:rsidRPr="007A595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 xml:space="preserve">ем Правительства Российской Федерации от 14.07.2012 </w:t>
      </w:r>
      <w:hyperlink r:id="rId33" w:history="1">
        <w:r w:rsidRPr="007A5957">
          <w:rPr>
            <w:rFonts w:ascii="Times New Roman" w:hAnsi="Times New Roman" w:cs="Times New Roman"/>
            <w:sz w:val="28"/>
            <w:szCs w:val="28"/>
          </w:rPr>
          <w:t>№ 717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«О госуда</w:t>
      </w:r>
      <w:r w:rsidRPr="007A5957">
        <w:rPr>
          <w:rFonts w:ascii="Times New Roman" w:hAnsi="Times New Roman" w:cs="Times New Roman"/>
          <w:sz w:val="28"/>
          <w:szCs w:val="28"/>
        </w:rPr>
        <w:t>р</w:t>
      </w:r>
      <w:r w:rsidRPr="007A5957">
        <w:rPr>
          <w:rFonts w:ascii="Times New Roman" w:hAnsi="Times New Roman" w:cs="Times New Roman"/>
          <w:sz w:val="28"/>
          <w:szCs w:val="28"/>
        </w:rPr>
        <w:t>ственной программе развития сельского хозяйства и регулирования рынков сельскохозяйственной продукции, сырья и продовольствия» и определяет усл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вия предоставления из бюджета Астраханской области муниципальным образ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ваниям Астраханской области субсидий на строительство и реконструкцию а</w:t>
      </w:r>
      <w:r w:rsidRPr="007A5957">
        <w:rPr>
          <w:rFonts w:ascii="Times New Roman" w:hAnsi="Times New Roman" w:cs="Times New Roman"/>
          <w:sz w:val="28"/>
          <w:szCs w:val="28"/>
        </w:rPr>
        <w:t>в</w:t>
      </w:r>
      <w:r w:rsidRPr="007A5957">
        <w:rPr>
          <w:rFonts w:ascii="Times New Roman" w:hAnsi="Times New Roman" w:cs="Times New Roman"/>
          <w:sz w:val="28"/>
          <w:szCs w:val="28"/>
        </w:rPr>
        <w:t>томобильных дорог общего пользования с</w:t>
      </w:r>
      <w:proofErr w:type="gramEnd"/>
      <w:r w:rsidRPr="007A5957">
        <w:rPr>
          <w:rFonts w:ascii="Times New Roman" w:hAnsi="Times New Roman" w:cs="Times New Roman"/>
          <w:sz w:val="28"/>
          <w:szCs w:val="28"/>
        </w:rPr>
        <w:t xml:space="preserve"> твердым покрытием, ведущих от с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ти автомобильных дорог общего пользования к ближайшим общественно зн</w:t>
      </w:r>
      <w:r w:rsidRPr="007A5957">
        <w:rPr>
          <w:rFonts w:ascii="Times New Roman" w:hAnsi="Times New Roman" w:cs="Times New Roman"/>
          <w:sz w:val="28"/>
          <w:szCs w:val="28"/>
        </w:rPr>
        <w:t>а</w:t>
      </w:r>
      <w:r w:rsidRPr="007A5957">
        <w:rPr>
          <w:rFonts w:ascii="Times New Roman" w:hAnsi="Times New Roman" w:cs="Times New Roman"/>
          <w:sz w:val="28"/>
          <w:szCs w:val="28"/>
        </w:rPr>
        <w:t>чимым объектам сельских населенных пунктов, а также к объектам произво</w:t>
      </w:r>
      <w:r w:rsidRPr="007A5957">
        <w:rPr>
          <w:rFonts w:ascii="Times New Roman" w:hAnsi="Times New Roman" w:cs="Times New Roman"/>
          <w:sz w:val="28"/>
          <w:szCs w:val="28"/>
        </w:rPr>
        <w:t>д</w:t>
      </w:r>
      <w:r w:rsidRPr="007A5957">
        <w:rPr>
          <w:rFonts w:ascii="Times New Roman" w:hAnsi="Times New Roman" w:cs="Times New Roman"/>
          <w:sz w:val="28"/>
          <w:szCs w:val="28"/>
        </w:rPr>
        <w:t>ства и переработки сельскохозяйственной продукции (далее - субсидии).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2. Главным распорядителем субсидий является министерство строител</w:t>
      </w:r>
      <w:r w:rsidRPr="007A5957">
        <w:rPr>
          <w:rFonts w:ascii="Times New Roman" w:hAnsi="Times New Roman" w:cs="Times New Roman"/>
          <w:sz w:val="28"/>
          <w:szCs w:val="28"/>
        </w:rPr>
        <w:t>ь</w:t>
      </w:r>
      <w:r w:rsidRPr="007A5957">
        <w:rPr>
          <w:rFonts w:ascii="Times New Roman" w:hAnsi="Times New Roman" w:cs="Times New Roman"/>
          <w:sz w:val="28"/>
          <w:szCs w:val="28"/>
        </w:rPr>
        <w:t>ства и жилищно-коммунального хозяйства Астраханской области (далее - м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нистерство).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3. Получателями субсидий являются муниципальные районы Астраханской области (далее - муниципальные образования).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1116"/>
      <w:bookmarkEnd w:id="16"/>
      <w:r w:rsidRPr="007A5957">
        <w:rPr>
          <w:rFonts w:ascii="Times New Roman" w:hAnsi="Times New Roman" w:cs="Times New Roman"/>
          <w:sz w:val="28"/>
          <w:szCs w:val="28"/>
        </w:rPr>
        <w:t>4. Критерием отбора муниципальных образований для предоставления су</w:t>
      </w:r>
      <w:r w:rsidRPr="007A5957">
        <w:rPr>
          <w:rFonts w:ascii="Times New Roman" w:hAnsi="Times New Roman" w:cs="Times New Roman"/>
          <w:sz w:val="28"/>
          <w:szCs w:val="28"/>
        </w:rPr>
        <w:t>б</w:t>
      </w:r>
      <w:r w:rsidRPr="007A5957">
        <w:rPr>
          <w:rFonts w:ascii="Times New Roman" w:hAnsi="Times New Roman" w:cs="Times New Roman"/>
          <w:sz w:val="28"/>
          <w:szCs w:val="28"/>
        </w:rPr>
        <w:t>сидий является включение муниципальных образований в перечень объектов капитальных вложений на текущий финансовый год (далее - перечень), утве</w:t>
      </w:r>
      <w:r w:rsidRPr="007A5957">
        <w:rPr>
          <w:rFonts w:ascii="Times New Roman" w:hAnsi="Times New Roman" w:cs="Times New Roman"/>
          <w:sz w:val="28"/>
          <w:szCs w:val="28"/>
        </w:rPr>
        <w:t>р</w:t>
      </w:r>
      <w:r w:rsidRPr="007A5957">
        <w:rPr>
          <w:rFonts w:ascii="Times New Roman" w:hAnsi="Times New Roman" w:cs="Times New Roman"/>
          <w:sz w:val="28"/>
          <w:szCs w:val="28"/>
        </w:rPr>
        <w:t>жденный постановлением Правительства Астраханской области.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5. Субсидии предоставляются муниципальным образованиям в пределах лимитов бюджетных ассигнований, предусмотренных министерству законом Астраханской области о бюджете Астраханской области.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1118"/>
      <w:bookmarkEnd w:id="17"/>
      <w:r w:rsidRPr="007A5957">
        <w:rPr>
          <w:rFonts w:ascii="Times New Roman" w:hAnsi="Times New Roman" w:cs="Times New Roman"/>
          <w:sz w:val="28"/>
          <w:szCs w:val="28"/>
        </w:rPr>
        <w:t>6. Условиями предоставления субсидии муниципальным образованиям я</w:t>
      </w:r>
      <w:r w:rsidRPr="007A5957">
        <w:rPr>
          <w:rFonts w:ascii="Times New Roman" w:hAnsi="Times New Roman" w:cs="Times New Roman"/>
          <w:sz w:val="28"/>
          <w:szCs w:val="28"/>
        </w:rPr>
        <w:t>в</w:t>
      </w:r>
      <w:r w:rsidRPr="007A5957">
        <w:rPr>
          <w:rFonts w:ascii="Times New Roman" w:hAnsi="Times New Roman" w:cs="Times New Roman"/>
          <w:sz w:val="28"/>
          <w:szCs w:val="28"/>
        </w:rPr>
        <w:t>ляются: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957">
        <w:rPr>
          <w:rFonts w:ascii="Times New Roman" w:hAnsi="Times New Roman" w:cs="Times New Roman"/>
          <w:sz w:val="28"/>
          <w:szCs w:val="28"/>
        </w:rPr>
        <w:t>- наличие предусмотренных в бюджете муниципального образования бю</w:t>
      </w:r>
      <w:r w:rsidRPr="007A5957">
        <w:rPr>
          <w:rFonts w:ascii="Times New Roman" w:hAnsi="Times New Roman" w:cs="Times New Roman"/>
          <w:sz w:val="28"/>
          <w:szCs w:val="28"/>
        </w:rPr>
        <w:t>д</w:t>
      </w:r>
      <w:r w:rsidRPr="007A5957">
        <w:rPr>
          <w:rFonts w:ascii="Times New Roman" w:hAnsi="Times New Roman" w:cs="Times New Roman"/>
          <w:sz w:val="28"/>
          <w:szCs w:val="28"/>
        </w:rPr>
        <w:t>жетных ассигнований на исполнение расходного обязательства муниципальн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 xml:space="preserve">го образования,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которого осуществляется из бюджета Ас</w:t>
      </w:r>
      <w:r w:rsidRPr="007A5957">
        <w:rPr>
          <w:rFonts w:ascii="Times New Roman" w:hAnsi="Times New Roman" w:cs="Times New Roman"/>
          <w:sz w:val="28"/>
          <w:szCs w:val="28"/>
        </w:rPr>
        <w:t>т</w:t>
      </w:r>
      <w:r w:rsidRPr="007A5957">
        <w:rPr>
          <w:rFonts w:ascii="Times New Roman" w:hAnsi="Times New Roman" w:cs="Times New Roman"/>
          <w:sz w:val="28"/>
          <w:szCs w:val="28"/>
        </w:rPr>
        <w:t>раханской области (с учетом средств федерального бюджета, при наличии), в объеме, необходимом для его исполнения, включая средства бюджета муниц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пального образования, в размере не менее 10,0 процента от общего объема бюджетных ассигнований, запланированных на реализацию в текущем году м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 xml:space="preserve">роприятий, указанных в </w:t>
      </w:r>
      <w:hyperlink w:anchor="P11113" w:history="1">
        <w:r w:rsidRPr="007A5957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Pr="007A5957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- наличие муниципальной программы, предусматривающей реализацию мероприятий, указанных в </w:t>
      </w:r>
      <w:hyperlink w:anchor="P11113" w:history="1">
        <w:r w:rsidRPr="007A595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1122"/>
      <w:bookmarkEnd w:id="18"/>
      <w:r w:rsidRPr="007A5957">
        <w:rPr>
          <w:rFonts w:ascii="Times New Roman" w:hAnsi="Times New Roman" w:cs="Times New Roman"/>
          <w:sz w:val="28"/>
          <w:szCs w:val="28"/>
        </w:rPr>
        <w:t>7. Для получения субсидий муниципальные образования до 1 октября т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кущего финансового года представляют в министерство следующие докуме</w:t>
      </w:r>
      <w:r w:rsidRPr="007A5957">
        <w:rPr>
          <w:rFonts w:ascii="Times New Roman" w:hAnsi="Times New Roman" w:cs="Times New Roman"/>
          <w:sz w:val="28"/>
          <w:szCs w:val="28"/>
        </w:rPr>
        <w:t>н</w:t>
      </w:r>
      <w:r w:rsidRPr="007A5957">
        <w:rPr>
          <w:rFonts w:ascii="Times New Roman" w:hAnsi="Times New Roman" w:cs="Times New Roman"/>
          <w:sz w:val="28"/>
          <w:szCs w:val="28"/>
        </w:rPr>
        <w:t>ты: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- заявку на предоставление субсидий в произвольной письменной форме;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- копию муниципального правового акта об утверждении муниципальной программы, предусматривающей реализацию мероприятий, указанных в </w:t>
      </w:r>
      <w:hyperlink w:anchor="P11113" w:history="1">
        <w:r w:rsidRPr="007A595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957">
        <w:rPr>
          <w:rFonts w:ascii="Times New Roman" w:hAnsi="Times New Roman" w:cs="Times New Roman"/>
          <w:sz w:val="28"/>
          <w:szCs w:val="28"/>
        </w:rPr>
        <w:t>- копии правовых актов об утверждении проектной (сметной) документ</w:t>
      </w:r>
      <w:r w:rsidRPr="007A5957">
        <w:rPr>
          <w:rFonts w:ascii="Times New Roman" w:hAnsi="Times New Roman" w:cs="Times New Roman"/>
          <w:sz w:val="28"/>
          <w:szCs w:val="28"/>
        </w:rPr>
        <w:t>а</w:t>
      </w:r>
      <w:r w:rsidRPr="007A5957">
        <w:rPr>
          <w:rFonts w:ascii="Times New Roman" w:hAnsi="Times New Roman" w:cs="Times New Roman"/>
          <w:sz w:val="28"/>
          <w:szCs w:val="28"/>
        </w:rPr>
        <w:t>ции с указанием стоимости и основных характеристик объектов, предлагаемых к финансированию за счет субсидий в текущем финансовом году (с приложен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ем копий положительного заключения экспертизы проектной документации и результатов инженерных изысканий, положительного заключения о достове</w:t>
      </w:r>
      <w:r w:rsidRPr="007A5957">
        <w:rPr>
          <w:rFonts w:ascii="Times New Roman" w:hAnsi="Times New Roman" w:cs="Times New Roman"/>
          <w:sz w:val="28"/>
          <w:szCs w:val="28"/>
        </w:rPr>
        <w:t>р</w:t>
      </w:r>
      <w:r w:rsidRPr="007A5957">
        <w:rPr>
          <w:rFonts w:ascii="Times New Roman" w:hAnsi="Times New Roman" w:cs="Times New Roman"/>
          <w:sz w:val="28"/>
          <w:szCs w:val="28"/>
        </w:rPr>
        <w:t>ности определения сметной стоимости объекта капитального строительства в случаях, предусмотренных законодательством Российской Федерации);</w:t>
      </w:r>
      <w:proofErr w:type="gramEnd"/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957">
        <w:rPr>
          <w:rFonts w:ascii="Times New Roman" w:hAnsi="Times New Roman" w:cs="Times New Roman"/>
          <w:sz w:val="28"/>
          <w:szCs w:val="28"/>
        </w:rPr>
        <w:t>- выписку из бюджета муниципального образования (сводной бюджетной росписи), подтверждающую наличие в бюджете муниципального образования бюджетных ассигнований на исполнение расходного обязательства муниц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 xml:space="preserve">пального образования,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которого осуществляется из бюджета Астраханской области (с учетом средств федерального бюджета, при наличии), в объеме, необходимом для его исполнения, включая средства бюджета мун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ципального образования, в размере не менее 10,0 процента от общего объема бюджетных ассигнований, запланированных на</w:t>
      </w:r>
      <w:proofErr w:type="gramEnd"/>
      <w:r w:rsidRPr="007A5957">
        <w:rPr>
          <w:rFonts w:ascii="Times New Roman" w:hAnsi="Times New Roman" w:cs="Times New Roman"/>
          <w:sz w:val="28"/>
          <w:szCs w:val="28"/>
        </w:rPr>
        <w:t xml:space="preserve"> реализацию в текущем году м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 xml:space="preserve">роприятий, указанных в </w:t>
      </w:r>
      <w:hyperlink w:anchor="P11113" w:history="1">
        <w:r w:rsidRPr="007A595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8. Министерство регистрирует документы, указанные в </w:t>
      </w:r>
      <w:hyperlink w:anchor="P11122" w:history="1">
        <w:r w:rsidRPr="007A5957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го Порядка, в день поступления и в течение 30 дней со дня их регистрации пр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нимает решение о предоставлении либо об отказе в предоставлении субсидии (далее - решение). Решение принимается в форме правового акта министерства.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Министерство уведомляет муниципальные образования о принятом реш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нии в письменной форме в течение 5 рабочих дней со дня его принятия. В сл</w:t>
      </w:r>
      <w:r w:rsidRPr="007A5957">
        <w:rPr>
          <w:rFonts w:ascii="Times New Roman" w:hAnsi="Times New Roman" w:cs="Times New Roman"/>
          <w:sz w:val="28"/>
          <w:szCs w:val="28"/>
        </w:rPr>
        <w:t>у</w:t>
      </w:r>
      <w:r w:rsidRPr="007A5957">
        <w:rPr>
          <w:rFonts w:ascii="Times New Roman" w:hAnsi="Times New Roman" w:cs="Times New Roman"/>
          <w:sz w:val="28"/>
          <w:szCs w:val="28"/>
        </w:rPr>
        <w:t>чае принятия решения об отказе в предоставлении субсидий в уведомлении указывается основание для отказа.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9. Основания для отказа в предоставлении субсидий: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1132"/>
      <w:bookmarkEnd w:id="19"/>
      <w:r w:rsidRPr="007A5957">
        <w:rPr>
          <w:rFonts w:ascii="Times New Roman" w:hAnsi="Times New Roman" w:cs="Times New Roman"/>
          <w:sz w:val="28"/>
          <w:szCs w:val="28"/>
        </w:rPr>
        <w:t xml:space="preserve">- представление неполного пакета документов, указанных в </w:t>
      </w:r>
      <w:hyperlink w:anchor="P11122" w:history="1">
        <w:r w:rsidRPr="007A5957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настоящего Порядка, и (или) недостоверных сведений в них;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- несоблюдение срока представления документов, указанного в </w:t>
      </w:r>
      <w:hyperlink w:anchor="P11122" w:history="1">
        <w:r w:rsidRPr="007A5957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1134"/>
      <w:bookmarkEnd w:id="20"/>
      <w:r w:rsidRPr="007A5957">
        <w:rPr>
          <w:rFonts w:ascii="Times New Roman" w:hAnsi="Times New Roman" w:cs="Times New Roman"/>
          <w:sz w:val="28"/>
          <w:szCs w:val="28"/>
        </w:rPr>
        <w:t>- несоответствие муниципальных образований критерию отбора, указанн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 xml:space="preserve">му в </w:t>
      </w:r>
      <w:hyperlink w:anchor="P11116" w:history="1">
        <w:r w:rsidRPr="007A5957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1135"/>
      <w:bookmarkEnd w:id="21"/>
      <w:r w:rsidRPr="007A5957">
        <w:rPr>
          <w:rFonts w:ascii="Times New Roman" w:hAnsi="Times New Roman" w:cs="Times New Roman"/>
          <w:sz w:val="28"/>
          <w:szCs w:val="28"/>
        </w:rPr>
        <w:t xml:space="preserve">- несоответствие условиям предоставления субсидии, указанным в </w:t>
      </w:r>
      <w:hyperlink w:anchor="P11118" w:history="1">
        <w:r w:rsidRPr="007A5957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В случае отказа в предоставлении субсидий по основаниям, предусмотре</w:t>
      </w:r>
      <w:r w:rsidRPr="007A5957">
        <w:rPr>
          <w:rFonts w:ascii="Times New Roman" w:hAnsi="Times New Roman" w:cs="Times New Roman"/>
          <w:sz w:val="28"/>
          <w:szCs w:val="28"/>
        </w:rPr>
        <w:t>н</w:t>
      </w:r>
      <w:r w:rsidRPr="007A5957">
        <w:rPr>
          <w:rFonts w:ascii="Times New Roman" w:hAnsi="Times New Roman" w:cs="Times New Roman"/>
          <w:sz w:val="28"/>
          <w:szCs w:val="28"/>
        </w:rPr>
        <w:t xml:space="preserve">ным в </w:t>
      </w:r>
      <w:hyperlink w:anchor="P11132" w:history="1">
        <w:r w:rsidRPr="007A5957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134" w:history="1">
        <w:r w:rsidRPr="007A5957">
          <w:rPr>
            <w:rFonts w:ascii="Times New Roman" w:hAnsi="Times New Roman" w:cs="Times New Roman"/>
            <w:sz w:val="28"/>
            <w:szCs w:val="28"/>
          </w:rPr>
          <w:t>четвертом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135" w:history="1">
        <w:r w:rsidRPr="007A5957">
          <w:rPr>
            <w:rFonts w:ascii="Times New Roman" w:hAnsi="Times New Roman" w:cs="Times New Roman"/>
            <w:sz w:val="28"/>
            <w:szCs w:val="28"/>
          </w:rPr>
          <w:t>пятом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настоящего пункта, муниципальное образование имеет право повторно обратиться за предоставлением субсидий после устранения оснований, послуживших причиной отказа, но не позднее срока, указанного в </w:t>
      </w:r>
      <w:hyperlink w:anchor="P11122" w:history="1">
        <w:r w:rsidRPr="007A5957">
          <w:rPr>
            <w:rFonts w:ascii="Times New Roman" w:hAnsi="Times New Roman" w:cs="Times New Roman"/>
            <w:sz w:val="28"/>
            <w:szCs w:val="28"/>
          </w:rPr>
          <w:t>абзаце первом пункта 7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7A5957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на основании соглашения, заключаемого между министерством и муниципальным образованием по фо</w:t>
      </w:r>
      <w:r w:rsidRPr="007A5957">
        <w:rPr>
          <w:rFonts w:ascii="Times New Roman" w:hAnsi="Times New Roman" w:cs="Times New Roman"/>
          <w:sz w:val="28"/>
          <w:szCs w:val="28"/>
        </w:rPr>
        <w:t>р</w:t>
      </w:r>
      <w:r w:rsidRPr="007A5957">
        <w:rPr>
          <w:rFonts w:ascii="Times New Roman" w:hAnsi="Times New Roman" w:cs="Times New Roman"/>
          <w:sz w:val="28"/>
          <w:szCs w:val="28"/>
        </w:rPr>
        <w:t xml:space="preserve">ме, утвержденной в соответствии с </w:t>
      </w:r>
      <w:hyperlink r:id="rId34" w:history="1">
        <w:r w:rsidRPr="007A595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30.09.2014 № 999 «О формировании, предоставлении и распред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лении субсидий из федерального бюджета бюджетам субъектов Российской Федерации» правовым актом министерства (далее - соглашение) в течение 30 рабочих дней со дня принятия министерством решения о предоставлении су</w:t>
      </w:r>
      <w:r w:rsidRPr="007A5957">
        <w:rPr>
          <w:rFonts w:ascii="Times New Roman" w:hAnsi="Times New Roman" w:cs="Times New Roman"/>
          <w:sz w:val="28"/>
          <w:szCs w:val="28"/>
        </w:rPr>
        <w:t>б</w:t>
      </w:r>
      <w:r w:rsidRPr="007A5957">
        <w:rPr>
          <w:rFonts w:ascii="Times New Roman" w:hAnsi="Times New Roman" w:cs="Times New Roman"/>
          <w:sz w:val="28"/>
          <w:szCs w:val="28"/>
        </w:rPr>
        <w:t>сидии.</w:t>
      </w:r>
      <w:proofErr w:type="gramEnd"/>
      <w:r w:rsidRPr="007A5957">
        <w:rPr>
          <w:rFonts w:ascii="Times New Roman" w:hAnsi="Times New Roman" w:cs="Times New Roman"/>
          <w:sz w:val="28"/>
          <w:szCs w:val="28"/>
        </w:rPr>
        <w:t xml:space="preserve"> В случае если источником финансового обеспечения являются средства федерального бюджета и средства, необходимые на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данных расходных обязательств, соглашение заключается в системе «Электронный бюджет».</w:t>
      </w:r>
    </w:p>
    <w:p w:rsidR="007A5957" w:rsidRPr="007A5957" w:rsidRDefault="007A5957" w:rsidP="007A5957">
      <w:pPr>
        <w:ind w:firstLine="709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11. Перечисление субсидии осуществляется Управлением Федерального казначейства по Астраханской области в порядке, установленном Федеральным казначейством.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957">
        <w:rPr>
          <w:rFonts w:ascii="Times New Roman" w:hAnsi="Times New Roman" w:cs="Times New Roman"/>
          <w:sz w:val="28"/>
          <w:szCs w:val="28"/>
        </w:rPr>
        <w:t>Муниципальное образование по мере выполнения работ по мероприятиям, указанным в пункте 1 настоящего Порядка представляет в министерство заявку в произвольной письменной форме о потребности в средствах бюджета Астр</w:t>
      </w:r>
      <w:r w:rsidRPr="007A5957">
        <w:rPr>
          <w:rFonts w:ascii="Times New Roman" w:hAnsi="Times New Roman" w:cs="Times New Roman"/>
          <w:sz w:val="28"/>
          <w:szCs w:val="28"/>
        </w:rPr>
        <w:t>а</w:t>
      </w:r>
      <w:r w:rsidRPr="007A5957">
        <w:rPr>
          <w:rFonts w:ascii="Times New Roman" w:hAnsi="Times New Roman" w:cs="Times New Roman"/>
          <w:sz w:val="28"/>
          <w:szCs w:val="28"/>
        </w:rPr>
        <w:t>ханской области, соответствующую объему выполненных работ в целях реал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зации мероприятий, указанных в пункте 1 настоящего Порядка, с приложением актов о приемке выполненных работ (форма № КС-2) и справок о стоимости выполненных работ и затрат</w:t>
      </w:r>
      <w:proofErr w:type="gramEnd"/>
      <w:r w:rsidRPr="007A5957">
        <w:rPr>
          <w:rFonts w:ascii="Times New Roman" w:hAnsi="Times New Roman" w:cs="Times New Roman"/>
          <w:sz w:val="28"/>
          <w:szCs w:val="28"/>
        </w:rPr>
        <w:t xml:space="preserve"> (форма № КС-3).12. Муниципальные образования представляют в министерство отчеты в сроки и по форме, установленной пр</w:t>
      </w:r>
      <w:r w:rsidRPr="007A5957">
        <w:rPr>
          <w:rFonts w:ascii="Times New Roman" w:hAnsi="Times New Roman" w:cs="Times New Roman"/>
          <w:sz w:val="28"/>
          <w:szCs w:val="28"/>
        </w:rPr>
        <w:t>а</w:t>
      </w:r>
      <w:r w:rsidRPr="007A5957">
        <w:rPr>
          <w:rFonts w:ascii="Times New Roman" w:hAnsi="Times New Roman" w:cs="Times New Roman"/>
          <w:sz w:val="28"/>
          <w:szCs w:val="28"/>
        </w:rPr>
        <w:t>вовым актом министерства.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13. Муниципальные образования несут ответственность за соблюдение условий, целей и порядка предоставления субсидий.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14. Министерство в соответствии с Бюджетным </w:t>
      </w:r>
      <w:hyperlink r:id="rId35" w:history="1">
        <w:r w:rsidRPr="007A595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дерации обеспечивает соблюдение муниципальными образованиями условий, целей и порядка, установленных при предоставлении субсидий.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В случае несоблюдения муниципальными образованиями условий, целей и порядка предоставления субсидий министерство уведомляет муниципальные образования о выявленных нарушениях в течение 5 рабочих дней со дня их в</w:t>
      </w:r>
      <w:r w:rsidRPr="007A5957">
        <w:rPr>
          <w:rFonts w:ascii="Times New Roman" w:hAnsi="Times New Roman" w:cs="Times New Roman"/>
          <w:sz w:val="28"/>
          <w:szCs w:val="28"/>
        </w:rPr>
        <w:t>ы</w:t>
      </w:r>
      <w:r w:rsidRPr="007A5957">
        <w:rPr>
          <w:rFonts w:ascii="Times New Roman" w:hAnsi="Times New Roman" w:cs="Times New Roman"/>
          <w:sz w:val="28"/>
          <w:szCs w:val="28"/>
        </w:rPr>
        <w:t>явления.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1147"/>
      <w:bookmarkEnd w:id="22"/>
      <w:r w:rsidRPr="007A5957">
        <w:rPr>
          <w:rFonts w:ascii="Times New Roman" w:hAnsi="Times New Roman" w:cs="Times New Roman"/>
          <w:sz w:val="28"/>
          <w:szCs w:val="28"/>
        </w:rPr>
        <w:t>Муниципальные образования обязаны устранить выявленные нарушения в течение 14 рабочих дней со дня получения уведомления.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нарушений в срок, установленный </w:t>
      </w:r>
      <w:hyperlink w:anchor="P11147" w:history="1">
        <w:r w:rsidRPr="007A5957">
          <w:rPr>
            <w:rFonts w:ascii="Times New Roman" w:hAnsi="Times New Roman" w:cs="Times New Roman"/>
            <w:sz w:val="28"/>
            <w:szCs w:val="28"/>
          </w:rPr>
          <w:t>абзацем третьим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настоящего пункта, к ним применяются бюджетные меры принуждения в порядке, установленном бюджетным закон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дательством Российской Федерации.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7A5957">
        <w:rPr>
          <w:rFonts w:ascii="Times New Roman" w:hAnsi="Times New Roman" w:cs="Times New Roman"/>
          <w:sz w:val="28"/>
          <w:szCs w:val="28"/>
        </w:rPr>
        <w:t>В случае если муниципальным образованием по состоянию на 31 д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кабря текущего года допущены нарушения обязательств, предусмотренных с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глашением, в части достижения показателей результативности использования субсидий и до 1 апреля года, следующего за годом предоставления субсидий указанные нарушения не устранены, то до 15 мая года, следующего за годом предоставления субсидий, из бюджета муниципального образования в бюджет Астраханской области подлежат возврату средства (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V</w:t>
      </w:r>
      <w:r w:rsidRPr="007A5957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proofErr w:type="gramEnd"/>
      <w:r w:rsidRPr="007A5957">
        <w:rPr>
          <w:rFonts w:ascii="Times New Roman" w:hAnsi="Times New Roman" w:cs="Times New Roman"/>
          <w:sz w:val="28"/>
          <w:szCs w:val="28"/>
        </w:rPr>
        <w:t>) в размере, опред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ляемом по формуле:</w:t>
      </w:r>
    </w:p>
    <w:p w:rsidR="007A5957" w:rsidRPr="007A5957" w:rsidRDefault="007A5957" w:rsidP="007A59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A5957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A5957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V</w:t>
      </w:r>
      <w:r w:rsidRPr="007A5957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x (SUM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D</w:t>
      </w:r>
      <w:r w:rsidRPr="007A595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/ n) x k,</w:t>
      </w:r>
    </w:p>
    <w:p w:rsidR="007A5957" w:rsidRPr="007A5957" w:rsidRDefault="007A5957" w:rsidP="007A59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где: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A5957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A5957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бюджету муниципального о</w:t>
      </w:r>
      <w:r w:rsidRPr="007A5957">
        <w:rPr>
          <w:rFonts w:ascii="Times New Roman" w:hAnsi="Times New Roman" w:cs="Times New Roman"/>
          <w:sz w:val="28"/>
          <w:szCs w:val="28"/>
        </w:rPr>
        <w:t>б</w:t>
      </w:r>
      <w:r w:rsidRPr="007A5957">
        <w:rPr>
          <w:rFonts w:ascii="Times New Roman" w:hAnsi="Times New Roman" w:cs="Times New Roman"/>
          <w:sz w:val="28"/>
          <w:szCs w:val="28"/>
        </w:rPr>
        <w:t>разования;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SUM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- суммарное значение индексов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, отражающих уровень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недост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жения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субсидии, имеющих значение больше нуля;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n - общее количество показателей результативности использования субс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дии, включенных в соглашение;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k - понижающий коэффициент, равный 0,1.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показателя результати</w:t>
      </w:r>
      <w:r w:rsidRPr="007A5957">
        <w:rPr>
          <w:rFonts w:ascii="Times New Roman" w:hAnsi="Times New Roman" w:cs="Times New Roman"/>
          <w:sz w:val="28"/>
          <w:szCs w:val="28"/>
        </w:rPr>
        <w:t>в</w:t>
      </w:r>
      <w:r w:rsidRPr="007A5957">
        <w:rPr>
          <w:rFonts w:ascii="Times New Roman" w:hAnsi="Times New Roman" w:cs="Times New Roman"/>
          <w:sz w:val="28"/>
          <w:szCs w:val="28"/>
        </w:rPr>
        <w:t>ности использования субсидии, определяется по формуле:</w:t>
      </w:r>
    </w:p>
    <w:p w:rsidR="007A5957" w:rsidRPr="007A5957" w:rsidRDefault="007A5957" w:rsidP="007A59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A5957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>,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где: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957">
        <w:rPr>
          <w:rFonts w:ascii="Times New Roman" w:hAnsi="Times New Roman" w:cs="Times New Roman"/>
          <w:sz w:val="28"/>
          <w:szCs w:val="28"/>
        </w:rPr>
        <w:t>T</w:t>
      </w:r>
      <w:r w:rsidRPr="007A595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</w:t>
      </w:r>
      <w:r w:rsidRPr="007A5957">
        <w:rPr>
          <w:rFonts w:ascii="Times New Roman" w:hAnsi="Times New Roman" w:cs="Times New Roman"/>
          <w:sz w:val="28"/>
          <w:szCs w:val="28"/>
        </w:rPr>
        <w:t>с</w:t>
      </w:r>
      <w:r w:rsidRPr="007A5957">
        <w:rPr>
          <w:rFonts w:ascii="Times New Roman" w:hAnsi="Times New Roman" w:cs="Times New Roman"/>
          <w:sz w:val="28"/>
          <w:szCs w:val="28"/>
        </w:rPr>
        <w:t>пользования субсидии на отчетную дату;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957">
        <w:rPr>
          <w:rFonts w:ascii="Times New Roman" w:hAnsi="Times New Roman" w:cs="Times New Roman"/>
          <w:sz w:val="28"/>
          <w:szCs w:val="28"/>
        </w:rPr>
        <w:t>S</w:t>
      </w:r>
      <w:r w:rsidRPr="007A595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субсидии, установленное соглашением.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При расчете объема средств, подлежащих возврату из бюджета муниц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пального образования в бюджет Астраханской области, в размере субсидии, предоставленной бюджету муниципального образования в отчетном финанс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вом году (</w:t>
      </w:r>
      <w:proofErr w:type="spellStart"/>
      <w:proofErr w:type="gramStart"/>
      <w:r w:rsidRPr="007A5957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A5957">
        <w:rPr>
          <w:rFonts w:ascii="Times New Roman" w:hAnsi="Times New Roman" w:cs="Times New Roman"/>
          <w:sz w:val="28"/>
          <w:szCs w:val="28"/>
        </w:rPr>
        <w:t>субсидии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>), не учитывается размер остатка субсидии, не использ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ванного по состоянию на 1 января текущего финансового года.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1166"/>
      <w:bookmarkEnd w:id="23"/>
      <w:r w:rsidRPr="007A5957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7A5957">
        <w:rPr>
          <w:rFonts w:ascii="Times New Roman" w:hAnsi="Times New Roman" w:cs="Times New Roman"/>
          <w:sz w:val="28"/>
          <w:szCs w:val="28"/>
        </w:rPr>
        <w:t>В случае если муниципальным образованием по состоянию на 31 д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кабря текущего года допущены нарушения обязательств, предусмотренных с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глашением по соблюдению графика выполнения мероприятий по строительству (реконструкции, в том числе с элементами реставрации, техническому перев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оружению) объектов капитального строительства (далее - график) и до 1 апреля года, следующего за годом предоставления субсидий, указанные нарушения не устранены, объем средств, соответствующий 10 процентам от общего объема</w:t>
      </w:r>
      <w:proofErr w:type="gramEnd"/>
      <w:r w:rsidRPr="007A59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5957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предусмотренного на год, в котором допущены нарушения указанных обязательств, размеру субсидии на </w:t>
      </w:r>
      <w:proofErr w:type="spellStart"/>
      <w:r w:rsidRPr="007A595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A5957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собственности, по которым допущено нарушение графика выполнения мероприятий по строительству (р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конструкции, в том числе с элементами реставрации, техническому перевоор</w:t>
      </w:r>
      <w:r w:rsidRPr="007A5957">
        <w:rPr>
          <w:rFonts w:ascii="Times New Roman" w:hAnsi="Times New Roman" w:cs="Times New Roman"/>
          <w:sz w:val="28"/>
          <w:szCs w:val="28"/>
        </w:rPr>
        <w:t>у</w:t>
      </w:r>
      <w:r w:rsidRPr="007A5957">
        <w:rPr>
          <w:rFonts w:ascii="Times New Roman" w:hAnsi="Times New Roman" w:cs="Times New Roman"/>
          <w:sz w:val="28"/>
          <w:szCs w:val="28"/>
        </w:rPr>
        <w:t>жению) объектов капитального строительства, без учета размера остатка субс</w:t>
      </w:r>
      <w:r w:rsidRPr="007A5957">
        <w:rPr>
          <w:rFonts w:ascii="Times New Roman" w:hAnsi="Times New Roman" w:cs="Times New Roman"/>
          <w:sz w:val="28"/>
          <w:szCs w:val="28"/>
        </w:rPr>
        <w:t>и</w:t>
      </w:r>
      <w:r w:rsidRPr="007A5957">
        <w:rPr>
          <w:rFonts w:ascii="Times New Roman" w:hAnsi="Times New Roman" w:cs="Times New Roman"/>
          <w:sz w:val="28"/>
          <w:szCs w:val="28"/>
        </w:rPr>
        <w:t>дии по указанным объектам муниципальной собственности, не использованн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>го по состоянию на 1 января текущего</w:t>
      </w:r>
      <w:proofErr w:type="gramEnd"/>
      <w:r w:rsidRPr="007A5957">
        <w:rPr>
          <w:rFonts w:ascii="Times New Roman" w:hAnsi="Times New Roman" w:cs="Times New Roman"/>
          <w:sz w:val="28"/>
          <w:szCs w:val="28"/>
        </w:rPr>
        <w:t xml:space="preserve"> финансового года, подлежит возврату из бюджета муниципального образования в доход бюджета Астраханской области в срок до 15 мая года, следующего за годом предоставления субсидии.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В случае одновременного нарушения муниципальным образованием обяз</w:t>
      </w:r>
      <w:r w:rsidRPr="007A5957">
        <w:rPr>
          <w:rFonts w:ascii="Times New Roman" w:hAnsi="Times New Roman" w:cs="Times New Roman"/>
          <w:sz w:val="28"/>
          <w:szCs w:val="28"/>
        </w:rPr>
        <w:t>а</w:t>
      </w:r>
      <w:r w:rsidRPr="007A5957">
        <w:rPr>
          <w:rFonts w:ascii="Times New Roman" w:hAnsi="Times New Roman" w:cs="Times New Roman"/>
          <w:sz w:val="28"/>
          <w:szCs w:val="28"/>
        </w:rPr>
        <w:t>тельств, предусмотренных соглашением в части достижения показателей р</w:t>
      </w:r>
      <w:r w:rsidRPr="007A5957">
        <w:rPr>
          <w:rFonts w:ascii="Times New Roman" w:hAnsi="Times New Roman" w:cs="Times New Roman"/>
          <w:sz w:val="28"/>
          <w:szCs w:val="28"/>
        </w:rPr>
        <w:t>е</w:t>
      </w:r>
      <w:r w:rsidRPr="007A5957">
        <w:rPr>
          <w:rFonts w:ascii="Times New Roman" w:hAnsi="Times New Roman" w:cs="Times New Roman"/>
          <w:sz w:val="28"/>
          <w:szCs w:val="28"/>
        </w:rPr>
        <w:t>зультативности использования субсидий и соблюдения графика, возврату по</w:t>
      </w:r>
      <w:r w:rsidRPr="007A5957">
        <w:rPr>
          <w:rFonts w:ascii="Times New Roman" w:hAnsi="Times New Roman" w:cs="Times New Roman"/>
          <w:sz w:val="28"/>
          <w:szCs w:val="28"/>
        </w:rPr>
        <w:t>д</w:t>
      </w:r>
      <w:r w:rsidRPr="007A5957">
        <w:rPr>
          <w:rFonts w:ascii="Times New Roman" w:hAnsi="Times New Roman" w:cs="Times New Roman"/>
          <w:sz w:val="28"/>
          <w:szCs w:val="28"/>
        </w:rPr>
        <w:t>лежит объем средств, соответствующий размеру субсидии, определенный в с</w:t>
      </w:r>
      <w:r w:rsidRPr="007A5957">
        <w:rPr>
          <w:rFonts w:ascii="Times New Roman" w:hAnsi="Times New Roman" w:cs="Times New Roman"/>
          <w:sz w:val="28"/>
          <w:szCs w:val="28"/>
        </w:rPr>
        <w:t>о</w:t>
      </w:r>
      <w:r w:rsidRPr="007A5957">
        <w:rPr>
          <w:rFonts w:ascii="Times New Roman" w:hAnsi="Times New Roman" w:cs="Times New Roman"/>
          <w:sz w:val="28"/>
          <w:szCs w:val="28"/>
        </w:rPr>
        <w:t xml:space="preserve">ответствии с </w:t>
      </w:r>
      <w:hyperlink w:anchor="P11166" w:history="1">
        <w:r w:rsidRPr="007A5957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7A595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17. Утратил силу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18. Утратил силу.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19. Показатели оценки результативности предоставляемых субсидий: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709"/>
        <w:gridCol w:w="709"/>
        <w:gridCol w:w="567"/>
        <w:gridCol w:w="850"/>
        <w:gridCol w:w="851"/>
        <w:gridCol w:w="850"/>
        <w:gridCol w:w="709"/>
        <w:gridCol w:w="850"/>
        <w:gridCol w:w="709"/>
        <w:gridCol w:w="709"/>
        <w:gridCol w:w="850"/>
      </w:tblGrid>
      <w:tr w:rsidR="007A5957" w:rsidRPr="007A5957" w:rsidTr="00CD422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Показатели оце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н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ки результативн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57" w:rsidRPr="007A5957" w:rsidRDefault="007A5957" w:rsidP="00CD422F">
            <w:pPr>
              <w:jc w:val="center"/>
              <w:rPr>
                <w:rFonts w:eastAsia="Arial"/>
                <w:color w:val="auto"/>
                <w:sz w:val="20"/>
                <w:szCs w:val="20"/>
              </w:rPr>
            </w:pPr>
            <w:r w:rsidRPr="007A5957">
              <w:rPr>
                <w:rFonts w:eastAsia="Arial"/>
                <w:color w:val="auto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57" w:rsidRPr="007A5957" w:rsidRDefault="007A5957" w:rsidP="00CD422F">
            <w:pPr>
              <w:jc w:val="center"/>
              <w:rPr>
                <w:rFonts w:eastAsia="Arial"/>
                <w:color w:val="auto"/>
                <w:sz w:val="20"/>
                <w:szCs w:val="20"/>
              </w:rPr>
            </w:pPr>
            <w:r w:rsidRPr="007A5957">
              <w:rPr>
                <w:rFonts w:eastAsia="Arial"/>
                <w:color w:val="auto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57" w:rsidRPr="007A5957" w:rsidRDefault="007A5957" w:rsidP="00CD422F">
            <w:pPr>
              <w:jc w:val="center"/>
              <w:rPr>
                <w:rFonts w:eastAsia="Arial"/>
                <w:color w:val="auto"/>
                <w:sz w:val="20"/>
                <w:szCs w:val="20"/>
              </w:rPr>
            </w:pPr>
            <w:r w:rsidRPr="007A5957">
              <w:rPr>
                <w:rFonts w:eastAsia="Arial"/>
                <w:color w:val="auto"/>
                <w:sz w:val="20"/>
                <w:szCs w:val="20"/>
              </w:rPr>
              <w:t>2024 год</w:t>
            </w:r>
          </w:p>
        </w:tc>
      </w:tr>
      <w:tr w:rsidR="007A5957" w:rsidRPr="007A5957" w:rsidTr="00CD422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Ввод в эксплуат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а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цию автомобил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ь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ных дорог общего пользования с твердым покр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ы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тием, ведущих от сети автомобил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ь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ных дорог общего пользования к ближайшим о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б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щественно знач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и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мым объектам сельских нас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е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ленных пунктов, а также к объектам производства и переработки сел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ь</w:t>
            </w: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 xml:space="preserve">скохозяйственной продукции, </w:t>
            </w:r>
            <w:proofErr w:type="gramStart"/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км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1,898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4,308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8,457</w:t>
            </w:r>
            <w:hyperlink r:id="rId36" w:history="1">
              <w:r w:rsidRPr="007A5957">
                <w:rPr>
                  <w:rFonts w:eastAsiaTheme="minorHAnsi"/>
                  <w:color w:val="auto"/>
                  <w:kern w:val="0"/>
                  <w:sz w:val="20"/>
                  <w:szCs w:val="20"/>
                  <w:lang w:eastAsia="en-US"/>
                </w:rPr>
                <w:t>*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6,347**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7,9355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5,300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4,488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7" w:rsidRPr="007A5957" w:rsidRDefault="007A5957" w:rsidP="00CD42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7A5957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4,300</w:t>
            </w:r>
          </w:p>
        </w:tc>
      </w:tr>
    </w:tbl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95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A5957" w:rsidRPr="007A5957" w:rsidRDefault="007A5957" w:rsidP="007A59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1199"/>
      <w:bookmarkEnd w:id="24"/>
      <w:r w:rsidRPr="007A5957">
        <w:rPr>
          <w:rFonts w:ascii="Times New Roman" w:hAnsi="Times New Roman" w:cs="Times New Roman"/>
          <w:sz w:val="24"/>
          <w:szCs w:val="24"/>
        </w:rPr>
        <w:t>&lt;*&gt; - в том числе 3,642 км по объектам, ранее введенным в эксплуатацию по результ</w:t>
      </w:r>
      <w:r w:rsidRPr="007A5957">
        <w:rPr>
          <w:rFonts w:ascii="Times New Roman" w:hAnsi="Times New Roman" w:cs="Times New Roman"/>
          <w:sz w:val="24"/>
          <w:szCs w:val="24"/>
        </w:rPr>
        <w:t>а</w:t>
      </w:r>
      <w:r w:rsidRPr="007A5957">
        <w:rPr>
          <w:rFonts w:ascii="Times New Roman" w:hAnsi="Times New Roman" w:cs="Times New Roman"/>
          <w:sz w:val="24"/>
          <w:szCs w:val="24"/>
        </w:rPr>
        <w:t>там завершения работ в рамках I этапа строительства;</w:t>
      </w:r>
    </w:p>
    <w:p w:rsidR="007A5957" w:rsidRPr="007A5957" w:rsidRDefault="007A5957" w:rsidP="007A595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  <w:sectPr w:rsidR="007A5957" w:rsidRPr="007A5957" w:rsidSect="004477DE">
          <w:pgSz w:w="11905" w:h="16838"/>
          <w:pgMar w:top="1134" w:right="565" w:bottom="1134" w:left="1701" w:header="454" w:footer="0" w:gutter="0"/>
          <w:cols w:space="720"/>
          <w:docGrid w:linePitch="326"/>
        </w:sectPr>
      </w:pPr>
      <w:r w:rsidRPr="007A5957">
        <w:rPr>
          <w:rFonts w:ascii="Times New Roman" w:hAnsi="Times New Roman" w:cs="Times New Roman"/>
          <w:sz w:val="24"/>
          <w:szCs w:val="24"/>
        </w:rPr>
        <w:t>** - в том числе 3,363 км по объектам, ранее введенным в эксплуатацию по результатам завершения работ в рамках I этапа строительства</w:t>
      </w:r>
    </w:p>
    <w:p w:rsidR="007A5957" w:rsidRPr="007A5957" w:rsidRDefault="007A5957" w:rsidP="007A5957">
      <w:pPr>
        <w:autoSpaceDE w:val="0"/>
        <w:autoSpaceDN w:val="0"/>
        <w:adjustRightInd w:val="0"/>
        <w:ind w:firstLine="6663"/>
        <w:outlineLvl w:val="0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Приложение № 3</w:t>
      </w:r>
    </w:p>
    <w:p w:rsidR="007A5957" w:rsidRPr="007A5957" w:rsidRDefault="007A5957" w:rsidP="007A5957">
      <w:pPr>
        <w:autoSpaceDE w:val="0"/>
        <w:autoSpaceDN w:val="0"/>
        <w:adjustRightInd w:val="0"/>
        <w:ind w:firstLine="6663"/>
        <w:outlineLvl w:val="0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к подпрограмме</w:t>
      </w:r>
    </w:p>
    <w:p w:rsidR="007A5957" w:rsidRPr="007A5957" w:rsidRDefault="007A5957" w:rsidP="007A595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A5957" w:rsidRPr="007A5957" w:rsidRDefault="007A5957" w:rsidP="007A595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A5957" w:rsidRPr="007A5957" w:rsidRDefault="007A5957" w:rsidP="007A5957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Порядок</w:t>
      </w:r>
    </w:p>
    <w:p w:rsidR="007A5957" w:rsidRPr="007A5957" w:rsidRDefault="007A5957" w:rsidP="007A5957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предоставления субсидии из бюджета Астраханской области бюджетам мун</w:t>
      </w:r>
      <w:r w:rsidRPr="007A5957">
        <w:rPr>
          <w:color w:val="auto"/>
          <w:sz w:val="28"/>
          <w:szCs w:val="28"/>
        </w:rPr>
        <w:t>и</w:t>
      </w:r>
      <w:r w:rsidRPr="007A5957">
        <w:rPr>
          <w:color w:val="auto"/>
          <w:sz w:val="28"/>
          <w:szCs w:val="28"/>
        </w:rPr>
        <w:t>ципальных образований Астраханской области на реализацию мероприятий по благоустройству сельских территорий, в рамках подпрограммы «Комплексное развитие сельских территорий Астраханской области» государственной пр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граммы «Развитие сельского хозяйства, пищевой и рыбной промышленности Астраханской области»</w:t>
      </w:r>
    </w:p>
    <w:p w:rsidR="007A5957" w:rsidRPr="007A5957" w:rsidRDefault="007A5957" w:rsidP="007A5957">
      <w:pPr>
        <w:rPr>
          <w:color w:val="auto"/>
          <w:sz w:val="28"/>
          <w:szCs w:val="28"/>
          <w:highlight w:val="yellow"/>
        </w:rPr>
      </w:pPr>
    </w:p>
    <w:p w:rsidR="007A5957" w:rsidRPr="007A5957" w:rsidRDefault="007A5957" w:rsidP="007A5957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25" w:name="P11348"/>
      <w:bookmarkEnd w:id="25"/>
      <w:r w:rsidRPr="007A5957">
        <w:rPr>
          <w:color w:val="auto"/>
          <w:sz w:val="28"/>
          <w:szCs w:val="28"/>
        </w:rPr>
        <w:t xml:space="preserve">1. Настоящий Порядок предоставления субсидии из бюджета Астраханской области бюджетам муниципальных образований Астраханской области на            реализацию мероприятий по благоустройству сельских территорий, в рамках           подпрограммы «Комплексное развитие сельских территорий Астраханской    области» государственной программы «Развитие сельского хозяйства, пищевой и рыбной промышленности Астраханской области» (далее - Порядок)            разработан в соответствии с Бюджетным </w:t>
      </w:r>
      <w:hyperlink r:id="rId37" w:history="1">
        <w:r w:rsidRPr="007A5957">
          <w:rPr>
            <w:color w:val="auto"/>
            <w:sz w:val="28"/>
            <w:szCs w:val="28"/>
          </w:rPr>
          <w:t>кодексом</w:t>
        </w:r>
      </w:hyperlink>
      <w:r w:rsidRPr="007A5957">
        <w:rPr>
          <w:color w:val="auto"/>
          <w:sz w:val="28"/>
          <w:szCs w:val="28"/>
        </w:rPr>
        <w:t xml:space="preserve"> Российской   Федерации, </w:t>
      </w:r>
      <w:proofErr w:type="gramStart"/>
      <w:r w:rsidRPr="007A5957">
        <w:rPr>
          <w:color w:val="auto"/>
          <w:sz w:val="28"/>
          <w:szCs w:val="28"/>
        </w:rPr>
        <w:t>п</w:t>
      </w:r>
      <w:proofErr w:type="gramEnd"/>
      <w:r w:rsidRPr="007A5957">
        <w:rPr>
          <w:color w:val="auto"/>
        </w:rPr>
        <w:fldChar w:fldCharType="begin"/>
      </w:r>
      <w:r w:rsidRPr="007A5957">
        <w:rPr>
          <w:color w:val="auto"/>
        </w:rPr>
        <w:instrText xml:space="preserve"> HYPERLINK "consultantplus://offline/ref=905F31D85928816B7CDE39E6332146D76E582044D7D7FD39D88923B2C50E2596E493C478A2074E7D6D25DE58C7DCC196C71CEB74CEECD139r8P5E" </w:instrText>
      </w:r>
      <w:r w:rsidRPr="007A5957">
        <w:rPr>
          <w:color w:val="auto"/>
        </w:rPr>
        <w:fldChar w:fldCharType="separate"/>
      </w:r>
      <w:r w:rsidRPr="007A5957">
        <w:rPr>
          <w:color w:val="auto"/>
          <w:sz w:val="28"/>
          <w:szCs w:val="28"/>
        </w:rPr>
        <w:t>остановлением</w:t>
      </w:r>
      <w:r w:rsidRPr="007A5957">
        <w:rPr>
          <w:color w:val="auto"/>
          <w:sz w:val="28"/>
          <w:szCs w:val="28"/>
        </w:rPr>
        <w:fldChar w:fldCharType="end"/>
      </w:r>
      <w:r w:rsidRPr="007A5957">
        <w:rPr>
          <w:color w:val="auto"/>
          <w:sz w:val="28"/>
          <w:szCs w:val="28"/>
        </w:rPr>
        <w:t xml:space="preserve"> Правительства Российской Федерации от 31.05.2019 № 696            «О Государственной </w:t>
      </w:r>
      <w:proofErr w:type="gramStart"/>
      <w:r w:rsidRPr="007A5957">
        <w:rPr>
          <w:color w:val="auto"/>
          <w:sz w:val="28"/>
          <w:szCs w:val="28"/>
        </w:rPr>
        <w:t>программе Российской Федерации «Комплексное развитие сельских территорий» и определяет процедуру предоставления субсидий из бюджета Астраханской области бюджетам муниципальных образований Астр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>ханской области на реализацию мероприятий по благоустройству сельских те</w:t>
      </w:r>
      <w:r w:rsidRPr="007A5957">
        <w:rPr>
          <w:color w:val="auto"/>
          <w:sz w:val="28"/>
          <w:szCs w:val="28"/>
        </w:rPr>
        <w:t>р</w:t>
      </w:r>
      <w:r w:rsidRPr="007A5957">
        <w:rPr>
          <w:color w:val="auto"/>
          <w:sz w:val="28"/>
          <w:szCs w:val="28"/>
        </w:rPr>
        <w:t>риторий, в рамках подпрограммы «</w:t>
      </w:r>
      <w:proofErr w:type="spellStart"/>
      <w:r w:rsidRPr="007A5957">
        <w:rPr>
          <w:color w:val="auto"/>
          <w:sz w:val="28"/>
          <w:szCs w:val="28"/>
        </w:rPr>
        <w:t>Комплексноее</w:t>
      </w:r>
      <w:proofErr w:type="spellEnd"/>
      <w:r w:rsidRPr="007A5957">
        <w:rPr>
          <w:color w:val="auto"/>
          <w:sz w:val="28"/>
          <w:szCs w:val="28"/>
        </w:rPr>
        <w:t xml:space="preserve"> развитие сельских территорий Астраханской   области» государственной программы «Развитие сельского х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зяйства,       пищевой и рыбной промышленности Астраханской области» (далее - иные межбюджетные трансферты).</w:t>
      </w:r>
      <w:proofErr w:type="gramEnd"/>
    </w:p>
    <w:p w:rsidR="007A5957" w:rsidRPr="007A5957" w:rsidRDefault="007A5957" w:rsidP="007A5957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2. Субсидия предоставляется по следующим направлениям:</w:t>
      </w:r>
    </w:p>
    <w:p w:rsidR="007A5957" w:rsidRPr="007A5957" w:rsidRDefault="007A5957" w:rsidP="007A59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7A5957">
        <w:rPr>
          <w:rFonts w:ascii="Times New Roman" w:hAnsi="Times New Roman" w:cs="Times New Roman"/>
          <w:kern w:val="1"/>
          <w:sz w:val="28"/>
          <w:szCs w:val="28"/>
        </w:rPr>
        <w:t>- создание и обустройство зон отдыха, спортивных и детских игровых площадок;</w:t>
      </w:r>
    </w:p>
    <w:p w:rsidR="007A5957" w:rsidRPr="007A5957" w:rsidRDefault="007A5957" w:rsidP="007A59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7A5957">
        <w:rPr>
          <w:rFonts w:ascii="Times New Roman" w:hAnsi="Times New Roman" w:cs="Times New Roman"/>
          <w:kern w:val="1"/>
          <w:sz w:val="28"/>
          <w:szCs w:val="28"/>
        </w:rPr>
        <w:t>- организация освещения территории, включая архитектурную подсветку зданий, строений, сооружений, в том числе с использованием энергосберега</w:t>
      </w:r>
      <w:r w:rsidRPr="007A5957">
        <w:rPr>
          <w:rFonts w:ascii="Times New Roman" w:hAnsi="Times New Roman" w:cs="Times New Roman"/>
          <w:kern w:val="1"/>
          <w:sz w:val="28"/>
          <w:szCs w:val="28"/>
        </w:rPr>
        <w:t>ю</w:t>
      </w:r>
      <w:r w:rsidRPr="007A5957">
        <w:rPr>
          <w:rFonts w:ascii="Times New Roman" w:hAnsi="Times New Roman" w:cs="Times New Roman"/>
          <w:kern w:val="1"/>
          <w:sz w:val="28"/>
          <w:szCs w:val="28"/>
        </w:rPr>
        <w:t>щих технологий;</w:t>
      </w:r>
    </w:p>
    <w:p w:rsidR="007A5957" w:rsidRPr="007A5957" w:rsidRDefault="007A5957" w:rsidP="007A59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7A5957">
        <w:rPr>
          <w:rFonts w:ascii="Times New Roman" w:hAnsi="Times New Roman" w:cs="Times New Roman"/>
          <w:kern w:val="1"/>
          <w:sz w:val="28"/>
          <w:szCs w:val="28"/>
        </w:rPr>
        <w:t>- организаций пешеходных коммуникаций, в том числе тротуаров, аллей, дорожек, тропинок;</w:t>
      </w:r>
    </w:p>
    <w:p w:rsidR="007A5957" w:rsidRPr="007A5957" w:rsidRDefault="007A5957" w:rsidP="007A59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7A5957">
        <w:rPr>
          <w:rFonts w:ascii="Times New Roman" w:hAnsi="Times New Roman" w:cs="Times New Roman"/>
          <w:kern w:val="1"/>
          <w:sz w:val="28"/>
          <w:szCs w:val="28"/>
        </w:rPr>
        <w:t>- обустройство территории в целях обеспечения беспрепятственного пер</w:t>
      </w:r>
      <w:r w:rsidRPr="007A5957">
        <w:rPr>
          <w:rFonts w:ascii="Times New Roman" w:hAnsi="Times New Roman" w:cs="Times New Roman"/>
          <w:kern w:val="1"/>
          <w:sz w:val="28"/>
          <w:szCs w:val="28"/>
        </w:rPr>
        <w:t>е</w:t>
      </w:r>
      <w:r w:rsidRPr="007A5957">
        <w:rPr>
          <w:rFonts w:ascii="Times New Roman" w:hAnsi="Times New Roman" w:cs="Times New Roman"/>
          <w:kern w:val="1"/>
          <w:sz w:val="28"/>
          <w:szCs w:val="28"/>
        </w:rPr>
        <w:t>движения инвалидов и других маломобильных групп населения;</w:t>
      </w:r>
    </w:p>
    <w:p w:rsidR="007A5957" w:rsidRPr="007A5957" w:rsidRDefault="007A5957" w:rsidP="007A59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7A5957">
        <w:rPr>
          <w:rFonts w:ascii="Times New Roman" w:hAnsi="Times New Roman" w:cs="Times New Roman"/>
          <w:kern w:val="1"/>
          <w:sz w:val="28"/>
          <w:szCs w:val="28"/>
        </w:rPr>
        <w:t>- организация ливневых стоков;</w:t>
      </w:r>
    </w:p>
    <w:p w:rsidR="007A5957" w:rsidRPr="007A5957" w:rsidRDefault="007A5957" w:rsidP="007A59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7A5957">
        <w:rPr>
          <w:rFonts w:ascii="Times New Roman" w:hAnsi="Times New Roman" w:cs="Times New Roman"/>
          <w:kern w:val="1"/>
          <w:sz w:val="28"/>
          <w:szCs w:val="28"/>
        </w:rPr>
        <w:t>- обустройство общественных колодцев и водозаборных колонок;</w:t>
      </w:r>
    </w:p>
    <w:p w:rsidR="007A5957" w:rsidRPr="007A5957" w:rsidRDefault="007A5957" w:rsidP="007A59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7A5957">
        <w:rPr>
          <w:rFonts w:ascii="Times New Roman" w:hAnsi="Times New Roman" w:cs="Times New Roman"/>
          <w:kern w:val="1"/>
          <w:sz w:val="28"/>
          <w:szCs w:val="28"/>
        </w:rPr>
        <w:t>- обустройство площадок накопления твердых коммунальных отходов;</w:t>
      </w:r>
    </w:p>
    <w:p w:rsidR="007A5957" w:rsidRPr="007A5957" w:rsidRDefault="007A5957" w:rsidP="007A59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7A5957">
        <w:rPr>
          <w:rFonts w:ascii="Times New Roman" w:hAnsi="Times New Roman" w:cs="Times New Roman"/>
          <w:kern w:val="1"/>
          <w:sz w:val="28"/>
          <w:szCs w:val="28"/>
        </w:rPr>
        <w:t>- сохранение  и восстановление природных ландшафтов и историко-культурных памятников.</w:t>
      </w:r>
    </w:p>
    <w:p w:rsidR="007A5957" w:rsidRPr="007A5957" w:rsidRDefault="007A5957" w:rsidP="007A5957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</w:p>
    <w:p w:rsidR="007A5957" w:rsidRPr="007A5957" w:rsidRDefault="007A5957" w:rsidP="007A5957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3. Главным распорядителем субсидии является министерство сельского х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зяйства и рыбной промышленности Астраханской области (далее - министе</w:t>
      </w:r>
      <w:r w:rsidRPr="007A5957">
        <w:rPr>
          <w:color w:val="auto"/>
          <w:sz w:val="28"/>
          <w:szCs w:val="28"/>
        </w:rPr>
        <w:t>р</w:t>
      </w:r>
      <w:r w:rsidRPr="007A5957">
        <w:rPr>
          <w:color w:val="auto"/>
          <w:sz w:val="28"/>
          <w:szCs w:val="28"/>
        </w:rPr>
        <w:t>ство).</w:t>
      </w:r>
    </w:p>
    <w:p w:rsidR="007A5957" w:rsidRPr="007A5957" w:rsidRDefault="007A5957" w:rsidP="007A5957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4. Получателями субсидии являются муниципальные районы Астраханской области (далее - муниципальные     образования).</w:t>
      </w:r>
    </w:p>
    <w:p w:rsidR="007A5957" w:rsidRPr="007A5957" w:rsidRDefault="007A5957" w:rsidP="007A5957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5. Субсидии предоставляются муниципальным образованиям в пределах бюджетных ассигнований, предусмотренных министерству законом Астраха</w:t>
      </w:r>
      <w:r w:rsidRPr="007A5957">
        <w:rPr>
          <w:color w:val="auto"/>
          <w:sz w:val="28"/>
          <w:szCs w:val="28"/>
        </w:rPr>
        <w:t>н</w:t>
      </w:r>
      <w:r w:rsidRPr="007A5957">
        <w:rPr>
          <w:color w:val="auto"/>
          <w:sz w:val="28"/>
          <w:szCs w:val="28"/>
        </w:rPr>
        <w:t>ской области о бюджете Астраханской области.</w:t>
      </w:r>
    </w:p>
    <w:p w:rsidR="007A5957" w:rsidRPr="007A5957" w:rsidRDefault="007A5957" w:rsidP="007A5957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6. Условиями предоставления субсидии муниципальным образованиям я</w:t>
      </w:r>
      <w:r w:rsidRPr="007A5957">
        <w:rPr>
          <w:color w:val="auto"/>
          <w:sz w:val="28"/>
          <w:szCs w:val="28"/>
        </w:rPr>
        <w:t>в</w:t>
      </w:r>
      <w:r w:rsidRPr="007A5957">
        <w:rPr>
          <w:color w:val="auto"/>
          <w:sz w:val="28"/>
          <w:szCs w:val="28"/>
        </w:rPr>
        <w:t>ляются:</w:t>
      </w:r>
    </w:p>
    <w:p w:rsidR="007A5957" w:rsidRPr="007A5957" w:rsidRDefault="007A5957" w:rsidP="007A5957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proofErr w:type="gramStart"/>
      <w:r w:rsidRPr="007A5957">
        <w:rPr>
          <w:color w:val="auto"/>
          <w:sz w:val="28"/>
          <w:szCs w:val="28"/>
        </w:rPr>
        <w:t xml:space="preserve">- наличие муниципальной программы, предусматривающей проведение мероприятий, указанных в пункте </w:t>
      </w:r>
      <w:hyperlink w:anchor="P11348" w:history="1">
        <w:r w:rsidRPr="007A5957">
          <w:rPr>
            <w:color w:val="auto"/>
            <w:sz w:val="28"/>
            <w:szCs w:val="28"/>
          </w:rPr>
          <w:t>2</w:t>
        </w:r>
      </w:hyperlink>
      <w:r w:rsidRPr="007A5957">
        <w:rPr>
          <w:color w:val="auto"/>
          <w:sz w:val="28"/>
          <w:szCs w:val="28"/>
        </w:rPr>
        <w:t xml:space="preserve"> настоящего Порядка;</w:t>
      </w:r>
      <w:proofErr w:type="gramEnd"/>
    </w:p>
    <w:p w:rsidR="007A5957" w:rsidRPr="007A5957" w:rsidRDefault="007A5957" w:rsidP="007A5957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наличие в бюджете муниципального образования бюджетных ассигнов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>ний на исполнение расходного обязательства муниципального  образования, на финансовое обеспечение которого предоставляются субсидии, в объеме, нео</w:t>
      </w:r>
      <w:r w:rsidRPr="007A5957">
        <w:rPr>
          <w:color w:val="auto"/>
          <w:sz w:val="28"/>
          <w:szCs w:val="28"/>
        </w:rPr>
        <w:t>б</w:t>
      </w:r>
      <w:r w:rsidRPr="007A5957">
        <w:rPr>
          <w:color w:val="auto"/>
          <w:sz w:val="28"/>
          <w:szCs w:val="28"/>
        </w:rPr>
        <w:t>ходимом для его исполнения, включая размер планируемых к предоставлению субсидий из бюджета Астраханской области (с учетом средств, предусмотре</w:t>
      </w:r>
      <w:r w:rsidRPr="007A5957">
        <w:rPr>
          <w:color w:val="auto"/>
          <w:sz w:val="28"/>
          <w:szCs w:val="28"/>
        </w:rPr>
        <w:t>н</w:t>
      </w:r>
      <w:r w:rsidRPr="007A5957">
        <w:rPr>
          <w:color w:val="auto"/>
          <w:sz w:val="28"/>
          <w:szCs w:val="28"/>
        </w:rPr>
        <w:t>ных в федеральном бюджете);</w:t>
      </w:r>
    </w:p>
    <w:p w:rsidR="007A5957" w:rsidRPr="007A5957" w:rsidRDefault="007A5957" w:rsidP="007A5957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наличие письменного обязательства муниципального образования по во</w:t>
      </w:r>
      <w:r w:rsidRPr="007A5957">
        <w:rPr>
          <w:color w:val="auto"/>
          <w:sz w:val="28"/>
          <w:szCs w:val="28"/>
        </w:rPr>
        <w:t>з</w:t>
      </w:r>
      <w:r w:rsidRPr="007A5957">
        <w:rPr>
          <w:color w:val="auto"/>
          <w:sz w:val="28"/>
          <w:szCs w:val="28"/>
        </w:rPr>
        <w:t>врату средств иных межбюджетных трансфертов в размере и в случае, пред</w:t>
      </w:r>
      <w:r w:rsidRPr="007A5957">
        <w:rPr>
          <w:color w:val="auto"/>
          <w:sz w:val="28"/>
          <w:szCs w:val="28"/>
        </w:rPr>
        <w:t>у</w:t>
      </w:r>
      <w:r w:rsidRPr="007A5957">
        <w:rPr>
          <w:color w:val="auto"/>
          <w:sz w:val="28"/>
          <w:szCs w:val="28"/>
        </w:rPr>
        <w:t>смотренных пунктом 17 настоящего Порядка.</w:t>
      </w:r>
    </w:p>
    <w:p w:rsidR="007A5957" w:rsidRPr="007A5957" w:rsidRDefault="007A5957" w:rsidP="007A5957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7. Для получения субсидии муниципальное  образование в течение 15 р</w:t>
      </w:r>
      <w:r w:rsidRPr="007A5957">
        <w:rPr>
          <w:color w:val="auto"/>
          <w:sz w:val="28"/>
          <w:szCs w:val="28"/>
        </w:rPr>
        <w:t>а</w:t>
      </w:r>
      <w:r w:rsidRPr="007A5957">
        <w:rPr>
          <w:color w:val="auto"/>
          <w:sz w:val="28"/>
          <w:szCs w:val="28"/>
        </w:rPr>
        <w:t>бочих дней со дня окончания процедуры отбора представляет в министерство следующие документы:</w:t>
      </w:r>
    </w:p>
    <w:p w:rsidR="007A5957" w:rsidRPr="007A5957" w:rsidRDefault="007A5957" w:rsidP="007A5957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заявку муниципального образования на предоставление субсидии в пр</w:t>
      </w:r>
      <w:r w:rsidRPr="007A5957">
        <w:rPr>
          <w:color w:val="auto"/>
          <w:sz w:val="28"/>
          <w:szCs w:val="28"/>
        </w:rPr>
        <w:t>о</w:t>
      </w:r>
      <w:r w:rsidRPr="007A5957">
        <w:rPr>
          <w:color w:val="auto"/>
          <w:sz w:val="28"/>
          <w:szCs w:val="28"/>
        </w:rPr>
        <w:t>извольной письменной форме;</w:t>
      </w:r>
    </w:p>
    <w:p w:rsidR="007A5957" w:rsidRPr="007A5957" w:rsidRDefault="007A5957" w:rsidP="007A5957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proofErr w:type="gramStart"/>
      <w:r w:rsidRPr="007A5957">
        <w:rPr>
          <w:color w:val="auto"/>
          <w:sz w:val="28"/>
          <w:szCs w:val="28"/>
        </w:rPr>
        <w:t>- выписку из бюджета муниципального образования (сводной  бюджетной росписи), подтверждающую наличие в бюджете муниципального образования бюджетных ассигнований на исполнение расходного обязательства муниц</w:t>
      </w:r>
      <w:r w:rsidRPr="007A5957">
        <w:rPr>
          <w:color w:val="auto"/>
          <w:sz w:val="28"/>
          <w:szCs w:val="28"/>
        </w:rPr>
        <w:t>и</w:t>
      </w:r>
      <w:r w:rsidRPr="007A5957">
        <w:rPr>
          <w:color w:val="auto"/>
          <w:sz w:val="28"/>
          <w:szCs w:val="28"/>
        </w:rPr>
        <w:t>пального образования, на финансовое обеспечение     которого предоставляются иные межбюджетные трансферты, в объеме,  необходимом для его исполнения, включая размер планируемых к предоставлению иных межбюджетных тран</w:t>
      </w:r>
      <w:r w:rsidRPr="007A5957">
        <w:rPr>
          <w:color w:val="auto"/>
          <w:sz w:val="28"/>
          <w:szCs w:val="28"/>
        </w:rPr>
        <w:t>с</w:t>
      </w:r>
      <w:r w:rsidRPr="007A5957">
        <w:rPr>
          <w:color w:val="auto"/>
          <w:sz w:val="28"/>
          <w:szCs w:val="28"/>
        </w:rPr>
        <w:t>фертов из бюджета  Астраханской области (с учетом средств, предусмотренных в федеральном бюджете);</w:t>
      </w:r>
      <w:proofErr w:type="gramEnd"/>
    </w:p>
    <w:p w:rsidR="007A5957" w:rsidRPr="007A5957" w:rsidRDefault="007A5957" w:rsidP="007A5957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копию муниципальной программы, предусматривающей проведение м</w:t>
      </w:r>
      <w:r w:rsidRPr="007A5957">
        <w:rPr>
          <w:color w:val="auto"/>
          <w:sz w:val="28"/>
          <w:szCs w:val="28"/>
        </w:rPr>
        <w:t>е</w:t>
      </w:r>
      <w:r w:rsidRPr="007A5957">
        <w:rPr>
          <w:color w:val="auto"/>
          <w:sz w:val="28"/>
          <w:szCs w:val="28"/>
        </w:rPr>
        <w:t xml:space="preserve">роприятий, указанных в </w:t>
      </w:r>
      <w:hyperlink w:anchor="P11348" w:history="1">
        <w:r w:rsidRPr="007A5957">
          <w:rPr>
            <w:color w:val="auto"/>
            <w:sz w:val="28"/>
            <w:szCs w:val="28"/>
          </w:rPr>
          <w:t>пункте 2</w:t>
        </w:r>
      </w:hyperlink>
      <w:r w:rsidRPr="007A5957">
        <w:rPr>
          <w:color w:val="auto"/>
          <w:sz w:val="28"/>
          <w:szCs w:val="28"/>
        </w:rPr>
        <w:t xml:space="preserve"> настоящего Порядка;</w:t>
      </w:r>
    </w:p>
    <w:p w:rsidR="007A5957" w:rsidRPr="007A5957" w:rsidRDefault="007A5957" w:rsidP="007A5957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письменное обязательство муниципального образования в произвольной форме по возврату средств субсидии в размере и в случае, предусмотренных пунктом 17 настоящего Порядка.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9. Решение о предоставлении субсидии (об отказе в предоставлении субсидии) (далее - решение) принимается правовым актом министерства в течение 5 рабочих дней со дня предоставления муниципальным образованием документов, указанных в пункте </w:t>
      </w:r>
      <w:hyperlink w:anchor="P11361" w:history="1">
        <w:r w:rsidRPr="007A5957">
          <w:rPr>
            <w:color w:val="auto"/>
            <w:sz w:val="28"/>
            <w:szCs w:val="28"/>
          </w:rPr>
          <w:t>8</w:t>
        </w:r>
      </w:hyperlink>
      <w:r w:rsidRPr="007A5957">
        <w:rPr>
          <w:color w:val="auto"/>
          <w:sz w:val="28"/>
          <w:szCs w:val="28"/>
        </w:rPr>
        <w:t xml:space="preserve"> настоящего Порядка (далее – документы).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Министерство уведомляет муниципальные образования о принятом решении в произвольной письменной форме в течение 3 рабочих дней со дня принятия решения. 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В случае принятия решения об отказе в предоставлении субсидии в уведомлении указывается основание для отказа в предоставлении иных межбюджетных трансфертов.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10. Основаниями для отказа в предоставлении </w:t>
      </w:r>
      <w:bookmarkStart w:id="26" w:name="P11387"/>
      <w:bookmarkEnd w:id="26"/>
      <w:r w:rsidRPr="007A5957">
        <w:rPr>
          <w:color w:val="auto"/>
          <w:sz w:val="28"/>
          <w:szCs w:val="28"/>
        </w:rPr>
        <w:t>субсидии являются: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представление неполного пакета документов и (или) недостоверных сведений в них;</w:t>
      </w:r>
      <w:bookmarkStart w:id="27" w:name="P11388"/>
      <w:bookmarkEnd w:id="27"/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- несоответствие муниципального образования условиям предоставления иных межбюджетных трансфертов, указанным в пункте </w:t>
      </w:r>
      <w:hyperlink w:anchor="P11357" w:history="1">
        <w:r w:rsidRPr="007A5957">
          <w:rPr>
            <w:color w:val="auto"/>
            <w:sz w:val="28"/>
            <w:szCs w:val="28"/>
          </w:rPr>
          <w:t>7</w:t>
        </w:r>
      </w:hyperlink>
      <w:r w:rsidRPr="007A5957">
        <w:rPr>
          <w:color w:val="auto"/>
          <w:sz w:val="28"/>
          <w:szCs w:val="28"/>
        </w:rPr>
        <w:t xml:space="preserve"> настоящего Порядка;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- несоответствие муниципального образования критерию отбора муниципального образования для предоставления иных межбюджетных трансфертов, указанному в пункте </w:t>
      </w:r>
      <w:hyperlink w:anchor="P11356" w:history="1">
        <w:r w:rsidRPr="007A5957">
          <w:rPr>
            <w:color w:val="auto"/>
            <w:sz w:val="28"/>
            <w:szCs w:val="28"/>
          </w:rPr>
          <w:t>6</w:t>
        </w:r>
      </w:hyperlink>
      <w:r w:rsidRPr="007A5957">
        <w:rPr>
          <w:color w:val="auto"/>
          <w:sz w:val="28"/>
          <w:szCs w:val="28"/>
        </w:rPr>
        <w:t xml:space="preserve"> настоящего Порядка;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- несоблюдение срока представления документов, указанного в абзаце первом пункта 8 настоящего Порядка.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В случае отказа в предоставлении субсидии по основаниям, предусмотренным в абзацах втором, третьем настоящего пункта, муниципальное образование имеет право повторно обратиться за предоставлением субсидии после устранения оснований, послуживших причиной отказа, но не позднее срока, указанного в абзаце первом пункта 8 настоящего Порядка.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11. Размер субсидии, </w:t>
      </w:r>
      <w:proofErr w:type="gramStart"/>
      <w:r w:rsidRPr="007A5957">
        <w:rPr>
          <w:color w:val="auto"/>
          <w:sz w:val="28"/>
          <w:szCs w:val="28"/>
        </w:rPr>
        <w:t>предоставляемых</w:t>
      </w:r>
      <w:proofErr w:type="gramEnd"/>
      <w:r w:rsidRPr="007A5957">
        <w:rPr>
          <w:color w:val="auto"/>
          <w:sz w:val="28"/>
          <w:szCs w:val="28"/>
        </w:rPr>
        <w:t xml:space="preserve"> из бюджета Астраханской области бюджету i-</w:t>
      </w:r>
      <w:proofErr w:type="spellStart"/>
      <w:r w:rsidRPr="007A5957">
        <w:rPr>
          <w:color w:val="auto"/>
          <w:sz w:val="28"/>
          <w:szCs w:val="28"/>
        </w:rPr>
        <w:t>го</w:t>
      </w:r>
      <w:proofErr w:type="spellEnd"/>
      <w:r w:rsidRPr="007A5957">
        <w:rPr>
          <w:color w:val="auto"/>
          <w:sz w:val="28"/>
          <w:szCs w:val="28"/>
        </w:rPr>
        <w:t xml:space="preserve"> муниципального образования, рассчитывается министерством по формуле: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</w:p>
    <w:p w:rsidR="007A5957" w:rsidRPr="007A5957" w:rsidRDefault="007A5957" w:rsidP="007A5957">
      <w:pPr>
        <w:widowControl w:val="0"/>
        <w:suppressAutoHyphens/>
        <w:ind w:firstLine="720"/>
        <w:jc w:val="center"/>
        <w:rPr>
          <w:color w:val="auto"/>
          <w:sz w:val="28"/>
          <w:szCs w:val="28"/>
        </w:rPr>
      </w:pPr>
      <w:proofErr w:type="spellStart"/>
      <w:r w:rsidRPr="007A5957">
        <w:rPr>
          <w:color w:val="auto"/>
          <w:sz w:val="28"/>
          <w:szCs w:val="28"/>
        </w:rPr>
        <w:t>Сi</w:t>
      </w:r>
      <w:proofErr w:type="spellEnd"/>
      <w:r w:rsidRPr="007A5957">
        <w:rPr>
          <w:color w:val="auto"/>
          <w:sz w:val="28"/>
          <w:szCs w:val="28"/>
        </w:rPr>
        <w:t xml:space="preserve"> = С x </w:t>
      </w:r>
      <w:proofErr w:type="spellStart"/>
      <w:r w:rsidRPr="007A5957">
        <w:rPr>
          <w:color w:val="auto"/>
          <w:sz w:val="28"/>
          <w:szCs w:val="28"/>
        </w:rPr>
        <w:t>Пi</w:t>
      </w:r>
      <w:proofErr w:type="spellEnd"/>
      <w:r w:rsidRPr="007A5957">
        <w:rPr>
          <w:color w:val="auto"/>
          <w:sz w:val="28"/>
          <w:szCs w:val="28"/>
        </w:rPr>
        <w:t xml:space="preserve"> / </w:t>
      </w:r>
      <w:proofErr w:type="gramStart"/>
      <w:r w:rsidRPr="007A5957">
        <w:rPr>
          <w:color w:val="auto"/>
          <w:sz w:val="28"/>
          <w:szCs w:val="28"/>
        </w:rPr>
        <w:t>П</w:t>
      </w:r>
      <w:proofErr w:type="gramEnd"/>
      <w:r w:rsidRPr="007A5957">
        <w:rPr>
          <w:color w:val="auto"/>
          <w:sz w:val="28"/>
          <w:szCs w:val="28"/>
        </w:rPr>
        <w:t>,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где: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proofErr w:type="spellStart"/>
      <w:r w:rsidRPr="007A5957">
        <w:rPr>
          <w:color w:val="auto"/>
          <w:sz w:val="28"/>
          <w:szCs w:val="28"/>
        </w:rPr>
        <w:t>С</w:t>
      </w:r>
      <w:proofErr w:type="gramStart"/>
      <w:r w:rsidRPr="007A5957">
        <w:rPr>
          <w:color w:val="auto"/>
          <w:sz w:val="28"/>
          <w:szCs w:val="28"/>
        </w:rPr>
        <w:t>i</w:t>
      </w:r>
      <w:proofErr w:type="spellEnd"/>
      <w:proofErr w:type="gramEnd"/>
      <w:r w:rsidRPr="007A5957">
        <w:rPr>
          <w:color w:val="auto"/>
          <w:sz w:val="28"/>
          <w:szCs w:val="28"/>
        </w:rPr>
        <w:t xml:space="preserve"> - размер субсидии по i-</w:t>
      </w:r>
      <w:proofErr w:type="spellStart"/>
      <w:r w:rsidRPr="007A5957">
        <w:rPr>
          <w:color w:val="auto"/>
          <w:sz w:val="28"/>
          <w:szCs w:val="28"/>
        </w:rPr>
        <w:t>му</w:t>
      </w:r>
      <w:proofErr w:type="spellEnd"/>
      <w:r w:rsidRPr="007A5957">
        <w:rPr>
          <w:color w:val="auto"/>
          <w:sz w:val="28"/>
          <w:szCs w:val="28"/>
        </w:rPr>
        <w:t xml:space="preserve"> муниципальному образованию;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С - объем бюджетных ассигнований, предусмотренных законом Астраханской области о бюджете Астраханской области на реализацию мероприятия, указанного в пункте 1 настоящего Порядка;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proofErr w:type="spellStart"/>
      <w:r w:rsidRPr="007A5957">
        <w:rPr>
          <w:color w:val="auto"/>
          <w:sz w:val="28"/>
          <w:szCs w:val="28"/>
        </w:rPr>
        <w:t>П</w:t>
      </w:r>
      <w:proofErr w:type="gramStart"/>
      <w:r w:rsidRPr="007A5957">
        <w:rPr>
          <w:color w:val="auto"/>
          <w:sz w:val="28"/>
          <w:szCs w:val="28"/>
        </w:rPr>
        <w:t>i</w:t>
      </w:r>
      <w:proofErr w:type="spellEnd"/>
      <w:proofErr w:type="gramEnd"/>
      <w:r w:rsidRPr="007A5957">
        <w:rPr>
          <w:color w:val="auto"/>
          <w:sz w:val="28"/>
          <w:szCs w:val="28"/>
        </w:rPr>
        <w:t xml:space="preserve"> - потребность i-</w:t>
      </w:r>
      <w:proofErr w:type="spellStart"/>
      <w:r w:rsidRPr="007A5957">
        <w:rPr>
          <w:color w:val="auto"/>
          <w:sz w:val="28"/>
          <w:szCs w:val="28"/>
        </w:rPr>
        <w:t>го</w:t>
      </w:r>
      <w:proofErr w:type="spellEnd"/>
      <w:r w:rsidRPr="007A5957">
        <w:rPr>
          <w:color w:val="auto"/>
          <w:sz w:val="28"/>
          <w:szCs w:val="28"/>
        </w:rPr>
        <w:t xml:space="preserve"> муниципального образования в иных межбюджетных трансфертах;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proofErr w:type="gramStart"/>
      <w:r w:rsidRPr="007A5957">
        <w:rPr>
          <w:color w:val="auto"/>
          <w:sz w:val="28"/>
          <w:szCs w:val="28"/>
        </w:rPr>
        <w:t>П</w:t>
      </w:r>
      <w:proofErr w:type="gramEnd"/>
      <w:r w:rsidRPr="007A5957">
        <w:rPr>
          <w:color w:val="auto"/>
          <w:sz w:val="28"/>
          <w:szCs w:val="28"/>
        </w:rPr>
        <w:t xml:space="preserve"> - суммарная потребность муниципальных образований в иных межбюджетных трансфертах.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Потребность i-</w:t>
      </w:r>
      <w:proofErr w:type="spellStart"/>
      <w:r w:rsidRPr="007A5957">
        <w:rPr>
          <w:color w:val="auto"/>
          <w:sz w:val="28"/>
          <w:szCs w:val="28"/>
        </w:rPr>
        <w:t>го</w:t>
      </w:r>
      <w:proofErr w:type="spellEnd"/>
      <w:r w:rsidRPr="007A5957">
        <w:rPr>
          <w:color w:val="auto"/>
          <w:sz w:val="28"/>
          <w:szCs w:val="28"/>
        </w:rPr>
        <w:t xml:space="preserve"> муниципального образования в субсидии (</w:t>
      </w:r>
      <w:proofErr w:type="spellStart"/>
      <w:r w:rsidRPr="007A5957">
        <w:rPr>
          <w:color w:val="auto"/>
          <w:sz w:val="28"/>
          <w:szCs w:val="28"/>
        </w:rPr>
        <w:t>П</w:t>
      </w:r>
      <w:proofErr w:type="gramStart"/>
      <w:r w:rsidRPr="007A5957">
        <w:rPr>
          <w:color w:val="auto"/>
          <w:sz w:val="28"/>
          <w:szCs w:val="28"/>
        </w:rPr>
        <w:t>i</w:t>
      </w:r>
      <w:proofErr w:type="spellEnd"/>
      <w:proofErr w:type="gramEnd"/>
      <w:r w:rsidRPr="007A5957">
        <w:rPr>
          <w:color w:val="auto"/>
          <w:sz w:val="28"/>
          <w:szCs w:val="28"/>
        </w:rPr>
        <w:t>) определяется по формуле:</w:t>
      </w:r>
    </w:p>
    <w:p w:rsidR="007A5957" w:rsidRPr="007A5957" w:rsidRDefault="007A5957" w:rsidP="007A5957">
      <w:pPr>
        <w:widowControl w:val="0"/>
        <w:suppressAutoHyphens/>
        <w:ind w:firstLine="720"/>
        <w:jc w:val="center"/>
        <w:rPr>
          <w:color w:val="auto"/>
          <w:sz w:val="28"/>
          <w:szCs w:val="28"/>
          <w:highlight w:val="yellow"/>
        </w:rPr>
      </w:pPr>
    </w:p>
    <w:p w:rsidR="007A5957" w:rsidRPr="007A5957" w:rsidRDefault="007A5957" w:rsidP="007A5957">
      <w:pPr>
        <w:widowControl w:val="0"/>
        <w:suppressAutoHyphens/>
        <w:ind w:firstLine="720"/>
        <w:jc w:val="center"/>
        <w:rPr>
          <w:color w:val="auto"/>
          <w:sz w:val="28"/>
          <w:szCs w:val="28"/>
        </w:rPr>
      </w:pPr>
      <w:proofErr w:type="spellStart"/>
      <w:r w:rsidRPr="007A5957">
        <w:rPr>
          <w:color w:val="auto"/>
          <w:sz w:val="28"/>
          <w:szCs w:val="28"/>
        </w:rPr>
        <w:t>П</w:t>
      </w:r>
      <w:proofErr w:type="gramStart"/>
      <w:r w:rsidRPr="007A5957">
        <w:rPr>
          <w:color w:val="auto"/>
          <w:sz w:val="28"/>
          <w:szCs w:val="28"/>
        </w:rPr>
        <w:t>i</w:t>
      </w:r>
      <w:proofErr w:type="spellEnd"/>
      <w:proofErr w:type="gramEnd"/>
      <w:r w:rsidRPr="007A5957">
        <w:rPr>
          <w:color w:val="auto"/>
          <w:sz w:val="28"/>
          <w:szCs w:val="28"/>
        </w:rPr>
        <w:t xml:space="preserve"> = </w:t>
      </w:r>
      <w:proofErr w:type="spellStart"/>
      <w:r w:rsidRPr="007A5957">
        <w:rPr>
          <w:color w:val="auto"/>
          <w:sz w:val="28"/>
          <w:szCs w:val="28"/>
        </w:rPr>
        <w:t>Sп</w:t>
      </w:r>
      <w:proofErr w:type="spellEnd"/>
      <w:r w:rsidRPr="007A5957">
        <w:rPr>
          <w:color w:val="auto"/>
          <w:sz w:val="28"/>
          <w:szCs w:val="28"/>
        </w:rPr>
        <w:t xml:space="preserve"> - См,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где: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proofErr w:type="spellStart"/>
      <w:r w:rsidRPr="007A5957">
        <w:rPr>
          <w:color w:val="auto"/>
          <w:sz w:val="28"/>
          <w:szCs w:val="28"/>
        </w:rPr>
        <w:t>П</w:t>
      </w:r>
      <w:proofErr w:type="gramStart"/>
      <w:r w:rsidRPr="007A5957">
        <w:rPr>
          <w:color w:val="auto"/>
          <w:sz w:val="28"/>
          <w:szCs w:val="28"/>
        </w:rPr>
        <w:t>i</w:t>
      </w:r>
      <w:proofErr w:type="spellEnd"/>
      <w:proofErr w:type="gramEnd"/>
      <w:r w:rsidRPr="007A5957">
        <w:rPr>
          <w:color w:val="auto"/>
          <w:sz w:val="28"/>
          <w:szCs w:val="28"/>
        </w:rPr>
        <w:t xml:space="preserve"> - потребность i-</w:t>
      </w:r>
      <w:proofErr w:type="spellStart"/>
      <w:r w:rsidRPr="007A5957">
        <w:rPr>
          <w:color w:val="auto"/>
          <w:sz w:val="28"/>
          <w:szCs w:val="28"/>
        </w:rPr>
        <w:t>го</w:t>
      </w:r>
      <w:proofErr w:type="spellEnd"/>
      <w:r w:rsidRPr="007A5957">
        <w:rPr>
          <w:color w:val="auto"/>
          <w:sz w:val="28"/>
          <w:szCs w:val="28"/>
        </w:rPr>
        <w:t xml:space="preserve"> муниципального образования в субсидии;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proofErr w:type="spellStart"/>
      <w:proofErr w:type="gramStart"/>
      <w:r w:rsidRPr="007A5957">
        <w:rPr>
          <w:color w:val="auto"/>
          <w:sz w:val="28"/>
          <w:szCs w:val="28"/>
        </w:rPr>
        <w:t>S</w:t>
      </w:r>
      <w:proofErr w:type="gramEnd"/>
      <w:r w:rsidRPr="007A5957">
        <w:rPr>
          <w:color w:val="auto"/>
          <w:sz w:val="28"/>
          <w:szCs w:val="28"/>
        </w:rPr>
        <w:t>п</w:t>
      </w:r>
      <w:proofErr w:type="spellEnd"/>
      <w:r w:rsidRPr="007A5957">
        <w:rPr>
          <w:color w:val="auto"/>
          <w:sz w:val="28"/>
          <w:szCs w:val="28"/>
        </w:rPr>
        <w:t xml:space="preserve"> - стоимость проекта (проектов) по благоустройству в соответствии с паспортом (паспортами) проекта (проектов) по благоустройству;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proofErr w:type="gramStart"/>
      <w:r w:rsidRPr="007A5957">
        <w:rPr>
          <w:color w:val="auto"/>
          <w:sz w:val="28"/>
          <w:szCs w:val="28"/>
        </w:rPr>
        <w:t>См - объем средств бюджета сельского поселения, а также средства обязательного вклада граждан и (или) юридических лиц (индивидуальных предпринимателей) в реализацию проекта (проектов) по благоустройству в соответствии с паспортом (паспортами) проекта (проектов) по благоустройству.</w:t>
      </w:r>
      <w:proofErr w:type="gramEnd"/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12. Предоставление субсидии осуществляется на основании соглашения, заключаемого между министерством и муниципальным образованием по форме, утвержденной правовым актом министерства (далее - соглашение), в течение 15 рабочих дней со дня истечения срока для предоставления документов, указанного в абзаце первом пункта 8 настоящего Порядка, в случае принятия решения о предоставлении субсидии.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13. Перечисление субсидии осуществляется Управлением Федерального казначейства по Астраханской области в порядке, установленном Федеральным казначейством.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14. Муниципальные образования представляют в министерство отчеты в сроки и по форме, установленные правовым актом министерства.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15. Муниципальные образования несут ответственность за соблюдение условий, целей и порядка, установленных при предоставлении субсидии.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16. Министерство в соответствии с Бюджетным </w:t>
      </w:r>
      <w:hyperlink r:id="rId38" w:history="1">
        <w:r w:rsidRPr="007A5957">
          <w:rPr>
            <w:color w:val="auto"/>
            <w:sz w:val="28"/>
            <w:szCs w:val="28"/>
          </w:rPr>
          <w:t>кодексом</w:t>
        </w:r>
      </w:hyperlink>
      <w:r w:rsidRPr="007A5957">
        <w:rPr>
          <w:color w:val="auto"/>
          <w:sz w:val="28"/>
          <w:szCs w:val="28"/>
        </w:rPr>
        <w:t xml:space="preserve"> Российской Федерации обеспечивает соблюдение муниципальными образованиями условий, целей и порядка, установленных при предоставлении субсидии.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В случае несоблюдения муниципальными образованиями условий, целей и порядка предоставления субсидии министерство в произвольной письменной форме уведомляет муниципальные образования о выявленных нарушениях в течение 10 рабочих дней со дня их выявления.</w:t>
      </w:r>
      <w:bookmarkStart w:id="28" w:name="P11400"/>
      <w:bookmarkEnd w:id="28"/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Муниципальные образования обязаны устранить выявленные нарушения в течение 10 рабочих дней со дня получения уведомления.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В случае </w:t>
      </w:r>
      <w:proofErr w:type="spellStart"/>
      <w:r w:rsidRPr="007A5957">
        <w:rPr>
          <w:color w:val="auto"/>
          <w:sz w:val="28"/>
          <w:szCs w:val="28"/>
        </w:rPr>
        <w:t>неустранения</w:t>
      </w:r>
      <w:proofErr w:type="spellEnd"/>
      <w:r w:rsidRPr="007A5957">
        <w:rPr>
          <w:color w:val="auto"/>
          <w:sz w:val="28"/>
          <w:szCs w:val="28"/>
        </w:rPr>
        <w:t xml:space="preserve"> муниципальными образованиями нарушений в срок, установленный </w:t>
      </w:r>
      <w:hyperlink w:anchor="P11400" w:history="1">
        <w:r w:rsidRPr="007A5957">
          <w:rPr>
            <w:color w:val="auto"/>
            <w:sz w:val="28"/>
            <w:szCs w:val="28"/>
          </w:rPr>
          <w:t>абзацем третьим</w:t>
        </w:r>
      </w:hyperlink>
      <w:r w:rsidRPr="007A5957">
        <w:rPr>
          <w:color w:val="auto"/>
          <w:sz w:val="28"/>
          <w:szCs w:val="28"/>
        </w:rPr>
        <w:t xml:space="preserve"> настоящего пункта, к ним применяются бюджетные меры принуждения в порядке, установленном бюджетным законодательством Российской Федерации.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17. </w:t>
      </w:r>
      <w:proofErr w:type="gramStart"/>
      <w:r w:rsidRPr="007A5957">
        <w:rPr>
          <w:color w:val="auto"/>
          <w:sz w:val="28"/>
          <w:szCs w:val="28"/>
        </w:rPr>
        <w:t>В случае если муниципальным образованием по состоянию на 31 декабря текущего года допущены нарушения обязательств, предусмотренных соглашением в части достижения показателя результативности использования субсидии и до 15 марта года, следующего за годом получения иного межбюджетного трансферта, указанные нарушения не устранены, то до 15 мая года, следующего за годом получения иных межбюджетных трансфертов, подлежат возврату средства (</w:t>
      </w:r>
      <w:proofErr w:type="spellStart"/>
      <w:r w:rsidRPr="007A5957">
        <w:rPr>
          <w:color w:val="auto"/>
          <w:sz w:val="28"/>
          <w:szCs w:val="28"/>
        </w:rPr>
        <w:t>Vвозврата</w:t>
      </w:r>
      <w:proofErr w:type="spellEnd"/>
      <w:r w:rsidRPr="007A5957">
        <w:rPr>
          <w:color w:val="auto"/>
          <w:sz w:val="28"/>
          <w:szCs w:val="28"/>
        </w:rPr>
        <w:t>) в размере, определяемом по</w:t>
      </w:r>
      <w:proofErr w:type="gramEnd"/>
      <w:r w:rsidRPr="007A5957">
        <w:rPr>
          <w:color w:val="auto"/>
          <w:sz w:val="28"/>
          <w:szCs w:val="28"/>
        </w:rPr>
        <w:t xml:space="preserve"> формуле:</w:t>
      </w:r>
    </w:p>
    <w:p w:rsidR="007A5957" w:rsidRPr="007A5957" w:rsidRDefault="007A5957" w:rsidP="007A5957">
      <w:pPr>
        <w:widowControl w:val="0"/>
        <w:suppressAutoHyphens/>
        <w:ind w:firstLine="720"/>
        <w:jc w:val="center"/>
        <w:rPr>
          <w:color w:val="auto"/>
          <w:sz w:val="28"/>
          <w:szCs w:val="28"/>
          <w:highlight w:val="yellow"/>
        </w:rPr>
      </w:pPr>
    </w:p>
    <w:p w:rsidR="007A5957" w:rsidRPr="007A5957" w:rsidRDefault="007A5957" w:rsidP="007A5957">
      <w:pPr>
        <w:widowControl w:val="0"/>
        <w:suppressAutoHyphens/>
        <w:ind w:firstLine="720"/>
        <w:jc w:val="center"/>
        <w:rPr>
          <w:color w:val="auto"/>
          <w:sz w:val="28"/>
          <w:szCs w:val="28"/>
        </w:rPr>
      </w:pPr>
      <w:proofErr w:type="spellStart"/>
      <w:proofErr w:type="gramStart"/>
      <w:r w:rsidRPr="007A5957">
        <w:rPr>
          <w:color w:val="auto"/>
          <w:sz w:val="28"/>
          <w:szCs w:val="28"/>
        </w:rPr>
        <w:t>V</w:t>
      </w:r>
      <w:proofErr w:type="gramEnd"/>
      <w:r w:rsidRPr="007A5957">
        <w:rPr>
          <w:color w:val="auto"/>
          <w:sz w:val="28"/>
          <w:szCs w:val="28"/>
        </w:rPr>
        <w:t>возврата</w:t>
      </w:r>
      <w:proofErr w:type="spellEnd"/>
      <w:r w:rsidRPr="007A5957">
        <w:rPr>
          <w:color w:val="auto"/>
          <w:sz w:val="28"/>
          <w:szCs w:val="28"/>
        </w:rPr>
        <w:t xml:space="preserve"> = (</w:t>
      </w:r>
      <w:proofErr w:type="spellStart"/>
      <w:r w:rsidRPr="007A5957">
        <w:rPr>
          <w:color w:val="auto"/>
          <w:sz w:val="28"/>
          <w:szCs w:val="28"/>
        </w:rPr>
        <w:t>Vс</w:t>
      </w:r>
      <w:proofErr w:type="spellEnd"/>
      <w:r w:rsidRPr="007A5957">
        <w:rPr>
          <w:color w:val="auto"/>
          <w:sz w:val="28"/>
          <w:szCs w:val="28"/>
        </w:rPr>
        <w:t xml:space="preserve"> x k x m / n) x 0,1,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где: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proofErr w:type="spellStart"/>
      <w:proofErr w:type="gramStart"/>
      <w:r w:rsidRPr="007A5957">
        <w:rPr>
          <w:color w:val="auto"/>
          <w:sz w:val="28"/>
          <w:szCs w:val="28"/>
        </w:rPr>
        <w:t>V</w:t>
      </w:r>
      <w:proofErr w:type="gramEnd"/>
      <w:r w:rsidRPr="007A5957">
        <w:rPr>
          <w:color w:val="auto"/>
          <w:sz w:val="28"/>
          <w:szCs w:val="28"/>
        </w:rPr>
        <w:t>с</w:t>
      </w:r>
      <w:proofErr w:type="spellEnd"/>
      <w:r w:rsidRPr="007A5957">
        <w:rPr>
          <w:color w:val="auto"/>
          <w:sz w:val="28"/>
          <w:szCs w:val="28"/>
        </w:rPr>
        <w:t xml:space="preserve"> - размер субсидии, предоставленной бюджету муниципального образования;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m - количество показателей результативности использования субсидии, по которым индекс, отражающий уровень </w:t>
      </w:r>
      <w:proofErr w:type="spellStart"/>
      <w:r w:rsidRPr="007A5957">
        <w:rPr>
          <w:color w:val="auto"/>
          <w:sz w:val="28"/>
          <w:szCs w:val="28"/>
        </w:rPr>
        <w:t>недостижения</w:t>
      </w:r>
      <w:proofErr w:type="spellEnd"/>
      <w:r w:rsidRPr="007A5957">
        <w:rPr>
          <w:color w:val="auto"/>
          <w:sz w:val="28"/>
          <w:szCs w:val="28"/>
        </w:rPr>
        <w:t xml:space="preserve"> i-</w:t>
      </w:r>
      <w:proofErr w:type="spellStart"/>
      <w:r w:rsidRPr="007A5957">
        <w:rPr>
          <w:color w:val="auto"/>
          <w:sz w:val="28"/>
          <w:szCs w:val="28"/>
        </w:rPr>
        <w:t>го</w:t>
      </w:r>
      <w:proofErr w:type="spellEnd"/>
      <w:r w:rsidRPr="007A5957">
        <w:rPr>
          <w:color w:val="auto"/>
          <w:sz w:val="28"/>
          <w:szCs w:val="28"/>
        </w:rPr>
        <w:t xml:space="preserve"> показателя результативности использования субсидии, имеет положительное значение;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n - общее количество показателей результативности использования иных межбюджетных трансфертов;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k - коэффициент возврата субсидии.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Коэффициент возврата субсидии определяется по формуле:</w:t>
      </w:r>
    </w:p>
    <w:p w:rsidR="007A5957" w:rsidRPr="007A5957" w:rsidRDefault="007A5957" w:rsidP="007A5957">
      <w:pPr>
        <w:widowControl w:val="0"/>
        <w:suppressAutoHyphens/>
        <w:ind w:firstLine="720"/>
        <w:jc w:val="center"/>
        <w:rPr>
          <w:color w:val="auto"/>
          <w:sz w:val="28"/>
          <w:szCs w:val="28"/>
          <w:lang w:val="en-US"/>
        </w:rPr>
      </w:pPr>
      <w:r w:rsidRPr="007A5957">
        <w:rPr>
          <w:color w:val="auto"/>
          <w:sz w:val="28"/>
          <w:szCs w:val="28"/>
          <w:lang w:val="en-US"/>
        </w:rPr>
        <w:t>k = SUM Di / m,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  <w:lang w:val="en-US"/>
        </w:rPr>
      </w:pP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  <w:lang w:val="en-US"/>
        </w:rPr>
      </w:pPr>
      <w:r w:rsidRPr="007A5957">
        <w:rPr>
          <w:color w:val="auto"/>
          <w:sz w:val="28"/>
          <w:szCs w:val="28"/>
        </w:rPr>
        <w:t>где</w:t>
      </w:r>
      <w:r w:rsidRPr="007A5957">
        <w:rPr>
          <w:color w:val="auto"/>
          <w:sz w:val="28"/>
          <w:szCs w:val="28"/>
          <w:lang w:val="en-US"/>
        </w:rPr>
        <w:t>: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proofErr w:type="spellStart"/>
      <w:r w:rsidRPr="007A5957">
        <w:rPr>
          <w:color w:val="auto"/>
          <w:sz w:val="28"/>
          <w:szCs w:val="28"/>
        </w:rPr>
        <w:t>Di</w:t>
      </w:r>
      <w:proofErr w:type="spellEnd"/>
      <w:r w:rsidRPr="007A5957">
        <w:rPr>
          <w:color w:val="auto"/>
          <w:sz w:val="28"/>
          <w:szCs w:val="28"/>
        </w:rPr>
        <w:t xml:space="preserve"> - индекс, отражающий уровень </w:t>
      </w:r>
      <w:proofErr w:type="spellStart"/>
      <w:r w:rsidRPr="007A5957">
        <w:rPr>
          <w:color w:val="auto"/>
          <w:sz w:val="28"/>
          <w:szCs w:val="28"/>
        </w:rPr>
        <w:t>недостижения</w:t>
      </w:r>
      <w:proofErr w:type="spellEnd"/>
      <w:r w:rsidRPr="007A5957">
        <w:rPr>
          <w:color w:val="auto"/>
          <w:sz w:val="28"/>
          <w:szCs w:val="28"/>
        </w:rPr>
        <w:t xml:space="preserve"> значения i-</w:t>
      </w:r>
      <w:proofErr w:type="spellStart"/>
      <w:r w:rsidRPr="007A5957">
        <w:rPr>
          <w:color w:val="auto"/>
          <w:sz w:val="28"/>
          <w:szCs w:val="28"/>
        </w:rPr>
        <w:t>го</w:t>
      </w:r>
      <w:proofErr w:type="spellEnd"/>
      <w:r w:rsidRPr="007A5957">
        <w:rPr>
          <w:color w:val="auto"/>
          <w:sz w:val="28"/>
          <w:szCs w:val="28"/>
        </w:rPr>
        <w:t xml:space="preserve"> показателя результативности использования субсидии, который рассчитывается по формуле:</w:t>
      </w:r>
    </w:p>
    <w:p w:rsidR="007A5957" w:rsidRPr="007A5957" w:rsidRDefault="007A5957" w:rsidP="007A5957">
      <w:pPr>
        <w:widowControl w:val="0"/>
        <w:suppressAutoHyphens/>
        <w:ind w:firstLine="720"/>
        <w:jc w:val="center"/>
        <w:rPr>
          <w:color w:val="auto"/>
          <w:sz w:val="28"/>
          <w:szCs w:val="28"/>
        </w:rPr>
      </w:pPr>
    </w:p>
    <w:p w:rsidR="007A5957" w:rsidRPr="007A5957" w:rsidRDefault="007A5957" w:rsidP="007A5957">
      <w:pPr>
        <w:widowControl w:val="0"/>
        <w:suppressAutoHyphens/>
        <w:ind w:firstLine="720"/>
        <w:jc w:val="center"/>
        <w:rPr>
          <w:color w:val="auto"/>
          <w:sz w:val="28"/>
          <w:szCs w:val="28"/>
        </w:rPr>
      </w:pPr>
      <w:proofErr w:type="spellStart"/>
      <w:r w:rsidRPr="007A5957">
        <w:rPr>
          <w:color w:val="auto"/>
          <w:sz w:val="28"/>
          <w:szCs w:val="28"/>
        </w:rPr>
        <w:t>Di</w:t>
      </w:r>
      <w:proofErr w:type="spellEnd"/>
      <w:r w:rsidRPr="007A5957">
        <w:rPr>
          <w:color w:val="auto"/>
          <w:sz w:val="28"/>
          <w:szCs w:val="28"/>
        </w:rPr>
        <w:t xml:space="preserve"> = 1 - </w:t>
      </w:r>
      <w:proofErr w:type="spellStart"/>
      <w:r w:rsidRPr="007A5957">
        <w:rPr>
          <w:color w:val="auto"/>
          <w:sz w:val="28"/>
          <w:szCs w:val="28"/>
        </w:rPr>
        <w:t>Ti</w:t>
      </w:r>
      <w:proofErr w:type="spellEnd"/>
      <w:r w:rsidRPr="007A5957">
        <w:rPr>
          <w:color w:val="auto"/>
          <w:sz w:val="28"/>
          <w:szCs w:val="28"/>
        </w:rPr>
        <w:t xml:space="preserve"> / </w:t>
      </w:r>
      <w:proofErr w:type="spellStart"/>
      <w:r w:rsidRPr="007A5957">
        <w:rPr>
          <w:color w:val="auto"/>
          <w:sz w:val="28"/>
          <w:szCs w:val="28"/>
        </w:rPr>
        <w:t>Si</w:t>
      </w:r>
      <w:proofErr w:type="spellEnd"/>
      <w:r w:rsidRPr="007A5957">
        <w:rPr>
          <w:color w:val="auto"/>
          <w:sz w:val="28"/>
          <w:szCs w:val="28"/>
        </w:rPr>
        <w:t>,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где: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proofErr w:type="spellStart"/>
      <w:r w:rsidRPr="007A5957">
        <w:rPr>
          <w:color w:val="auto"/>
          <w:sz w:val="28"/>
          <w:szCs w:val="28"/>
        </w:rPr>
        <w:t>Ti</w:t>
      </w:r>
      <w:proofErr w:type="spellEnd"/>
      <w:r w:rsidRPr="007A5957">
        <w:rPr>
          <w:color w:val="auto"/>
          <w:sz w:val="28"/>
          <w:szCs w:val="28"/>
        </w:rPr>
        <w:t xml:space="preserve"> - фактически достигнутое значение i-</w:t>
      </w:r>
      <w:proofErr w:type="spellStart"/>
      <w:r w:rsidRPr="007A5957">
        <w:rPr>
          <w:color w:val="auto"/>
          <w:sz w:val="28"/>
          <w:szCs w:val="28"/>
        </w:rPr>
        <w:t>го</w:t>
      </w:r>
      <w:proofErr w:type="spellEnd"/>
      <w:r w:rsidRPr="007A5957">
        <w:rPr>
          <w:color w:val="auto"/>
          <w:sz w:val="28"/>
          <w:szCs w:val="28"/>
        </w:rPr>
        <w:t xml:space="preserve"> показателя результативности использования субсидии на отчетную дату;</w:t>
      </w:r>
    </w:p>
    <w:p w:rsidR="007A5957" w:rsidRPr="007A5957" w:rsidRDefault="007A5957" w:rsidP="007A5957">
      <w:pPr>
        <w:widowControl w:val="0"/>
        <w:suppressAutoHyphens/>
        <w:ind w:firstLine="540"/>
        <w:jc w:val="both"/>
        <w:rPr>
          <w:color w:val="auto"/>
          <w:sz w:val="28"/>
          <w:szCs w:val="28"/>
        </w:rPr>
      </w:pPr>
      <w:proofErr w:type="spellStart"/>
      <w:r w:rsidRPr="007A5957">
        <w:rPr>
          <w:color w:val="auto"/>
          <w:sz w:val="28"/>
          <w:szCs w:val="28"/>
        </w:rPr>
        <w:t>Si</w:t>
      </w:r>
      <w:proofErr w:type="spellEnd"/>
      <w:r w:rsidRPr="007A5957">
        <w:rPr>
          <w:color w:val="auto"/>
          <w:sz w:val="28"/>
          <w:szCs w:val="28"/>
        </w:rPr>
        <w:t xml:space="preserve"> - плановое значение i-</w:t>
      </w:r>
      <w:proofErr w:type="spellStart"/>
      <w:r w:rsidRPr="007A5957">
        <w:rPr>
          <w:color w:val="auto"/>
          <w:sz w:val="28"/>
          <w:szCs w:val="28"/>
        </w:rPr>
        <w:t>го</w:t>
      </w:r>
      <w:proofErr w:type="spellEnd"/>
      <w:r w:rsidRPr="007A5957">
        <w:rPr>
          <w:color w:val="auto"/>
          <w:sz w:val="28"/>
          <w:szCs w:val="28"/>
        </w:rPr>
        <w:t xml:space="preserve"> показателя результативности использования субсидии, установленное соглашением.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7A5957">
        <w:rPr>
          <w:color w:val="auto"/>
          <w:sz w:val="28"/>
          <w:szCs w:val="28"/>
        </w:rPr>
        <w:t>недостижения</w:t>
      </w:r>
      <w:proofErr w:type="spellEnd"/>
      <w:r w:rsidRPr="007A5957">
        <w:rPr>
          <w:color w:val="auto"/>
          <w:sz w:val="28"/>
          <w:szCs w:val="28"/>
        </w:rPr>
        <w:t xml:space="preserve"> i-</w:t>
      </w:r>
      <w:proofErr w:type="spellStart"/>
      <w:r w:rsidRPr="007A5957">
        <w:rPr>
          <w:color w:val="auto"/>
          <w:sz w:val="28"/>
          <w:szCs w:val="28"/>
        </w:rPr>
        <w:t>го</w:t>
      </w:r>
      <w:proofErr w:type="spellEnd"/>
      <w:r w:rsidRPr="007A5957">
        <w:rPr>
          <w:color w:val="auto"/>
          <w:sz w:val="28"/>
          <w:szCs w:val="28"/>
        </w:rPr>
        <w:t xml:space="preserve"> показателя результативности использования субсидии.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При расчете объема средств, подлежащих возврату из бюджета муниципального образования в бюджет Астраханской области, в размере субсидии, предоставленной бюджету муниципального образования в отчетном финансовом году (</w:t>
      </w:r>
      <w:proofErr w:type="spellStart"/>
      <w:proofErr w:type="gramStart"/>
      <w:r w:rsidRPr="007A5957">
        <w:rPr>
          <w:color w:val="auto"/>
          <w:sz w:val="28"/>
          <w:szCs w:val="28"/>
        </w:rPr>
        <w:t>V</w:t>
      </w:r>
      <w:proofErr w:type="gramEnd"/>
      <w:r w:rsidRPr="007A5957">
        <w:rPr>
          <w:color w:val="auto"/>
          <w:sz w:val="28"/>
          <w:szCs w:val="28"/>
          <w:vertAlign w:val="subscript"/>
        </w:rPr>
        <w:t>с</w:t>
      </w:r>
      <w:proofErr w:type="spellEnd"/>
      <w:r w:rsidRPr="007A5957">
        <w:rPr>
          <w:color w:val="auto"/>
          <w:sz w:val="28"/>
          <w:szCs w:val="28"/>
        </w:rPr>
        <w:t>), не учитывается размер остатка субсидии, не использованной по состоянию на 1 января текущего финансового года.</w:t>
      </w:r>
    </w:p>
    <w:p w:rsidR="007A5957" w:rsidRPr="007A5957" w:rsidRDefault="007A5957" w:rsidP="007A5957">
      <w:pPr>
        <w:widowControl w:val="0"/>
        <w:suppressAutoHyphens/>
        <w:ind w:firstLine="567"/>
        <w:jc w:val="both"/>
        <w:rPr>
          <w:color w:val="auto"/>
          <w:sz w:val="28"/>
          <w:szCs w:val="28"/>
        </w:rPr>
      </w:pPr>
      <w:r w:rsidRPr="007A5957">
        <w:rPr>
          <w:color w:val="auto"/>
          <w:sz w:val="28"/>
          <w:szCs w:val="28"/>
        </w:rPr>
        <w:t>18. Показатель результативности использования субсидии:</w:t>
      </w:r>
    </w:p>
    <w:tbl>
      <w:tblPr>
        <w:tblStyle w:val="affffff3"/>
        <w:tblW w:w="9606" w:type="dxa"/>
        <w:tblLook w:val="04A0" w:firstRow="1" w:lastRow="0" w:firstColumn="1" w:lastColumn="0" w:noHBand="0" w:noVBand="1"/>
      </w:tblPr>
      <w:tblGrid>
        <w:gridCol w:w="3369"/>
        <w:gridCol w:w="992"/>
        <w:gridCol w:w="992"/>
        <w:gridCol w:w="992"/>
        <w:gridCol w:w="993"/>
        <w:gridCol w:w="1134"/>
        <w:gridCol w:w="1134"/>
      </w:tblGrid>
      <w:tr w:rsidR="007A5957" w:rsidRPr="007A5957" w:rsidTr="00CD422F">
        <w:tc>
          <w:tcPr>
            <w:tcW w:w="3369" w:type="dxa"/>
          </w:tcPr>
          <w:p w:rsidR="007A5957" w:rsidRPr="007A5957" w:rsidRDefault="007A5957" w:rsidP="00CD422F">
            <w:pPr>
              <w:widowControl w:val="0"/>
              <w:suppressAutoHyphens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Показатель результативности использования иных межбюджетных трансфертов</w:t>
            </w:r>
          </w:p>
        </w:tc>
        <w:tc>
          <w:tcPr>
            <w:tcW w:w="992" w:type="dxa"/>
          </w:tcPr>
          <w:p w:rsidR="007A5957" w:rsidRPr="007A5957" w:rsidRDefault="007A5957" w:rsidP="00CD422F">
            <w:pPr>
              <w:widowControl w:val="0"/>
              <w:suppressAutoHyphens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2019 год</w:t>
            </w:r>
          </w:p>
        </w:tc>
        <w:tc>
          <w:tcPr>
            <w:tcW w:w="992" w:type="dxa"/>
          </w:tcPr>
          <w:p w:rsidR="007A5957" w:rsidRPr="007A5957" w:rsidRDefault="007A5957" w:rsidP="00CD422F">
            <w:pPr>
              <w:widowControl w:val="0"/>
              <w:suppressAutoHyphens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2020 год</w:t>
            </w:r>
          </w:p>
        </w:tc>
        <w:tc>
          <w:tcPr>
            <w:tcW w:w="992" w:type="dxa"/>
          </w:tcPr>
          <w:p w:rsidR="007A5957" w:rsidRPr="007A5957" w:rsidRDefault="007A5957" w:rsidP="00CD422F">
            <w:pPr>
              <w:widowControl w:val="0"/>
              <w:suppressAutoHyphens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2021 год</w:t>
            </w:r>
          </w:p>
        </w:tc>
        <w:tc>
          <w:tcPr>
            <w:tcW w:w="993" w:type="dxa"/>
          </w:tcPr>
          <w:p w:rsidR="007A5957" w:rsidRPr="007A5957" w:rsidRDefault="007A5957" w:rsidP="00CD422F">
            <w:pPr>
              <w:widowControl w:val="0"/>
              <w:suppressAutoHyphens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2022 год</w:t>
            </w:r>
          </w:p>
        </w:tc>
        <w:tc>
          <w:tcPr>
            <w:tcW w:w="1134" w:type="dxa"/>
          </w:tcPr>
          <w:p w:rsidR="007A5957" w:rsidRPr="007A5957" w:rsidRDefault="007A5957" w:rsidP="00CD422F">
            <w:pPr>
              <w:widowControl w:val="0"/>
              <w:suppressAutoHyphens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2023 год</w:t>
            </w:r>
          </w:p>
        </w:tc>
        <w:tc>
          <w:tcPr>
            <w:tcW w:w="1134" w:type="dxa"/>
          </w:tcPr>
          <w:p w:rsidR="007A5957" w:rsidRPr="007A5957" w:rsidRDefault="007A5957" w:rsidP="00CD422F">
            <w:pPr>
              <w:widowControl w:val="0"/>
              <w:suppressAutoHyphens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2024 год</w:t>
            </w:r>
          </w:p>
        </w:tc>
      </w:tr>
      <w:tr w:rsidR="007A5957" w:rsidRPr="007A5957" w:rsidTr="00CD422F">
        <w:tc>
          <w:tcPr>
            <w:tcW w:w="3369" w:type="dxa"/>
          </w:tcPr>
          <w:p w:rsidR="007A5957" w:rsidRPr="007A5957" w:rsidRDefault="007A5957" w:rsidP="00CD422F">
            <w:pPr>
              <w:widowControl w:val="0"/>
              <w:suppressAutoHyphens/>
              <w:rPr>
                <w:color w:val="auto"/>
              </w:rPr>
            </w:pPr>
            <w:r w:rsidRPr="007A5957">
              <w:rPr>
                <w:color w:val="auto"/>
              </w:rPr>
              <w:t>Количество реализованных проектов по благоустройству сельских территорий, единиц</w:t>
            </w:r>
          </w:p>
        </w:tc>
        <w:tc>
          <w:tcPr>
            <w:tcW w:w="992" w:type="dxa"/>
            <w:vAlign w:val="center"/>
          </w:tcPr>
          <w:p w:rsidR="007A5957" w:rsidRPr="007A5957" w:rsidRDefault="007A5957" w:rsidP="00CD422F">
            <w:pPr>
              <w:widowControl w:val="0"/>
              <w:suppressAutoHyphens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1</w:t>
            </w:r>
          </w:p>
        </w:tc>
        <w:tc>
          <w:tcPr>
            <w:tcW w:w="992" w:type="dxa"/>
            <w:vAlign w:val="center"/>
          </w:tcPr>
          <w:p w:rsidR="007A5957" w:rsidRPr="007A5957" w:rsidRDefault="007A5957" w:rsidP="00CD422F">
            <w:pPr>
              <w:widowControl w:val="0"/>
              <w:suppressAutoHyphens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1</w:t>
            </w:r>
          </w:p>
        </w:tc>
        <w:tc>
          <w:tcPr>
            <w:tcW w:w="992" w:type="dxa"/>
            <w:vAlign w:val="center"/>
          </w:tcPr>
          <w:p w:rsidR="007A5957" w:rsidRPr="007A5957" w:rsidRDefault="007A5957" w:rsidP="00CD422F">
            <w:pPr>
              <w:widowControl w:val="0"/>
              <w:suppressAutoHyphens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1</w:t>
            </w:r>
          </w:p>
        </w:tc>
        <w:tc>
          <w:tcPr>
            <w:tcW w:w="993" w:type="dxa"/>
            <w:vAlign w:val="center"/>
          </w:tcPr>
          <w:p w:rsidR="007A5957" w:rsidRPr="007A5957" w:rsidRDefault="007A5957" w:rsidP="00CD422F">
            <w:pPr>
              <w:widowControl w:val="0"/>
              <w:suppressAutoHyphens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1</w:t>
            </w:r>
          </w:p>
        </w:tc>
        <w:tc>
          <w:tcPr>
            <w:tcW w:w="1134" w:type="dxa"/>
            <w:vAlign w:val="center"/>
          </w:tcPr>
          <w:p w:rsidR="007A5957" w:rsidRPr="007A5957" w:rsidRDefault="007A5957" w:rsidP="00CD422F">
            <w:pPr>
              <w:widowControl w:val="0"/>
              <w:suppressAutoHyphens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1</w:t>
            </w:r>
          </w:p>
        </w:tc>
        <w:tc>
          <w:tcPr>
            <w:tcW w:w="1134" w:type="dxa"/>
            <w:vAlign w:val="center"/>
          </w:tcPr>
          <w:p w:rsidR="007A5957" w:rsidRPr="007A5957" w:rsidRDefault="007A5957" w:rsidP="00CD422F">
            <w:pPr>
              <w:widowControl w:val="0"/>
              <w:suppressAutoHyphens/>
              <w:jc w:val="center"/>
              <w:rPr>
                <w:color w:val="auto"/>
              </w:rPr>
            </w:pPr>
            <w:r w:rsidRPr="007A5957">
              <w:rPr>
                <w:color w:val="auto"/>
              </w:rPr>
              <w:t>1</w:t>
            </w:r>
          </w:p>
        </w:tc>
      </w:tr>
    </w:tbl>
    <w:p w:rsidR="007A5957" w:rsidRPr="007A5957" w:rsidRDefault="007A5957" w:rsidP="007A5957">
      <w:pPr>
        <w:rPr>
          <w:color w:val="auto"/>
          <w:sz w:val="28"/>
          <w:szCs w:val="28"/>
        </w:rPr>
      </w:pPr>
    </w:p>
    <w:p w:rsidR="007A5957" w:rsidRPr="007A5957" w:rsidRDefault="007A5957" w:rsidP="007A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5957" w:rsidRPr="007A5957" w:rsidRDefault="007A5957" w:rsidP="007A5957">
      <w:pPr>
        <w:rPr>
          <w:color w:val="auto"/>
          <w:sz w:val="28"/>
          <w:szCs w:val="28"/>
        </w:rPr>
      </w:pPr>
    </w:p>
    <w:p w:rsidR="007F7091" w:rsidRPr="007A5957" w:rsidRDefault="007F7091" w:rsidP="009D68C2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sectPr w:rsidR="007F7091" w:rsidRPr="007A5957" w:rsidSect="007B631C">
      <w:headerReference w:type="even" r:id="rId39"/>
      <w:headerReference w:type="default" r:id="rId40"/>
      <w:headerReference w:type="first" r:id="rId41"/>
      <w:pgSz w:w="11905" w:h="16838"/>
      <w:pgMar w:top="1134" w:right="565" w:bottom="1134" w:left="1701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E3E" w:rsidRDefault="00840E3E" w:rsidP="00CC2958">
      <w:r>
        <w:separator/>
      </w:r>
    </w:p>
  </w:endnote>
  <w:endnote w:type="continuationSeparator" w:id="0">
    <w:p w:rsidR="00840E3E" w:rsidRDefault="00840E3E" w:rsidP="00CC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E3E" w:rsidRDefault="00840E3E" w:rsidP="00CC2958">
      <w:r>
        <w:separator/>
      </w:r>
    </w:p>
  </w:footnote>
  <w:footnote w:type="continuationSeparator" w:id="0">
    <w:p w:rsidR="00840E3E" w:rsidRDefault="00840E3E" w:rsidP="00CC2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E3E" w:rsidRDefault="00840E3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7A5957">
      <w:rPr>
        <w:noProof/>
      </w:rPr>
      <w:t>10</w:t>
    </w:r>
    <w:r>
      <w:rPr>
        <w:noProof/>
      </w:rPr>
      <w:fldChar w:fldCharType="end"/>
    </w:r>
  </w:p>
  <w:p w:rsidR="00840E3E" w:rsidRDefault="00840E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19479"/>
      <w:docPartObj>
        <w:docPartGallery w:val="Page Numbers (Top of Page)"/>
        <w:docPartUnique/>
      </w:docPartObj>
    </w:sdtPr>
    <w:sdtContent>
      <w:p w:rsidR="0018723F" w:rsidRDefault="001872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957">
          <w:rPr>
            <w:noProof/>
          </w:rPr>
          <w:t>133</w:t>
        </w:r>
        <w:r>
          <w:fldChar w:fldCharType="end"/>
        </w:r>
      </w:p>
    </w:sdtContent>
  </w:sdt>
  <w:p w:rsidR="0018723F" w:rsidRDefault="0018723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23F" w:rsidRDefault="0018723F" w:rsidP="00B36EA8">
    <w:pPr>
      <w:tabs>
        <w:tab w:val="left" w:pos="828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995" w:rsidRDefault="007A595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995" w:rsidRDefault="007A5957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310995" w:rsidRDefault="007A5957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995" w:rsidRDefault="007A5957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743" w:rsidRDefault="007A5957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743" w:rsidRDefault="007A5957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:rsidR="001F4743" w:rsidRDefault="007A5957">
    <w:pPr>
      <w:pStyle w:val="a5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743" w:rsidRDefault="007A59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D75970"/>
    <w:multiLevelType w:val="hybridMultilevel"/>
    <w:tmpl w:val="BE926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76D9A"/>
    <w:multiLevelType w:val="hybridMultilevel"/>
    <w:tmpl w:val="011039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61D31EB"/>
    <w:multiLevelType w:val="hybridMultilevel"/>
    <w:tmpl w:val="A056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D2ED3"/>
    <w:multiLevelType w:val="hybridMultilevel"/>
    <w:tmpl w:val="256030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AFB78FC"/>
    <w:multiLevelType w:val="hybridMultilevel"/>
    <w:tmpl w:val="7BCE1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C261C"/>
    <w:multiLevelType w:val="hybridMultilevel"/>
    <w:tmpl w:val="63D0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0030A"/>
    <w:multiLevelType w:val="hybridMultilevel"/>
    <w:tmpl w:val="967E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A0927"/>
    <w:multiLevelType w:val="hybridMultilevel"/>
    <w:tmpl w:val="9D90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B569C"/>
    <w:multiLevelType w:val="hybridMultilevel"/>
    <w:tmpl w:val="D9CC0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76FB2"/>
    <w:multiLevelType w:val="hybridMultilevel"/>
    <w:tmpl w:val="983CA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53566"/>
    <w:multiLevelType w:val="hybridMultilevel"/>
    <w:tmpl w:val="0DA61BBE"/>
    <w:lvl w:ilvl="0" w:tplc="E7569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21EBF"/>
    <w:multiLevelType w:val="hybridMultilevel"/>
    <w:tmpl w:val="03263536"/>
    <w:lvl w:ilvl="0" w:tplc="42146416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37AF781E"/>
    <w:multiLevelType w:val="hybridMultilevel"/>
    <w:tmpl w:val="2D4C0ACA"/>
    <w:lvl w:ilvl="0" w:tplc="9ACA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>
    <w:nsid w:val="3B394636"/>
    <w:multiLevelType w:val="multilevel"/>
    <w:tmpl w:val="4C2C9C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CCA4967"/>
    <w:multiLevelType w:val="hybridMultilevel"/>
    <w:tmpl w:val="4D5C42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D1F1D06"/>
    <w:multiLevelType w:val="hybridMultilevel"/>
    <w:tmpl w:val="5168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22DF7"/>
    <w:multiLevelType w:val="hybridMultilevel"/>
    <w:tmpl w:val="8B9E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94E8A"/>
    <w:multiLevelType w:val="hybridMultilevel"/>
    <w:tmpl w:val="8A84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A1C89"/>
    <w:multiLevelType w:val="hybridMultilevel"/>
    <w:tmpl w:val="422867C0"/>
    <w:lvl w:ilvl="0" w:tplc="DCD2100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95EF6"/>
    <w:multiLevelType w:val="hybridMultilevel"/>
    <w:tmpl w:val="B418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83A8C"/>
    <w:multiLevelType w:val="hybridMultilevel"/>
    <w:tmpl w:val="9E42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70720"/>
    <w:multiLevelType w:val="hybridMultilevel"/>
    <w:tmpl w:val="1CD0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7B2255"/>
    <w:multiLevelType w:val="hybridMultilevel"/>
    <w:tmpl w:val="9102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C31757"/>
    <w:multiLevelType w:val="hybridMultilevel"/>
    <w:tmpl w:val="810C3198"/>
    <w:lvl w:ilvl="0" w:tplc="81284E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C0C7AFA"/>
    <w:multiLevelType w:val="hybridMultilevel"/>
    <w:tmpl w:val="13CCBC4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5CD64691"/>
    <w:multiLevelType w:val="hybridMultilevel"/>
    <w:tmpl w:val="C16CE990"/>
    <w:lvl w:ilvl="0" w:tplc="EA9C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A13AF2"/>
    <w:multiLevelType w:val="hybridMultilevel"/>
    <w:tmpl w:val="2BFA890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E7E1B"/>
    <w:multiLevelType w:val="hybridMultilevel"/>
    <w:tmpl w:val="52A2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CE2747"/>
    <w:multiLevelType w:val="hybridMultilevel"/>
    <w:tmpl w:val="17C6618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EC721AE"/>
    <w:multiLevelType w:val="hybridMultilevel"/>
    <w:tmpl w:val="EBBE65D4"/>
    <w:lvl w:ilvl="0" w:tplc="68F88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F30A5"/>
    <w:multiLevelType w:val="hybridMultilevel"/>
    <w:tmpl w:val="CAE2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2B7E1E"/>
    <w:multiLevelType w:val="hybridMultilevel"/>
    <w:tmpl w:val="0FDA79C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>
    <w:nsid w:val="713A12A1"/>
    <w:multiLevelType w:val="hybridMultilevel"/>
    <w:tmpl w:val="0750036E"/>
    <w:lvl w:ilvl="0" w:tplc="CD780EB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0B63E7"/>
    <w:multiLevelType w:val="hybridMultilevel"/>
    <w:tmpl w:val="B8B69E80"/>
    <w:lvl w:ilvl="0" w:tplc="A14449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A2E1105"/>
    <w:multiLevelType w:val="hybridMultilevel"/>
    <w:tmpl w:val="1AB4CF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CA16F7F"/>
    <w:multiLevelType w:val="hybridMultilevel"/>
    <w:tmpl w:val="5736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26177B"/>
    <w:multiLevelType w:val="multilevel"/>
    <w:tmpl w:val="A93AB4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7"/>
  </w:num>
  <w:num w:numId="3">
    <w:abstractNumId w:val="19"/>
  </w:num>
  <w:num w:numId="4">
    <w:abstractNumId w:val="37"/>
  </w:num>
  <w:num w:numId="5">
    <w:abstractNumId w:val="7"/>
  </w:num>
  <w:num w:numId="6">
    <w:abstractNumId w:val="5"/>
  </w:num>
  <w:num w:numId="7">
    <w:abstractNumId w:val="30"/>
  </w:num>
  <w:num w:numId="8">
    <w:abstractNumId w:val="17"/>
  </w:num>
  <w:num w:numId="9">
    <w:abstractNumId w:val="12"/>
  </w:num>
  <w:num w:numId="10">
    <w:abstractNumId w:val="33"/>
  </w:num>
  <w:num w:numId="11">
    <w:abstractNumId w:val="26"/>
  </w:num>
  <w:num w:numId="12">
    <w:abstractNumId w:val="3"/>
  </w:num>
  <w:num w:numId="13">
    <w:abstractNumId w:val="16"/>
  </w:num>
  <w:num w:numId="14">
    <w:abstractNumId w:val="36"/>
  </w:num>
  <w:num w:numId="15">
    <w:abstractNumId w:val="10"/>
  </w:num>
  <w:num w:numId="16">
    <w:abstractNumId w:val="18"/>
  </w:num>
  <w:num w:numId="17">
    <w:abstractNumId w:val="6"/>
  </w:num>
  <w:num w:numId="18">
    <w:abstractNumId w:val="14"/>
  </w:num>
  <w:num w:numId="19">
    <w:abstractNumId w:val="28"/>
  </w:num>
  <w:num w:numId="20">
    <w:abstractNumId w:val="1"/>
  </w:num>
  <w:num w:numId="21">
    <w:abstractNumId w:val="8"/>
  </w:num>
  <w:num w:numId="22">
    <w:abstractNumId w:val="32"/>
  </w:num>
  <w:num w:numId="23">
    <w:abstractNumId w:val="25"/>
  </w:num>
  <w:num w:numId="24">
    <w:abstractNumId w:val="31"/>
  </w:num>
  <w:num w:numId="25">
    <w:abstractNumId w:val="21"/>
  </w:num>
  <w:num w:numId="26">
    <w:abstractNumId w:val="9"/>
  </w:num>
  <w:num w:numId="27">
    <w:abstractNumId w:val="13"/>
  </w:num>
  <w:num w:numId="28">
    <w:abstractNumId w:val="11"/>
  </w:num>
  <w:num w:numId="29">
    <w:abstractNumId w:val="24"/>
  </w:num>
  <w:num w:numId="30">
    <w:abstractNumId w:val="29"/>
  </w:num>
  <w:num w:numId="31">
    <w:abstractNumId w:val="34"/>
  </w:num>
  <w:num w:numId="32">
    <w:abstractNumId w:val="4"/>
  </w:num>
  <w:num w:numId="33">
    <w:abstractNumId w:val="2"/>
  </w:num>
  <w:num w:numId="34">
    <w:abstractNumId w:val="35"/>
  </w:num>
  <w:num w:numId="35">
    <w:abstractNumId w:val="15"/>
  </w:num>
  <w:num w:numId="36">
    <w:abstractNumId w:val="20"/>
  </w:num>
  <w:num w:numId="37">
    <w:abstractNumId w:val="2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9F"/>
    <w:rsid w:val="000053A9"/>
    <w:rsid w:val="00006EB1"/>
    <w:rsid w:val="000105DC"/>
    <w:rsid w:val="0001372E"/>
    <w:rsid w:val="00015B10"/>
    <w:rsid w:val="000210C6"/>
    <w:rsid w:val="00022029"/>
    <w:rsid w:val="000226FB"/>
    <w:rsid w:val="00023946"/>
    <w:rsid w:val="00034530"/>
    <w:rsid w:val="00041F88"/>
    <w:rsid w:val="00042FB3"/>
    <w:rsid w:val="00045560"/>
    <w:rsid w:val="00056E60"/>
    <w:rsid w:val="000578FB"/>
    <w:rsid w:val="00062DD8"/>
    <w:rsid w:val="0006305F"/>
    <w:rsid w:val="00065539"/>
    <w:rsid w:val="00067FBD"/>
    <w:rsid w:val="00075128"/>
    <w:rsid w:val="00081B25"/>
    <w:rsid w:val="00083EC5"/>
    <w:rsid w:val="00084D92"/>
    <w:rsid w:val="00094068"/>
    <w:rsid w:val="000A0FAB"/>
    <w:rsid w:val="000A1ADC"/>
    <w:rsid w:val="000A2577"/>
    <w:rsid w:val="000A2954"/>
    <w:rsid w:val="000A4CEA"/>
    <w:rsid w:val="000A612B"/>
    <w:rsid w:val="000A6860"/>
    <w:rsid w:val="000B44CA"/>
    <w:rsid w:val="000B4579"/>
    <w:rsid w:val="000B55C3"/>
    <w:rsid w:val="000C0219"/>
    <w:rsid w:val="000C1489"/>
    <w:rsid w:val="000C27CA"/>
    <w:rsid w:val="000C7962"/>
    <w:rsid w:val="000D2492"/>
    <w:rsid w:val="000D29EA"/>
    <w:rsid w:val="000D6A6C"/>
    <w:rsid w:val="000E2617"/>
    <w:rsid w:val="000E31C5"/>
    <w:rsid w:val="000E6A25"/>
    <w:rsid w:val="000E797B"/>
    <w:rsid w:val="000F031E"/>
    <w:rsid w:val="000F2C9D"/>
    <w:rsid w:val="000F32A6"/>
    <w:rsid w:val="000F7F67"/>
    <w:rsid w:val="00100E3A"/>
    <w:rsid w:val="00101F74"/>
    <w:rsid w:val="001027C5"/>
    <w:rsid w:val="00104C78"/>
    <w:rsid w:val="00104D50"/>
    <w:rsid w:val="00104E55"/>
    <w:rsid w:val="00120A00"/>
    <w:rsid w:val="0012190C"/>
    <w:rsid w:val="0012677A"/>
    <w:rsid w:val="00131F44"/>
    <w:rsid w:val="00143DF4"/>
    <w:rsid w:val="001456EA"/>
    <w:rsid w:val="001552F8"/>
    <w:rsid w:val="00155963"/>
    <w:rsid w:val="00156AE2"/>
    <w:rsid w:val="00156F77"/>
    <w:rsid w:val="00174065"/>
    <w:rsid w:val="001744BA"/>
    <w:rsid w:val="0017609C"/>
    <w:rsid w:val="00176462"/>
    <w:rsid w:val="00182CCC"/>
    <w:rsid w:val="0018723F"/>
    <w:rsid w:val="001872BC"/>
    <w:rsid w:val="00187827"/>
    <w:rsid w:val="001926BA"/>
    <w:rsid w:val="00195EE3"/>
    <w:rsid w:val="001A0ED1"/>
    <w:rsid w:val="001A5E13"/>
    <w:rsid w:val="001B1316"/>
    <w:rsid w:val="001B3E66"/>
    <w:rsid w:val="001C08D8"/>
    <w:rsid w:val="001C0DEF"/>
    <w:rsid w:val="001C0FC4"/>
    <w:rsid w:val="001C20A1"/>
    <w:rsid w:val="001C221E"/>
    <w:rsid w:val="001D7C6A"/>
    <w:rsid w:val="001E0260"/>
    <w:rsid w:val="001E1B9A"/>
    <w:rsid w:val="001E340E"/>
    <w:rsid w:val="001E7196"/>
    <w:rsid w:val="001F3B33"/>
    <w:rsid w:val="001F4D3D"/>
    <w:rsid w:val="001F52DA"/>
    <w:rsid w:val="002007E3"/>
    <w:rsid w:val="00203530"/>
    <w:rsid w:val="00205AC3"/>
    <w:rsid w:val="00207F03"/>
    <w:rsid w:val="00215BEA"/>
    <w:rsid w:val="00221498"/>
    <w:rsid w:val="00222CAC"/>
    <w:rsid w:val="00226D05"/>
    <w:rsid w:val="00227247"/>
    <w:rsid w:val="002355D2"/>
    <w:rsid w:val="002457DA"/>
    <w:rsid w:val="0024678B"/>
    <w:rsid w:val="002470B1"/>
    <w:rsid w:val="00251B1A"/>
    <w:rsid w:val="00251EE0"/>
    <w:rsid w:val="00260D6F"/>
    <w:rsid w:val="0027006B"/>
    <w:rsid w:val="00271AF4"/>
    <w:rsid w:val="00281612"/>
    <w:rsid w:val="00283D64"/>
    <w:rsid w:val="00285B1A"/>
    <w:rsid w:val="00286D75"/>
    <w:rsid w:val="002A0D56"/>
    <w:rsid w:val="002A3546"/>
    <w:rsid w:val="002A4ACD"/>
    <w:rsid w:val="002A7B46"/>
    <w:rsid w:val="002B03B3"/>
    <w:rsid w:val="002B1C4A"/>
    <w:rsid w:val="002B2349"/>
    <w:rsid w:val="002B23C3"/>
    <w:rsid w:val="002B42AB"/>
    <w:rsid w:val="002B5AE2"/>
    <w:rsid w:val="002B6CF9"/>
    <w:rsid w:val="002C00F1"/>
    <w:rsid w:val="002C153E"/>
    <w:rsid w:val="002C2B0E"/>
    <w:rsid w:val="002C549F"/>
    <w:rsid w:val="002C72CD"/>
    <w:rsid w:val="002D3A3D"/>
    <w:rsid w:val="002D5B0E"/>
    <w:rsid w:val="002E5CB7"/>
    <w:rsid w:val="002F478B"/>
    <w:rsid w:val="00300C05"/>
    <w:rsid w:val="00310158"/>
    <w:rsid w:val="003135F1"/>
    <w:rsid w:val="003140B0"/>
    <w:rsid w:val="00322F6A"/>
    <w:rsid w:val="003260F0"/>
    <w:rsid w:val="00330B0B"/>
    <w:rsid w:val="00332438"/>
    <w:rsid w:val="003413C4"/>
    <w:rsid w:val="00342DC0"/>
    <w:rsid w:val="00342FE0"/>
    <w:rsid w:val="00343ED2"/>
    <w:rsid w:val="00346643"/>
    <w:rsid w:val="00346EA1"/>
    <w:rsid w:val="003502B0"/>
    <w:rsid w:val="0035293A"/>
    <w:rsid w:val="0036195E"/>
    <w:rsid w:val="003620E7"/>
    <w:rsid w:val="003634C9"/>
    <w:rsid w:val="003760AB"/>
    <w:rsid w:val="00377E87"/>
    <w:rsid w:val="00381F6A"/>
    <w:rsid w:val="00385AF7"/>
    <w:rsid w:val="00387973"/>
    <w:rsid w:val="003A14CC"/>
    <w:rsid w:val="003A18EC"/>
    <w:rsid w:val="003A723E"/>
    <w:rsid w:val="003B4E93"/>
    <w:rsid w:val="003B53B5"/>
    <w:rsid w:val="003B6CF6"/>
    <w:rsid w:val="003C0035"/>
    <w:rsid w:val="003C7115"/>
    <w:rsid w:val="003C725C"/>
    <w:rsid w:val="003D3574"/>
    <w:rsid w:val="003D5CB9"/>
    <w:rsid w:val="003D66F9"/>
    <w:rsid w:val="003E0895"/>
    <w:rsid w:val="003E10D8"/>
    <w:rsid w:val="003E25BF"/>
    <w:rsid w:val="003E3435"/>
    <w:rsid w:val="003F3B07"/>
    <w:rsid w:val="00401ED0"/>
    <w:rsid w:val="00403B91"/>
    <w:rsid w:val="00403D46"/>
    <w:rsid w:val="0040451E"/>
    <w:rsid w:val="00405377"/>
    <w:rsid w:val="00405CDE"/>
    <w:rsid w:val="004126E3"/>
    <w:rsid w:val="0041408B"/>
    <w:rsid w:val="004156EE"/>
    <w:rsid w:val="004203AF"/>
    <w:rsid w:val="00420DED"/>
    <w:rsid w:val="0043362C"/>
    <w:rsid w:val="004349ED"/>
    <w:rsid w:val="00440FBD"/>
    <w:rsid w:val="00442397"/>
    <w:rsid w:val="00443942"/>
    <w:rsid w:val="004477DE"/>
    <w:rsid w:val="00450BFF"/>
    <w:rsid w:val="00450D6C"/>
    <w:rsid w:val="004565D2"/>
    <w:rsid w:val="00456AE1"/>
    <w:rsid w:val="004572BB"/>
    <w:rsid w:val="00457318"/>
    <w:rsid w:val="00461B34"/>
    <w:rsid w:val="00461E18"/>
    <w:rsid w:val="00481149"/>
    <w:rsid w:val="004857A9"/>
    <w:rsid w:val="004875FA"/>
    <w:rsid w:val="004913EA"/>
    <w:rsid w:val="00493959"/>
    <w:rsid w:val="00497880"/>
    <w:rsid w:val="004A3C27"/>
    <w:rsid w:val="004A615A"/>
    <w:rsid w:val="004A6B92"/>
    <w:rsid w:val="004A7E6D"/>
    <w:rsid w:val="004B1449"/>
    <w:rsid w:val="004C0B26"/>
    <w:rsid w:val="004C3094"/>
    <w:rsid w:val="004C5285"/>
    <w:rsid w:val="004C56E6"/>
    <w:rsid w:val="004D0780"/>
    <w:rsid w:val="004D3BD2"/>
    <w:rsid w:val="004E18FA"/>
    <w:rsid w:val="004E6544"/>
    <w:rsid w:val="004E691B"/>
    <w:rsid w:val="004F3094"/>
    <w:rsid w:val="004F4F23"/>
    <w:rsid w:val="004F79EB"/>
    <w:rsid w:val="00502D56"/>
    <w:rsid w:val="0050586D"/>
    <w:rsid w:val="005066F0"/>
    <w:rsid w:val="0051485B"/>
    <w:rsid w:val="00516316"/>
    <w:rsid w:val="00522229"/>
    <w:rsid w:val="005268F8"/>
    <w:rsid w:val="00532496"/>
    <w:rsid w:val="005405C8"/>
    <w:rsid w:val="00540B8A"/>
    <w:rsid w:val="00543E08"/>
    <w:rsid w:val="00544C76"/>
    <w:rsid w:val="00550742"/>
    <w:rsid w:val="00550EE2"/>
    <w:rsid w:val="00552119"/>
    <w:rsid w:val="00553C5E"/>
    <w:rsid w:val="00554110"/>
    <w:rsid w:val="00554C4E"/>
    <w:rsid w:val="00555FE3"/>
    <w:rsid w:val="0055697E"/>
    <w:rsid w:val="0056317F"/>
    <w:rsid w:val="005728D7"/>
    <w:rsid w:val="00572C82"/>
    <w:rsid w:val="00572F1F"/>
    <w:rsid w:val="005762CD"/>
    <w:rsid w:val="00581E72"/>
    <w:rsid w:val="005877E7"/>
    <w:rsid w:val="00587D01"/>
    <w:rsid w:val="00590299"/>
    <w:rsid w:val="00591CA3"/>
    <w:rsid w:val="00595594"/>
    <w:rsid w:val="00596683"/>
    <w:rsid w:val="005A0DD5"/>
    <w:rsid w:val="005A1E1D"/>
    <w:rsid w:val="005A23E6"/>
    <w:rsid w:val="005A2712"/>
    <w:rsid w:val="005A6908"/>
    <w:rsid w:val="005A789B"/>
    <w:rsid w:val="005B1748"/>
    <w:rsid w:val="005B5882"/>
    <w:rsid w:val="005B6FCA"/>
    <w:rsid w:val="005C077C"/>
    <w:rsid w:val="005C2DD7"/>
    <w:rsid w:val="005C4398"/>
    <w:rsid w:val="005C5FD1"/>
    <w:rsid w:val="005D1B26"/>
    <w:rsid w:val="005D7E61"/>
    <w:rsid w:val="005E2E22"/>
    <w:rsid w:val="005E3D0B"/>
    <w:rsid w:val="005E50E7"/>
    <w:rsid w:val="005F194A"/>
    <w:rsid w:val="005F24C7"/>
    <w:rsid w:val="005F6732"/>
    <w:rsid w:val="006011D0"/>
    <w:rsid w:val="00601448"/>
    <w:rsid w:val="0060352F"/>
    <w:rsid w:val="006035F6"/>
    <w:rsid w:val="00603AB4"/>
    <w:rsid w:val="00604329"/>
    <w:rsid w:val="00607DC7"/>
    <w:rsid w:val="00613FF4"/>
    <w:rsid w:val="00614795"/>
    <w:rsid w:val="00617422"/>
    <w:rsid w:val="00617A06"/>
    <w:rsid w:val="006210FC"/>
    <w:rsid w:val="00621B72"/>
    <w:rsid w:val="00625714"/>
    <w:rsid w:val="00634623"/>
    <w:rsid w:val="00642E89"/>
    <w:rsid w:val="00643992"/>
    <w:rsid w:val="0064496E"/>
    <w:rsid w:val="0064609F"/>
    <w:rsid w:val="006549B4"/>
    <w:rsid w:val="00654D00"/>
    <w:rsid w:val="0065563B"/>
    <w:rsid w:val="00655985"/>
    <w:rsid w:val="00661502"/>
    <w:rsid w:val="00665EAE"/>
    <w:rsid w:val="00670750"/>
    <w:rsid w:val="006815C5"/>
    <w:rsid w:val="00681D58"/>
    <w:rsid w:val="00683D8B"/>
    <w:rsid w:val="00684846"/>
    <w:rsid w:val="006866D3"/>
    <w:rsid w:val="0069025E"/>
    <w:rsid w:val="00694AC3"/>
    <w:rsid w:val="006A490B"/>
    <w:rsid w:val="006A4B3D"/>
    <w:rsid w:val="006C13C4"/>
    <w:rsid w:val="006C2482"/>
    <w:rsid w:val="006E09D9"/>
    <w:rsid w:val="006F144E"/>
    <w:rsid w:val="006F1EFA"/>
    <w:rsid w:val="006F44AF"/>
    <w:rsid w:val="006F60D8"/>
    <w:rsid w:val="0070016D"/>
    <w:rsid w:val="0070030E"/>
    <w:rsid w:val="00701986"/>
    <w:rsid w:val="007034D5"/>
    <w:rsid w:val="0071208C"/>
    <w:rsid w:val="00712A25"/>
    <w:rsid w:val="00713776"/>
    <w:rsid w:val="00713D9B"/>
    <w:rsid w:val="00714BF2"/>
    <w:rsid w:val="00716EC3"/>
    <w:rsid w:val="0072025A"/>
    <w:rsid w:val="00725C99"/>
    <w:rsid w:val="0073142E"/>
    <w:rsid w:val="00731A1E"/>
    <w:rsid w:val="00732465"/>
    <w:rsid w:val="00737F9A"/>
    <w:rsid w:val="00740C45"/>
    <w:rsid w:val="00742E85"/>
    <w:rsid w:val="00752C3E"/>
    <w:rsid w:val="00756F8E"/>
    <w:rsid w:val="00761E00"/>
    <w:rsid w:val="0076238D"/>
    <w:rsid w:val="00766E24"/>
    <w:rsid w:val="0077140B"/>
    <w:rsid w:val="00772CAE"/>
    <w:rsid w:val="00774D2D"/>
    <w:rsid w:val="007801DE"/>
    <w:rsid w:val="007810B9"/>
    <w:rsid w:val="00783081"/>
    <w:rsid w:val="007830C3"/>
    <w:rsid w:val="00784A2B"/>
    <w:rsid w:val="007965DE"/>
    <w:rsid w:val="00796C88"/>
    <w:rsid w:val="00797660"/>
    <w:rsid w:val="007A544B"/>
    <w:rsid w:val="007A5957"/>
    <w:rsid w:val="007A6802"/>
    <w:rsid w:val="007B2790"/>
    <w:rsid w:val="007B3065"/>
    <w:rsid w:val="007B4396"/>
    <w:rsid w:val="007B631C"/>
    <w:rsid w:val="007B6BCB"/>
    <w:rsid w:val="007C07BF"/>
    <w:rsid w:val="007C221C"/>
    <w:rsid w:val="007C2629"/>
    <w:rsid w:val="007D19E0"/>
    <w:rsid w:val="007D474B"/>
    <w:rsid w:val="007D5199"/>
    <w:rsid w:val="007D61AA"/>
    <w:rsid w:val="007E3E7C"/>
    <w:rsid w:val="007E658B"/>
    <w:rsid w:val="007F7091"/>
    <w:rsid w:val="007F78E6"/>
    <w:rsid w:val="008034BB"/>
    <w:rsid w:val="00805329"/>
    <w:rsid w:val="00811791"/>
    <w:rsid w:val="0082325B"/>
    <w:rsid w:val="008278F5"/>
    <w:rsid w:val="00830FCA"/>
    <w:rsid w:val="00834926"/>
    <w:rsid w:val="00836327"/>
    <w:rsid w:val="00840CD9"/>
    <w:rsid w:val="00840E3E"/>
    <w:rsid w:val="00841CF9"/>
    <w:rsid w:val="00843071"/>
    <w:rsid w:val="00850356"/>
    <w:rsid w:val="00851A6F"/>
    <w:rsid w:val="00853CCD"/>
    <w:rsid w:val="00854FF4"/>
    <w:rsid w:val="00860AF2"/>
    <w:rsid w:val="00862444"/>
    <w:rsid w:val="008715F5"/>
    <w:rsid w:val="00881A44"/>
    <w:rsid w:val="008942D2"/>
    <w:rsid w:val="00895DAE"/>
    <w:rsid w:val="00897C4A"/>
    <w:rsid w:val="008A2899"/>
    <w:rsid w:val="008A5DD7"/>
    <w:rsid w:val="008C4FFC"/>
    <w:rsid w:val="008C6818"/>
    <w:rsid w:val="008C78D9"/>
    <w:rsid w:val="008D00B7"/>
    <w:rsid w:val="008D1FA5"/>
    <w:rsid w:val="008D2FD4"/>
    <w:rsid w:val="008D3CA4"/>
    <w:rsid w:val="008D3D21"/>
    <w:rsid w:val="008E2215"/>
    <w:rsid w:val="008E2CA1"/>
    <w:rsid w:val="008E445E"/>
    <w:rsid w:val="008E4F63"/>
    <w:rsid w:val="008F3D48"/>
    <w:rsid w:val="009103A7"/>
    <w:rsid w:val="009124B8"/>
    <w:rsid w:val="0091320D"/>
    <w:rsid w:val="00921511"/>
    <w:rsid w:val="00925DBB"/>
    <w:rsid w:val="00930240"/>
    <w:rsid w:val="00933ADC"/>
    <w:rsid w:val="00940C7C"/>
    <w:rsid w:val="00942DDF"/>
    <w:rsid w:val="00943ECF"/>
    <w:rsid w:val="009440A8"/>
    <w:rsid w:val="009452B1"/>
    <w:rsid w:val="00945450"/>
    <w:rsid w:val="00953BA9"/>
    <w:rsid w:val="00955687"/>
    <w:rsid w:val="00956B71"/>
    <w:rsid w:val="009625F5"/>
    <w:rsid w:val="00964146"/>
    <w:rsid w:val="009661E0"/>
    <w:rsid w:val="009668F6"/>
    <w:rsid w:val="00970992"/>
    <w:rsid w:val="0097179D"/>
    <w:rsid w:val="00976A51"/>
    <w:rsid w:val="00984105"/>
    <w:rsid w:val="00992B54"/>
    <w:rsid w:val="009960A7"/>
    <w:rsid w:val="009A15BF"/>
    <w:rsid w:val="009A222A"/>
    <w:rsid w:val="009A23BD"/>
    <w:rsid w:val="009B030B"/>
    <w:rsid w:val="009B0D1D"/>
    <w:rsid w:val="009B0D36"/>
    <w:rsid w:val="009C049F"/>
    <w:rsid w:val="009C18C5"/>
    <w:rsid w:val="009C342D"/>
    <w:rsid w:val="009C6AA7"/>
    <w:rsid w:val="009D1F98"/>
    <w:rsid w:val="009D68C2"/>
    <w:rsid w:val="009D72FD"/>
    <w:rsid w:val="009E132D"/>
    <w:rsid w:val="009E2C8E"/>
    <w:rsid w:val="009E3A85"/>
    <w:rsid w:val="009E7E3E"/>
    <w:rsid w:val="009F105A"/>
    <w:rsid w:val="00A02320"/>
    <w:rsid w:val="00A0310A"/>
    <w:rsid w:val="00A034F3"/>
    <w:rsid w:val="00A04AF0"/>
    <w:rsid w:val="00A123AB"/>
    <w:rsid w:val="00A1449F"/>
    <w:rsid w:val="00A14BC2"/>
    <w:rsid w:val="00A14C2B"/>
    <w:rsid w:val="00A15CE6"/>
    <w:rsid w:val="00A163D6"/>
    <w:rsid w:val="00A2475F"/>
    <w:rsid w:val="00A257B7"/>
    <w:rsid w:val="00A31CB6"/>
    <w:rsid w:val="00A325E1"/>
    <w:rsid w:val="00A34C0B"/>
    <w:rsid w:val="00A4211F"/>
    <w:rsid w:val="00A47293"/>
    <w:rsid w:val="00A56380"/>
    <w:rsid w:val="00A56EB4"/>
    <w:rsid w:val="00A6127E"/>
    <w:rsid w:val="00A61AC8"/>
    <w:rsid w:val="00A720E6"/>
    <w:rsid w:val="00A72419"/>
    <w:rsid w:val="00A75151"/>
    <w:rsid w:val="00A80697"/>
    <w:rsid w:val="00A874A6"/>
    <w:rsid w:val="00A900C8"/>
    <w:rsid w:val="00A92A00"/>
    <w:rsid w:val="00A9363B"/>
    <w:rsid w:val="00AA0CE3"/>
    <w:rsid w:val="00AA2076"/>
    <w:rsid w:val="00AA478C"/>
    <w:rsid w:val="00AA5E42"/>
    <w:rsid w:val="00AB2B57"/>
    <w:rsid w:val="00AB77E5"/>
    <w:rsid w:val="00AC168D"/>
    <w:rsid w:val="00AC2C43"/>
    <w:rsid w:val="00AC71EF"/>
    <w:rsid w:val="00AD4597"/>
    <w:rsid w:val="00AD7AAD"/>
    <w:rsid w:val="00AE0C6C"/>
    <w:rsid w:val="00AE152C"/>
    <w:rsid w:val="00AE39C7"/>
    <w:rsid w:val="00AE7110"/>
    <w:rsid w:val="00AE7BA0"/>
    <w:rsid w:val="00AF0C8A"/>
    <w:rsid w:val="00AF3DD9"/>
    <w:rsid w:val="00AF3E88"/>
    <w:rsid w:val="00AF46B0"/>
    <w:rsid w:val="00AF5A6C"/>
    <w:rsid w:val="00B0390E"/>
    <w:rsid w:val="00B03932"/>
    <w:rsid w:val="00B047CE"/>
    <w:rsid w:val="00B04A93"/>
    <w:rsid w:val="00B05677"/>
    <w:rsid w:val="00B10472"/>
    <w:rsid w:val="00B10674"/>
    <w:rsid w:val="00B14BD4"/>
    <w:rsid w:val="00B2423E"/>
    <w:rsid w:val="00B26024"/>
    <w:rsid w:val="00B261B1"/>
    <w:rsid w:val="00B26D19"/>
    <w:rsid w:val="00B27839"/>
    <w:rsid w:val="00B36EA8"/>
    <w:rsid w:val="00B41701"/>
    <w:rsid w:val="00B43F68"/>
    <w:rsid w:val="00B44956"/>
    <w:rsid w:val="00B52783"/>
    <w:rsid w:val="00B5612A"/>
    <w:rsid w:val="00B6259F"/>
    <w:rsid w:val="00B63DBF"/>
    <w:rsid w:val="00B650D2"/>
    <w:rsid w:val="00B70807"/>
    <w:rsid w:val="00B70D3D"/>
    <w:rsid w:val="00B719E3"/>
    <w:rsid w:val="00B72052"/>
    <w:rsid w:val="00B72E6A"/>
    <w:rsid w:val="00B7473B"/>
    <w:rsid w:val="00B74B1F"/>
    <w:rsid w:val="00B803F6"/>
    <w:rsid w:val="00B80414"/>
    <w:rsid w:val="00B836DA"/>
    <w:rsid w:val="00B8456B"/>
    <w:rsid w:val="00B8611B"/>
    <w:rsid w:val="00B90156"/>
    <w:rsid w:val="00B92E7B"/>
    <w:rsid w:val="00B93934"/>
    <w:rsid w:val="00BA06E6"/>
    <w:rsid w:val="00BA3AFB"/>
    <w:rsid w:val="00BB11BB"/>
    <w:rsid w:val="00BB19A2"/>
    <w:rsid w:val="00BB67C7"/>
    <w:rsid w:val="00BB6A07"/>
    <w:rsid w:val="00BC0682"/>
    <w:rsid w:val="00BC569D"/>
    <w:rsid w:val="00BD3BFB"/>
    <w:rsid w:val="00BD617E"/>
    <w:rsid w:val="00BD78FD"/>
    <w:rsid w:val="00BE0274"/>
    <w:rsid w:val="00BE4FD3"/>
    <w:rsid w:val="00BF221D"/>
    <w:rsid w:val="00BF4018"/>
    <w:rsid w:val="00BF4F8F"/>
    <w:rsid w:val="00C008B3"/>
    <w:rsid w:val="00C00D3B"/>
    <w:rsid w:val="00C04464"/>
    <w:rsid w:val="00C06783"/>
    <w:rsid w:val="00C0774E"/>
    <w:rsid w:val="00C07C89"/>
    <w:rsid w:val="00C159C3"/>
    <w:rsid w:val="00C25347"/>
    <w:rsid w:val="00C350DC"/>
    <w:rsid w:val="00C545E5"/>
    <w:rsid w:val="00C54FB3"/>
    <w:rsid w:val="00C624CD"/>
    <w:rsid w:val="00C65038"/>
    <w:rsid w:val="00C65B15"/>
    <w:rsid w:val="00C708B2"/>
    <w:rsid w:val="00C70A55"/>
    <w:rsid w:val="00C81890"/>
    <w:rsid w:val="00C82948"/>
    <w:rsid w:val="00C94FB0"/>
    <w:rsid w:val="00CB068B"/>
    <w:rsid w:val="00CB2961"/>
    <w:rsid w:val="00CB67CB"/>
    <w:rsid w:val="00CC2131"/>
    <w:rsid w:val="00CC2958"/>
    <w:rsid w:val="00CE1520"/>
    <w:rsid w:val="00CE3669"/>
    <w:rsid w:val="00CE560D"/>
    <w:rsid w:val="00CE6685"/>
    <w:rsid w:val="00CE7903"/>
    <w:rsid w:val="00CE7A0E"/>
    <w:rsid w:val="00CF43E5"/>
    <w:rsid w:val="00CF6087"/>
    <w:rsid w:val="00CF76D7"/>
    <w:rsid w:val="00D15940"/>
    <w:rsid w:val="00D207FD"/>
    <w:rsid w:val="00D27A44"/>
    <w:rsid w:val="00D3635B"/>
    <w:rsid w:val="00D42597"/>
    <w:rsid w:val="00D502C7"/>
    <w:rsid w:val="00D52C7C"/>
    <w:rsid w:val="00D558D4"/>
    <w:rsid w:val="00D56C9D"/>
    <w:rsid w:val="00D609DB"/>
    <w:rsid w:val="00D61E15"/>
    <w:rsid w:val="00D62002"/>
    <w:rsid w:val="00D6470E"/>
    <w:rsid w:val="00D65A26"/>
    <w:rsid w:val="00D66449"/>
    <w:rsid w:val="00D66705"/>
    <w:rsid w:val="00D74F3A"/>
    <w:rsid w:val="00D81A00"/>
    <w:rsid w:val="00D82BBF"/>
    <w:rsid w:val="00D83F0F"/>
    <w:rsid w:val="00D929AC"/>
    <w:rsid w:val="00D942D3"/>
    <w:rsid w:val="00D96E5E"/>
    <w:rsid w:val="00DA2F1C"/>
    <w:rsid w:val="00DA3485"/>
    <w:rsid w:val="00DA63BF"/>
    <w:rsid w:val="00DB16A6"/>
    <w:rsid w:val="00DB38A7"/>
    <w:rsid w:val="00DB7602"/>
    <w:rsid w:val="00DC11C6"/>
    <w:rsid w:val="00DC15FD"/>
    <w:rsid w:val="00DC3A0F"/>
    <w:rsid w:val="00DC527D"/>
    <w:rsid w:val="00DD0594"/>
    <w:rsid w:val="00DD1832"/>
    <w:rsid w:val="00DF77B7"/>
    <w:rsid w:val="00E0000C"/>
    <w:rsid w:val="00E10E27"/>
    <w:rsid w:val="00E13610"/>
    <w:rsid w:val="00E146B3"/>
    <w:rsid w:val="00E1719A"/>
    <w:rsid w:val="00E17713"/>
    <w:rsid w:val="00E21D96"/>
    <w:rsid w:val="00E2755B"/>
    <w:rsid w:val="00E31825"/>
    <w:rsid w:val="00E33EDA"/>
    <w:rsid w:val="00E37F6F"/>
    <w:rsid w:val="00E447D6"/>
    <w:rsid w:val="00E44B25"/>
    <w:rsid w:val="00E46083"/>
    <w:rsid w:val="00E475F5"/>
    <w:rsid w:val="00E50A34"/>
    <w:rsid w:val="00E566B9"/>
    <w:rsid w:val="00E613FD"/>
    <w:rsid w:val="00E61F45"/>
    <w:rsid w:val="00E62066"/>
    <w:rsid w:val="00E63EAF"/>
    <w:rsid w:val="00E63F2C"/>
    <w:rsid w:val="00E668DC"/>
    <w:rsid w:val="00E7246B"/>
    <w:rsid w:val="00E75130"/>
    <w:rsid w:val="00E81B5B"/>
    <w:rsid w:val="00E8288D"/>
    <w:rsid w:val="00E8442E"/>
    <w:rsid w:val="00E872A4"/>
    <w:rsid w:val="00E944FB"/>
    <w:rsid w:val="00E96B73"/>
    <w:rsid w:val="00EA2482"/>
    <w:rsid w:val="00EA3972"/>
    <w:rsid w:val="00EB0F63"/>
    <w:rsid w:val="00EB6D0E"/>
    <w:rsid w:val="00EC0690"/>
    <w:rsid w:val="00EC0F37"/>
    <w:rsid w:val="00EC4AC1"/>
    <w:rsid w:val="00EC4FE8"/>
    <w:rsid w:val="00EC6D02"/>
    <w:rsid w:val="00ED1D19"/>
    <w:rsid w:val="00ED3558"/>
    <w:rsid w:val="00ED58C9"/>
    <w:rsid w:val="00EE0E89"/>
    <w:rsid w:val="00EF087E"/>
    <w:rsid w:val="00EF0E41"/>
    <w:rsid w:val="00EF1D27"/>
    <w:rsid w:val="00EF4C41"/>
    <w:rsid w:val="00F0286E"/>
    <w:rsid w:val="00F10A44"/>
    <w:rsid w:val="00F118A2"/>
    <w:rsid w:val="00F12BEA"/>
    <w:rsid w:val="00F16D02"/>
    <w:rsid w:val="00F23F9B"/>
    <w:rsid w:val="00F30B1D"/>
    <w:rsid w:val="00F30E0A"/>
    <w:rsid w:val="00F3399F"/>
    <w:rsid w:val="00F4314B"/>
    <w:rsid w:val="00F43B83"/>
    <w:rsid w:val="00F46DD5"/>
    <w:rsid w:val="00F54251"/>
    <w:rsid w:val="00F5476F"/>
    <w:rsid w:val="00F547AC"/>
    <w:rsid w:val="00F548D4"/>
    <w:rsid w:val="00F55AE3"/>
    <w:rsid w:val="00F56CAB"/>
    <w:rsid w:val="00F62D85"/>
    <w:rsid w:val="00F65863"/>
    <w:rsid w:val="00F70066"/>
    <w:rsid w:val="00F70A10"/>
    <w:rsid w:val="00F752D4"/>
    <w:rsid w:val="00F81769"/>
    <w:rsid w:val="00F84DFC"/>
    <w:rsid w:val="00F8508C"/>
    <w:rsid w:val="00F86E55"/>
    <w:rsid w:val="00F9377B"/>
    <w:rsid w:val="00F97C68"/>
    <w:rsid w:val="00FB4B41"/>
    <w:rsid w:val="00FD0C9C"/>
    <w:rsid w:val="00FD1D57"/>
    <w:rsid w:val="00FD4C6F"/>
    <w:rsid w:val="00FD7C09"/>
    <w:rsid w:val="00FD7FB3"/>
    <w:rsid w:val="00FE1443"/>
    <w:rsid w:val="00FE25A4"/>
    <w:rsid w:val="00FE264D"/>
    <w:rsid w:val="00FE3313"/>
    <w:rsid w:val="00FF2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68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12BEA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F12BEA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F12BE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F12BEA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a1"/>
    <w:next w:val="a0"/>
    <w:link w:val="50"/>
    <w:qFormat/>
    <w:rsid w:val="00F12BEA"/>
    <w:pPr>
      <w:numPr>
        <w:ilvl w:val="4"/>
        <w:numId w:val="1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11"/>
    <w:rsid w:val="00F12BEA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1">
    <w:name w:val="Основной текст Знак1"/>
    <w:basedOn w:val="a2"/>
    <w:link w:val="a0"/>
    <w:rsid w:val="00F12BEA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basedOn w:val="a2"/>
    <w:link w:val="1"/>
    <w:rsid w:val="00F12BEA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F12BEA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F12BEA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F12BEA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a1">
    <w:name w:val="Заголовок"/>
    <w:basedOn w:val="a"/>
    <w:next w:val="a0"/>
    <w:rsid w:val="00F12BEA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basedOn w:val="a2"/>
    <w:link w:val="5"/>
    <w:rsid w:val="00F12BEA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rsid w:val="00A1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2BEA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C29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CC2958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CC29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CC2958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F12BEA"/>
  </w:style>
  <w:style w:type="character" w:customStyle="1" w:styleId="WW8Num1z1">
    <w:name w:val="WW8Num1z1"/>
    <w:rsid w:val="00F12BEA"/>
  </w:style>
  <w:style w:type="character" w:customStyle="1" w:styleId="WW8Num1z2">
    <w:name w:val="WW8Num1z2"/>
    <w:rsid w:val="00F12BEA"/>
  </w:style>
  <w:style w:type="character" w:customStyle="1" w:styleId="WW8Num1z3">
    <w:name w:val="WW8Num1z3"/>
    <w:rsid w:val="00F12BEA"/>
  </w:style>
  <w:style w:type="character" w:customStyle="1" w:styleId="WW8Num1z4">
    <w:name w:val="WW8Num1z4"/>
    <w:rsid w:val="00F12BEA"/>
  </w:style>
  <w:style w:type="character" w:customStyle="1" w:styleId="WW8Num1z5">
    <w:name w:val="WW8Num1z5"/>
    <w:rsid w:val="00F12BEA"/>
  </w:style>
  <w:style w:type="character" w:customStyle="1" w:styleId="WW8Num1z6">
    <w:name w:val="WW8Num1z6"/>
    <w:rsid w:val="00F12BEA"/>
  </w:style>
  <w:style w:type="character" w:customStyle="1" w:styleId="WW8Num1z7">
    <w:name w:val="WW8Num1z7"/>
    <w:rsid w:val="00F12BEA"/>
  </w:style>
  <w:style w:type="character" w:customStyle="1" w:styleId="WW8Num1z8">
    <w:name w:val="WW8Num1z8"/>
    <w:rsid w:val="00F12BEA"/>
  </w:style>
  <w:style w:type="character" w:customStyle="1" w:styleId="WW8Num2z0">
    <w:name w:val="WW8Num2z0"/>
    <w:rsid w:val="00F12BEA"/>
  </w:style>
  <w:style w:type="character" w:customStyle="1" w:styleId="WW8Num2z1">
    <w:name w:val="WW8Num2z1"/>
    <w:rsid w:val="00F12BEA"/>
  </w:style>
  <w:style w:type="character" w:customStyle="1" w:styleId="WW8Num2z2">
    <w:name w:val="WW8Num2z2"/>
    <w:rsid w:val="00F12BEA"/>
  </w:style>
  <w:style w:type="character" w:customStyle="1" w:styleId="WW8Num2z3">
    <w:name w:val="WW8Num2z3"/>
    <w:rsid w:val="00F12BEA"/>
  </w:style>
  <w:style w:type="character" w:customStyle="1" w:styleId="WW8Num2z4">
    <w:name w:val="WW8Num2z4"/>
    <w:rsid w:val="00F12BEA"/>
  </w:style>
  <w:style w:type="character" w:customStyle="1" w:styleId="WW8Num2z5">
    <w:name w:val="WW8Num2z5"/>
    <w:rsid w:val="00F12BEA"/>
  </w:style>
  <w:style w:type="character" w:customStyle="1" w:styleId="WW8Num2z6">
    <w:name w:val="WW8Num2z6"/>
    <w:rsid w:val="00F12BEA"/>
  </w:style>
  <w:style w:type="character" w:customStyle="1" w:styleId="WW8Num2z7">
    <w:name w:val="WW8Num2z7"/>
    <w:rsid w:val="00F12BEA"/>
  </w:style>
  <w:style w:type="character" w:customStyle="1" w:styleId="WW8Num2z8">
    <w:name w:val="WW8Num2z8"/>
    <w:rsid w:val="00F12BEA"/>
  </w:style>
  <w:style w:type="character" w:customStyle="1" w:styleId="12">
    <w:name w:val="Основной шрифт абзаца1"/>
    <w:rsid w:val="00F12BEA"/>
  </w:style>
  <w:style w:type="character" w:customStyle="1" w:styleId="31">
    <w:name w:val="Основной текст с отступом 3 Знак"/>
    <w:rsid w:val="00F12BEA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F12BEA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F12BEA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rsid w:val="00F12B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F12BEA"/>
    <w:rPr>
      <w:b/>
      <w:bCs/>
      <w:color w:val="26282F"/>
      <w:sz w:val="26"/>
      <w:szCs w:val="26"/>
    </w:rPr>
  </w:style>
  <w:style w:type="character" w:customStyle="1" w:styleId="ac">
    <w:name w:val="Основной текст Знак"/>
    <w:rsid w:val="00F12BEA"/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rsid w:val="00F12BEA"/>
    <w:rPr>
      <w:rFonts w:ascii="Times New Roman" w:eastAsia="Times New Roman" w:hAnsi="Times New Roman" w:cs="Times New Roman"/>
      <w:sz w:val="28"/>
      <w:szCs w:val="24"/>
    </w:rPr>
  </w:style>
  <w:style w:type="character" w:styleId="ae">
    <w:name w:val="Hyperlink"/>
    <w:uiPriority w:val="99"/>
    <w:rsid w:val="00F12BEA"/>
    <w:rPr>
      <w:color w:val="0000FF"/>
      <w:u w:val="single"/>
    </w:rPr>
  </w:style>
  <w:style w:type="character" w:customStyle="1" w:styleId="13">
    <w:name w:val="Строгий1"/>
    <w:rsid w:val="00F12BEA"/>
    <w:rPr>
      <w:b/>
      <w:bCs/>
    </w:rPr>
  </w:style>
  <w:style w:type="character" w:customStyle="1" w:styleId="32">
    <w:name w:val="Основной текст 3 Знак"/>
    <w:rsid w:val="00F12BEA"/>
    <w:rPr>
      <w:rFonts w:ascii="Times New Roman" w:eastAsia="Times New Roman" w:hAnsi="Times New Roman" w:cs="Times New Roman"/>
      <w:sz w:val="16"/>
      <w:szCs w:val="16"/>
    </w:rPr>
  </w:style>
  <w:style w:type="character" w:customStyle="1" w:styleId="af">
    <w:name w:val="Название Знак"/>
    <w:rsid w:val="00F12BEA"/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Гипертекстовая ссылка"/>
    <w:rsid w:val="00F12BEA"/>
    <w:rPr>
      <w:color w:val="008000"/>
    </w:rPr>
  </w:style>
  <w:style w:type="character" w:customStyle="1" w:styleId="af1">
    <w:name w:val="Активная гипертекстовая ссылка"/>
    <w:rsid w:val="00F12BEA"/>
    <w:rPr>
      <w:rFonts w:cs="Times New Roman"/>
      <w:b/>
      <w:color w:val="008000"/>
      <w:u w:val="single"/>
    </w:rPr>
  </w:style>
  <w:style w:type="character" w:customStyle="1" w:styleId="af2">
    <w:name w:val="Выделение для Базового Поиска"/>
    <w:rsid w:val="00F12BEA"/>
    <w:rPr>
      <w:rFonts w:cs="Times New Roman"/>
      <w:b/>
      <w:color w:val="0058A9"/>
    </w:rPr>
  </w:style>
  <w:style w:type="character" w:customStyle="1" w:styleId="af3">
    <w:name w:val="Выделение для Базового Поиска (курсив)"/>
    <w:rsid w:val="00F12BEA"/>
    <w:rPr>
      <w:rFonts w:cs="Times New Roman"/>
      <w:b/>
      <w:i/>
      <w:iCs/>
      <w:color w:val="0058A9"/>
    </w:rPr>
  </w:style>
  <w:style w:type="character" w:customStyle="1" w:styleId="af4">
    <w:name w:val="Заголовок своего сообщения"/>
    <w:rsid w:val="00F12BEA"/>
    <w:rPr>
      <w:rFonts w:cs="Times New Roman"/>
      <w:b/>
      <w:color w:val="000080"/>
    </w:rPr>
  </w:style>
  <w:style w:type="character" w:customStyle="1" w:styleId="af5">
    <w:name w:val="Заголовок чужого сообщения"/>
    <w:rsid w:val="00F12BEA"/>
    <w:rPr>
      <w:rFonts w:cs="Times New Roman"/>
      <w:b/>
      <w:color w:val="FF0000"/>
    </w:rPr>
  </w:style>
  <w:style w:type="character" w:customStyle="1" w:styleId="af6">
    <w:name w:val="Найденные слова"/>
    <w:rsid w:val="00F12BEA"/>
    <w:rPr>
      <w:rFonts w:cs="Times New Roman"/>
      <w:color w:val="000080"/>
      <w:highlight w:val="yellow"/>
    </w:rPr>
  </w:style>
  <w:style w:type="character" w:customStyle="1" w:styleId="af7">
    <w:name w:val="Не вступил в силу"/>
    <w:rsid w:val="00F12BEA"/>
    <w:rPr>
      <w:rFonts w:cs="Times New Roman"/>
      <w:b/>
      <w:color w:val="008080"/>
    </w:rPr>
  </w:style>
  <w:style w:type="character" w:customStyle="1" w:styleId="af8">
    <w:name w:val="Опечатки"/>
    <w:rsid w:val="00F12BEA"/>
    <w:rPr>
      <w:color w:val="FF0000"/>
    </w:rPr>
  </w:style>
  <w:style w:type="character" w:customStyle="1" w:styleId="af9">
    <w:name w:val="Продолжение ссылки"/>
    <w:rsid w:val="00F12BEA"/>
    <w:rPr>
      <w:rFonts w:cs="Times New Roman"/>
      <w:b/>
      <w:color w:val="008000"/>
    </w:rPr>
  </w:style>
  <w:style w:type="character" w:customStyle="1" w:styleId="afa">
    <w:name w:val="Сравнение редакций"/>
    <w:rsid w:val="00F12BEA"/>
    <w:rPr>
      <w:rFonts w:cs="Times New Roman"/>
      <w:b/>
      <w:color w:val="000080"/>
    </w:rPr>
  </w:style>
  <w:style w:type="character" w:customStyle="1" w:styleId="afb">
    <w:name w:val="Сравнение редакций. Добавленный фрагмент"/>
    <w:rsid w:val="00F12BEA"/>
    <w:rPr>
      <w:color w:val="0000FF"/>
      <w:highlight w:val="blue"/>
    </w:rPr>
  </w:style>
  <w:style w:type="character" w:customStyle="1" w:styleId="afc">
    <w:name w:val="Сравнение редакций. Удаленный фрагмент"/>
    <w:rsid w:val="00F12BEA"/>
    <w:rPr>
      <w:strike/>
      <w:color w:val="808000"/>
    </w:rPr>
  </w:style>
  <w:style w:type="character" w:customStyle="1" w:styleId="afd">
    <w:name w:val="Утратил силу"/>
    <w:rsid w:val="00F12BEA"/>
    <w:rPr>
      <w:rFonts w:cs="Times New Roman"/>
      <w:b/>
      <w:strike/>
      <w:color w:val="808000"/>
    </w:rPr>
  </w:style>
  <w:style w:type="character" w:customStyle="1" w:styleId="14">
    <w:name w:val="Просмотренная гиперссылка1"/>
    <w:rsid w:val="00F12BEA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2"/>
    <w:rsid w:val="00F12BEA"/>
  </w:style>
  <w:style w:type="character" w:customStyle="1" w:styleId="afe">
    <w:name w:val="Основной текст_"/>
    <w:rsid w:val="00F12BEA"/>
    <w:rPr>
      <w:sz w:val="26"/>
      <w:highlight w:val="white"/>
    </w:rPr>
  </w:style>
  <w:style w:type="character" w:customStyle="1" w:styleId="23">
    <w:name w:val="Основной текст 2 Знак"/>
    <w:rsid w:val="00F12B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F12BEA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F12BEA"/>
    <w:rPr>
      <w:rFonts w:cs="Courier New"/>
    </w:rPr>
  </w:style>
  <w:style w:type="character" w:customStyle="1" w:styleId="ListLabel2">
    <w:name w:val="ListLabel 2"/>
    <w:rsid w:val="00F12BEA"/>
    <w:rPr>
      <w:rFonts w:cs="Courier New"/>
    </w:rPr>
  </w:style>
  <w:style w:type="character" w:customStyle="1" w:styleId="ListLabel3">
    <w:name w:val="ListLabel 3"/>
    <w:rsid w:val="00F12BEA"/>
    <w:rPr>
      <w:rFonts w:cs="Courier New"/>
    </w:rPr>
  </w:style>
  <w:style w:type="character" w:customStyle="1" w:styleId="ListLabel4">
    <w:name w:val="ListLabel 4"/>
    <w:rsid w:val="00F12BEA"/>
    <w:rPr>
      <w:rFonts w:eastAsia="Times New Roman" w:cs="Times New Roman"/>
    </w:rPr>
  </w:style>
  <w:style w:type="character" w:customStyle="1" w:styleId="ListLabel5">
    <w:name w:val="ListLabel 5"/>
    <w:rsid w:val="00F12BEA"/>
    <w:rPr>
      <w:rFonts w:cs="Courier New"/>
    </w:rPr>
  </w:style>
  <w:style w:type="character" w:customStyle="1" w:styleId="ListLabel6">
    <w:name w:val="ListLabel 6"/>
    <w:rsid w:val="00F12BEA"/>
    <w:rPr>
      <w:rFonts w:cs="Courier New"/>
    </w:rPr>
  </w:style>
  <w:style w:type="character" w:customStyle="1" w:styleId="ListLabel7">
    <w:name w:val="ListLabel 7"/>
    <w:rsid w:val="00F12BEA"/>
    <w:rPr>
      <w:rFonts w:cs="Courier New"/>
    </w:rPr>
  </w:style>
  <w:style w:type="character" w:customStyle="1" w:styleId="ListLabel8">
    <w:name w:val="ListLabel 8"/>
    <w:rsid w:val="00F12BEA"/>
    <w:rPr>
      <w:rFonts w:eastAsia="Times New Roman" w:cs="Times New Roman"/>
    </w:rPr>
  </w:style>
  <w:style w:type="character" w:customStyle="1" w:styleId="ListLabel9">
    <w:name w:val="ListLabel 9"/>
    <w:rsid w:val="00F12BEA"/>
    <w:rPr>
      <w:rFonts w:cs="Courier New"/>
    </w:rPr>
  </w:style>
  <w:style w:type="character" w:customStyle="1" w:styleId="ListLabel10">
    <w:name w:val="ListLabel 10"/>
    <w:rsid w:val="00F12BEA"/>
    <w:rPr>
      <w:rFonts w:cs="Courier New"/>
    </w:rPr>
  </w:style>
  <w:style w:type="character" w:customStyle="1" w:styleId="ListLabel11">
    <w:name w:val="ListLabel 11"/>
    <w:rsid w:val="00F12BEA"/>
    <w:rPr>
      <w:rFonts w:cs="Courier New"/>
    </w:rPr>
  </w:style>
  <w:style w:type="character" w:customStyle="1" w:styleId="ListLabel12">
    <w:name w:val="ListLabel 12"/>
    <w:rsid w:val="00F12BEA"/>
    <w:rPr>
      <w:rFonts w:eastAsia="Times New Roman" w:cs="Times New Roman"/>
      <w:color w:val="00000A"/>
    </w:rPr>
  </w:style>
  <w:style w:type="character" w:customStyle="1" w:styleId="ListLabel13">
    <w:name w:val="ListLabel 13"/>
    <w:rsid w:val="00F12BEA"/>
    <w:rPr>
      <w:rFonts w:cs="Courier New"/>
    </w:rPr>
  </w:style>
  <w:style w:type="character" w:customStyle="1" w:styleId="ListLabel14">
    <w:name w:val="ListLabel 14"/>
    <w:rsid w:val="00F12BEA"/>
    <w:rPr>
      <w:rFonts w:cs="Courier New"/>
    </w:rPr>
  </w:style>
  <w:style w:type="character" w:customStyle="1" w:styleId="ListLabel15">
    <w:name w:val="ListLabel 15"/>
    <w:rsid w:val="00F12BEA"/>
    <w:rPr>
      <w:rFonts w:cs="Courier New"/>
    </w:rPr>
  </w:style>
  <w:style w:type="character" w:customStyle="1" w:styleId="ListLabel16">
    <w:name w:val="ListLabel 16"/>
    <w:rsid w:val="00F12BEA"/>
    <w:rPr>
      <w:rFonts w:cs="Courier New"/>
    </w:rPr>
  </w:style>
  <w:style w:type="character" w:customStyle="1" w:styleId="ListLabel17">
    <w:name w:val="ListLabel 17"/>
    <w:rsid w:val="00F12BEA"/>
    <w:rPr>
      <w:rFonts w:cs="Courier New"/>
    </w:rPr>
  </w:style>
  <w:style w:type="character" w:customStyle="1" w:styleId="ListLabel18">
    <w:name w:val="ListLabel 18"/>
    <w:rsid w:val="00F12BEA"/>
    <w:rPr>
      <w:rFonts w:cs="Courier New"/>
    </w:rPr>
  </w:style>
  <w:style w:type="character" w:customStyle="1" w:styleId="ListLabel19">
    <w:name w:val="ListLabel 19"/>
    <w:rsid w:val="00F12BEA"/>
    <w:rPr>
      <w:rFonts w:eastAsia="Times New Roman" w:cs="Times New Roman"/>
      <w:sz w:val="22"/>
    </w:rPr>
  </w:style>
  <w:style w:type="character" w:customStyle="1" w:styleId="ListLabel20">
    <w:name w:val="ListLabel 20"/>
    <w:rsid w:val="00F12BEA"/>
    <w:rPr>
      <w:rFonts w:cs="Courier New"/>
    </w:rPr>
  </w:style>
  <w:style w:type="character" w:customStyle="1" w:styleId="ListLabel21">
    <w:name w:val="ListLabel 21"/>
    <w:rsid w:val="00F12BEA"/>
    <w:rPr>
      <w:rFonts w:cs="Courier New"/>
    </w:rPr>
  </w:style>
  <w:style w:type="character" w:customStyle="1" w:styleId="ListLabel22">
    <w:name w:val="ListLabel 22"/>
    <w:rsid w:val="00F12BEA"/>
    <w:rPr>
      <w:rFonts w:cs="Courier New"/>
    </w:rPr>
  </w:style>
  <w:style w:type="character" w:customStyle="1" w:styleId="24">
    <w:name w:val="Основной текст (2)_"/>
    <w:rsid w:val="00F12BEA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F12BEA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F12BEA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F12BEA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F12BEA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F12BEA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f">
    <w:name w:val="Символ сноски"/>
    <w:rsid w:val="00F12BEA"/>
  </w:style>
  <w:style w:type="character" w:styleId="aff0">
    <w:name w:val="footnote reference"/>
    <w:rsid w:val="00F12BEA"/>
    <w:rPr>
      <w:vertAlign w:val="superscript"/>
    </w:rPr>
  </w:style>
  <w:style w:type="character" w:customStyle="1" w:styleId="aff1">
    <w:name w:val="Символы концевой сноски"/>
    <w:rsid w:val="00F12BEA"/>
    <w:rPr>
      <w:vertAlign w:val="superscript"/>
    </w:rPr>
  </w:style>
  <w:style w:type="character" w:customStyle="1" w:styleId="WW-">
    <w:name w:val="WW-Символы концевой сноски"/>
    <w:rsid w:val="00F12BEA"/>
  </w:style>
  <w:style w:type="character" w:styleId="aff2">
    <w:name w:val="endnote reference"/>
    <w:rsid w:val="00F12BEA"/>
    <w:rPr>
      <w:vertAlign w:val="superscript"/>
    </w:rPr>
  </w:style>
  <w:style w:type="paragraph" w:styleId="aff3">
    <w:name w:val="List"/>
    <w:basedOn w:val="a0"/>
    <w:rsid w:val="00F12BEA"/>
    <w:rPr>
      <w:rFonts w:cs="Mangal"/>
    </w:rPr>
  </w:style>
  <w:style w:type="paragraph" w:styleId="aff4">
    <w:name w:val="caption"/>
    <w:basedOn w:val="a"/>
    <w:qFormat/>
    <w:rsid w:val="00F12BE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F12BEA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F12BE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F12BE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12BEA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F12BEA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7">
    <w:name w:val="Обычный (веб)1"/>
    <w:basedOn w:val="a"/>
    <w:rsid w:val="00F12BEA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rsid w:val="00F12BEA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8">
    <w:name w:val="Текст выноски1"/>
    <w:basedOn w:val="a"/>
    <w:rsid w:val="00F12BEA"/>
    <w:rPr>
      <w:rFonts w:ascii="Tahoma" w:hAnsi="Tahoma" w:cs="Tahoma"/>
      <w:sz w:val="16"/>
      <w:szCs w:val="16"/>
    </w:rPr>
  </w:style>
  <w:style w:type="paragraph" w:customStyle="1" w:styleId="aff5">
    <w:name w:val="Нормальный (таблица)"/>
    <w:basedOn w:val="a"/>
    <w:rsid w:val="00F12BEA"/>
    <w:pPr>
      <w:widowControl w:val="0"/>
      <w:jc w:val="both"/>
    </w:pPr>
    <w:rPr>
      <w:rFonts w:ascii="Arial" w:eastAsia="Arial Unicode MS" w:hAnsi="Arial" w:cs="Arial"/>
    </w:rPr>
  </w:style>
  <w:style w:type="paragraph" w:styleId="aff6">
    <w:name w:val="Body Text Indent"/>
    <w:basedOn w:val="a"/>
    <w:link w:val="19"/>
    <w:rsid w:val="00F12BEA"/>
    <w:pPr>
      <w:ind w:firstLine="708"/>
      <w:jc w:val="both"/>
    </w:pPr>
    <w:rPr>
      <w:sz w:val="28"/>
    </w:rPr>
  </w:style>
  <w:style w:type="character" w:customStyle="1" w:styleId="19">
    <w:name w:val="Основной текст с отступом Знак1"/>
    <w:basedOn w:val="a2"/>
    <w:link w:val="aff6"/>
    <w:rsid w:val="00F12BEA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F12BEA"/>
    <w:pPr>
      <w:spacing w:after="120"/>
    </w:pPr>
    <w:rPr>
      <w:sz w:val="16"/>
      <w:szCs w:val="16"/>
    </w:rPr>
  </w:style>
  <w:style w:type="paragraph" w:styleId="aff7">
    <w:name w:val="Title"/>
    <w:basedOn w:val="a"/>
    <w:next w:val="a0"/>
    <w:link w:val="1a"/>
    <w:qFormat/>
    <w:rsid w:val="00F12BEA"/>
    <w:pPr>
      <w:jc w:val="center"/>
    </w:pPr>
    <w:rPr>
      <w:sz w:val="28"/>
      <w:szCs w:val="20"/>
    </w:rPr>
  </w:style>
  <w:style w:type="character" w:customStyle="1" w:styleId="1a">
    <w:name w:val="Название Знак1"/>
    <w:basedOn w:val="a2"/>
    <w:link w:val="aff7"/>
    <w:rsid w:val="00F12BEA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8">
    <w:name w:val="Внимание: криминал!!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9">
    <w:name w:val="Внимание: недобросовестность!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a">
    <w:name w:val="Основное меню (преемственное)"/>
    <w:basedOn w:val="a"/>
    <w:rsid w:val="00F12BEA"/>
    <w:pPr>
      <w:widowControl w:val="0"/>
      <w:jc w:val="both"/>
    </w:pPr>
    <w:rPr>
      <w:rFonts w:ascii="Verdana" w:hAnsi="Verdana" w:cs="Verdana"/>
    </w:rPr>
  </w:style>
  <w:style w:type="paragraph" w:customStyle="1" w:styleId="affb">
    <w:name w:val="Заголовок группы контролов"/>
    <w:basedOn w:val="a"/>
    <w:rsid w:val="00F12BEA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c">
    <w:name w:val="Заголовок для информации об изменениях"/>
    <w:basedOn w:val="1"/>
    <w:rsid w:val="00F12BEA"/>
    <w:rPr>
      <w:rFonts w:ascii="Cambria" w:hAnsi="Cambria" w:cs="Cambria"/>
      <w:color w:val="00000A"/>
      <w:highlight w:val="white"/>
    </w:rPr>
  </w:style>
  <w:style w:type="paragraph" w:customStyle="1" w:styleId="affd">
    <w:name w:val="Заголовок приложения"/>
    <w:basedOn w:val="a"/>
    <w:rsid w:val="00F12BEA"/>
    <w:pPr>
      <w:widowControl w:val="0"/>
      <w:jc w:val="right"/>
    </w:pPr>
    <w:rPr>
      <w:rFonts w:ascii="Arial" w:hAnsi="Arial" w:cs="Arial"/>
    </w:rPr>
  </w:style>
  <w:style w:type="paragraph" w:customStyle="1" w:styleId="affe">
    <w:name w:val="Заголовок распахивающейся части диалога"/>
    <w:basedOn w:val="a"/>
    <w:rsid w:val="00F12BEA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f">
    <w:name w:val="Заголовок статьи"/>
    <w:basedOn w:val="a"/>
    <w:rsid w:val="00F12BEA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0">
    <w:name w:val="Интерактивный заголовок"/>
    <w:basedOn w:val="a1"/>
    <w:rsid w:val="00F12BEA"/>
    <w:rPr>
      <w:highlight w:val="white"/>
    </w:rPr>
  </w:style>
  <w:style w:type="paragraph" w:customStyle="1" w:styleId="afff1">
    <w:name w:val="Текст информации об изменениях"/>
    <w:basedOn w:val="a"/>
    <w:rsid w:val="00F12BEA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2">
    <w:name w:val="Информация об изменениях"/>
    <w:basedOn w:val="afff1"/>
    <w:rsid w:val="00F12BEA"/>
    <w:rPr>
      <w:sz w:val="24"/>
      <w:szCs w:val="24"/>
      <w:highlight w:val="cyan"/>
    </w:rPr>
  </w:style>
  <w:style w:type="paragraph" w:customStyle="1" w:styleId="afff3">
    <w:name w:val="Текст (справка)"/>
    <w:basedOn w:val="a"/>
    <w:rsid w:val="00F12BEA"/>
    <w:pPr>
      <w:widowControl w:val="0"/>
      <w:ind w:left="170" w:right="170"/>
    </w:pPr>
    <w:rPr>
      <w:rFonts w:ascii="Arial" w:hAnsi="Arial" w:cs="Arial"/>
    </w:rPr>
  </w:style>
  <w:style w:type="paragraph" w:customStyle="1" w:styleId="afff4">
    <w:name w:val="Комментарий"/>
    <w:basedOn w:val="afff3"/>
    <w:rsid w:val="00F12BEA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5">
    <w:name w:val="Информация об изменениях документа"/>
    <w:basedOn w:val="afff4"/>
    <w:rsid w:val="00F12BEA"/>
    <w:pPr>
      <w:spacing w:before="0"/>
    </w:pPr>
  </w:style>
  <w:style w:type="paragraph" w:customStyle="1" w:styleId="afff6">
    <w:name w:val="Текст (лев. подпись)"/>
    <w:basedOn w:val="a"/>
    <w:rsid w:val="00F12BEA"/>
    <w:pPr>
      <w:widowControl w:val="0"/>
    </w:pPr>
    <w:rPr>
      <w:rFonts w:ascii="Arial" w:hAnsi="Arial" w:cs="Arial"/>
    </w:rPr>
  </w:style>
  <w:style w:type="paragraph" w:customStyle="1" w:styleId="afff7">
    <w:name w:val="Колонтитул (левый)"/>
    <w:basedOn w:val="afff6"/>
    <w:rsid w:val="00F12BEA"/>
    <w:pPr>
      <w:jc w:val="both"/>
    </w:pPr>
    <w:rPr>
      <w:sz w:val="16"/>
      <w:szCs w:val="16"/>
    </w:rPr>
  </w:style>
  <w:style w:type="paragraph" w:customStyle="1" w:styleId="afff8">
    <w:name w:val="Текст (прав. подпись)"/>
    <w:basedOn w:val="a"/>
    <w:rsid w:val="00F12BEA"/>
    <w:pPr>
      <w:widowControl w:val="0"/>
      <w:jc w:val="right"/>
    </w:pPr>
    <w:rPr>
      <w:rFonts w:ascii="Arial" w:hAnsi="Arial" w:cs="Arial"/>
    </w:rPr>
  </w:style>
  <w:style w:type="paragraph" w:customStyle="1" w:styleId="afff9">
    <w:name w:val="Колонтитул (правый)"/>
    <w:basedOn w:val="afff8"/>
    <w:rsid w:val="00F12BEA"/>
    <w:pPr>
      <w:jc w:val="both"/>
    </w:pPr>
    <w:rPr>
      <w:sz w:val="16"/>
      <w:szCs w:val="16"/>
    </w:rPr>
  </w:style>
  <w:style w:type="paragraph" w:customStyle="1" w:styleId="afffa">
    <w:name w:val="Комментарий пользователя"/>
    <w:basedOn w:val="afff4"/>
    <w:rsid w:val="00F12BEA"/>
    <w:pPr>
      <w:spacing w:before="0"/>
      <w:jc w:val="left"/>
    </w:pPr>
    <w:rPr>
      <w:i w:val="0"/>
      <w:iCs w:val="0"/>
      <w:color w:val="000080"/>
    </w:rPr>
  </w:style>
  <w:style w:type="paragraph" w:customStyle="1" w:styleId="afffb">
    <w:name w:val="Куда обратиться?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fc">
    <w:name w:val="Моноширинный"/>
    <w:basedOn w:val="a"/>
    <w:rsid w:val="00F12BEA"/>
    <w:pPr>
      <w:widowControl w:val="0"/>
      <w:jc w:val="both"/>
    </w:pPr>
    <w:rPr>
      <w:rFonts w:ascii="Courier New" w:hAnsi="Courier New" w:cs="Courier New"/>
    </w:rPr>
  </w:style>
  <w:style w:type="paragraph" w:customStyle="1" w:styleId="afffd">
    <w:name w:val="Необходимые документы"/>
    <w:basedOn w:val="a"/>
    <w:rsid w:val="00F12BEA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e">
    <w:name w:val="Объект"/>
    <w:basedOn w:val="a"/>
    <w:rsid w:val="00F12BEA"/>
    <w:pPr>
      <w:widowControl w:val="0"/>
      <w:jc w:val="both"/>
    </w:pPr>
  </w:style>
  <w:style w:type="paragraph" w:customStyle="1" w:styleId="affff">
    <w:name w:val="Таблицы (моноширинный)"/>
    <w:basedOn w:val="a"/>
    <w:rsid w:val="00F12BEA"/>
    <w:pPr>
      <w:widowControl w:val="0"/>
      <w:jc w:val="both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rsid w:val="00F12BEA"/>
    <w:pPr>
      <w:ind w:left="140"/>
    </w:pPr>
    <w:rPr>
      <w:rFonts w:ascii="Arial" w:hAnsi="Arial" w:cs="Times New Roman"/>
    </w:rPr>
  </w:style>
  <w:style w:type="paragraph" w:customStyle="1" w:styleId="affff1">
    <w:name w:val="Переменная часть"/>
    <w:basedOn w:val="affa"/>
    <w:rsid w:val="00F12BEA"/>
    <w:rPr>
      <w:rFonts w:ascii="Arial" w:hAnsi="Arial" w:cs="Times New Roman"/>
      <w:sz w:val="20"/>
      <w:szCs w:val="20"/>
    </w:rPr>
  </w:style>
  <w:style w:type="paragraph" w:customStyle="1" w:styleId="affff2">
    <w:name w:val="Подвал для информации об изменениях"/>
    <w:basedOn w:val="1"/>
    <w:rsid w:val="00F12BEA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3">
    <w:name w:val="Подзаголовок для информации об изменениях"/>
    <w:basedOn w:val="afff1"/>
    <w:rsid w:val="00F12BEA"/>
    <w:rPr>
      <w:b/>
      <w:bCs/>
      <w:color w:val="000080"/>
      <w:sz w:val="24"/>
      <w:szCs w:val="24"/>
    </w:rPr>
  </w:style>
  <w:style w:type="paragraph" w:customStyle="1" w:styleId="affff4">
    <w:name w:val="Подчёркнуный текст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ff5">
    <w:name w:val="Постоянная часть"/>
    <w:basedOn w:val="affa"/>
    <w:rsid w:val="00F12BEA"/>
    <w:rPr>
      <w:rFonts w:ascii="Arial" w:hAnsi="Arial" w:cs="Times New Roman"/>
      <w:sz w:val="22"/>
      <w:szCs w:val="22"/>
    </w:rPr>
  </w:style>
  <w:style w:type="paragraph" w:customStyle="1" w:styleId="affff6">
    <w:name w:val="Прижатый влево"/>
    <w:basedOn w:val="a"/>
    <w:rsid w:val="00F12BEA"/>
    <w:pPr>
      <w:widowControl w:val="0"/>
    </w:pPr>
    <w:rPr>
      <w:rFonts w:ascii="Arial" w:hAnsi="Arial" w:cs="Arial"/>
    </w:rPr>
  </w:style>
  <w:style w:type="paragraph" w:customStyle="1" w:styleId="affff7">
    <w:name w:val="Пример."/>
    <w:basedOn w:val="a"/>
    <w:rsid w:val="00F12BEA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8">
    <w:name w:val="Примечание."/>
    <w:basedOn w:val="afff4"/>
    <w:rsid w:val="00F12BEA"/>
    <w:pPr>
      <w:spacing w:before="0"/>
    </w:pPr>
    <w:rPr>
      <w:i w:val="0"/>
      <w:iCs w:val="0"/>
      <w:color w:val="00000A"/>
    </w:rPr>
  </w:style>
  <w:style w:type="paragraph" w:customStyle="1" w:styleId="affff9">
    <w:name w:val="Словарная статья"/>
    <w:basedOn w:val="a"/>
    <w:rsid w:val="00F12BEA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a">
    <w:name w:val="Ссылка на официальную публикацию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ffb">
    <w:name w:val="Текст в таблице"/>
    <w:basedOn w:val="aff5"/>
    <w:rsid w:val="00F12BEA"/>
    <w:pPr>
      <w:ind w:firstLine="500"/>
    </w:pPr>
    <w:rPr>
      <w:rFonts w:eastAsia="Times New Roman" w:cs="Times New Roman"/>
    </w:rPr>
  </w:style>
  <w:style w:type="paragraph" w:customStyle="1" w:styleId="affffc">
    <w:name w:val="Технический комментарий"/>
    <w:basedOn w:val="a"/>
    <w:rsid w:val="00F12BEA"/>
    <w:rPr>
      <w:rFonts w:ascii="Arial" w:hAnsi="Arial" w:cs="Arial"/>
      <w:highlight w:val="yellow"/>
    </w:rPr>
  </w:style>
  <w:style w:type="paragraph" w:customStyle="1" w:styleId="affffd">
    <w:name w:val="Центрированный (таблица)"/>
    <w:basedOn w:val="aff5"/>
    <w:rsid w:val="00F12BEA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F12BEA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F12BEA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F12BEA"/>
    <w:pPr>
      <w:spacing w:before="280" w:after="280"/>
      <w:jc w:val="center"/>
    </w:pPr>
  </w:style>
  <w:style w:type="paragraph" w:customStyle="1" w:styleId="xl109">
    <w:name w:val="xl10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F12BEA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F12BEA"/>
    <w:pPr>
      <w:spacing w:before="280" w:after="280"/>
    </w:pPr>
  </w:style>
  <w:style w:type="paragraph" w:customStyle="1" w:styleId="211">
    <w:name w:val="Основной текст 21"/>
    <w:basedOn w:val="a"/>
    <w:rsid w:val="00F12BEA"/>
    <w:pPr>
      <w:spacing w:after="120" w:line="480" w:lineRule="auto"/>
    </w:pPr>
  </w:style>
  <w:style w:type="paragraph" w:customStyle="1" w:styleId="1b">
    <w:name w:val="Без интервала1"/>
    <w:rsid w:val="00F12BEA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F12BEA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F12BEA"/>
    <w:pPr>
      <w:spacing w:before="280" w:after="280"/>
    </w:pPr>
  </w:style>
  <w:style w:type="paragraph" w:customStyle="1" w:styleId="xl116">
    <w:name w:val="xl11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e">
    <w:name w:val="Содержимое врезки"/>
    <w:basedOn w:val="a"/>
    <w:rsid w:val="00F12BEA"/>
  </w:style>
  <w:style w:type="paragraph" w:customStyle="1" w:styleId="afffff">
    <w:name w:val="Содержимое таблицы"/>
    <w:basedOn w:val="a"/>
    <w:rsid w:val="00F12BEA"/>
  </w:style>
  <w:style w:type="paragraph" w:customStyle="1" w:styleId="afffff0">
    <w:name w:val="Заголовок таблицы"/>
    <w:basedOn w:val="afffff"/>
    <w:rsid w:val="00F12BEA"/>
  </w:style>
  <w:style w:type="paragraph" w:customStyle="1" w:styleId="34">
    <w:name w:val="Основной текст (3)"/>
    <w:basedOn w:val="a"/>
    <w:rsid w:val="00F12BEA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1">
    <w:name w:val="моя альбомная ориентация"/>
    <w:next w:val="a"/>
    <w:rsid w:val="00F12BEA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c">
    <w:name w:val="Верхний колонтитул1"/>
    <w:basedOn w:val="a"/>
    <w:rsid w:val="00F12BEA"/>
    <w:pPr>
      <w:tabs>
        <w:tab w:val="center" w:pos="4677"/>
        <w:tab w:val="right" w:pos="9355"/>
      </w:tabs>
    </w:pPr>
  </w:style>
  <w:style w:type="paragraph" w:customStyle="1" w:styleId="afffff2">
    <w:name w:val="Верхний колонтитул слева"/>
    <w:basedOn w:val="a"/>
    <w:rsid w:val="00F12BEA"/>
  </w:style>
  <w:style w:type="paragraph" w:styleId="afffff3">
    <w:name w:val="footnote text"/>
    <w:basedOn w:val="a"/>
    <w:link w:val="afffff4"/>
    <w:rsid w:val="00F12BEA"/>
    <w:pPr>
      <w:suppressLineNumbers/>
      <w:ind w:left="339" w:hanging="339"/>
    </w:pPr>
    <w:rPr>
      <w:sz w:val="20"/>
      <w:szCs w:val="20"/>
    </w:rPr>
  </w:style>
  <w:style w:type="character" w:customStyle="1" w:styleId="afffff4">
    <w:name w:val="Текст сноски Знак"/>
    <w:basedOn w:val="a2"/>
    <w:link w:val="afffff3"/>
    <w:rsid w:val="00F12BEA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d">
    <w:name w:val="Название объекта1"/>
    <w:basedOn w:val="a"/>
    <w:rsid w:val="00F12BEA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F12BEA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F12BEA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F12BEA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F12BEA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F12BEA"/>
    <w:rPr>
      <w:rFonts w:ascii="Calibri" w:hAnsi="Calibri" w:cs="Calibri"/>
      <w:sz w:val="28"/>
      <w:szCs w:val="28"/>
    </w:rPr>
  </w:style>
  <w:style w:type="paragraph" w:customStyle="1" w:styleId="1e">
    <w:name w:val="Нижний колонтитул1"/>
    <w:basedOn w:val="a"/>
    <w:rsid w:val="00F12BEA"/>
    <w:pPr>
      <w:tabs>
        <w:tab w:val="center" w:pos="4677"/>
        <w:tab w:val="right" w:pos="9355"/>
      </w:tabs>
      <w:overflowPunct w:val="0"/>
    </w:pPr>
  </w:style>
  <w:style w:type="paragraph" w:styleId="afffff5">
    <w:name w:val="Normal (Web)"/>
    <w:basedOn w:val="a"/>
    <w:uiPriority w:val="99"/>
    <w:unhideWhenUsed/>
    <w:rsid w:val="00F12BEA"/>
    <w:pPr>
      <w:spacing w:before="100" w:beforeAutospacing="1" w:after="119" w:line="276" w:lineRule="auto"/>
    </w:pPr>
    <w:rPr>
      <w:kern w:val="0"/>
    </w:rPr>
  </w:style>
  <w:style w:type="character" w:customStyle="1" w:styleId="1f">
    <w:name w:val="Текст выноски Знак1"/>
    <w:basedOn w:val="a2"/>
    <w:link w:val="afffff6"/>
    <w:uiPriority w:val="99"/>
    <w:semiHidden/>
    <w:rsid w:val="00F12BEA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6">
    <w:name w:val="Balloon Text"/>
    <w:basedOn w:val="a"/>
    <w:link w:val="1f"/>
    <w:unhideWhenUsed/>
    <w:rsid w:val="00F12BEA"/>
    <w:rPr>
      <w:rFonts w:ascii="Tahoma" w:hAnsi="Tahoma"/>
      <w:sz w:val="16"/>
      <w:szCs w:val="16"/>
    </w:rPr>
  </w:style>
  <w:style w:type="paragraph" w:styleId="afffff7">
    <w:name w:val="List Paragraph"/>
    <w:basedOn w:val="a"/>
    <w:uiPriority w:val="34"/>
    <w:qFormat/>
    <w:rsid w:val="002007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ffff8">
    <w:name w:val="page number"/>
    <w:basedOn w:val="a2"/>
    <w:rsid w:val="00B36EA8"/>
  </w:style>
  <w:style w:type="paragraph" w:styleId="afffff9">
    <w:name w:val="annotation text"/>
    <w:basedOn w:val="a"/>
    <w:link w:val="afffffa"/>
    <w:unhideWhenUsed/>
    <w:rsid w:val="00B36EA8"/>
    <w:rPr>
      <w:rFonts w:ascii="Times" w:eastAsia="Times" w:hAnsi="Times"/>
      <w:color w:val="auto"/>
      <w:kern w:val="0"/>
      <w:sz w:val="20"/>
      <w:szCs w:val="20"/>
      <w:lang w:val="x-none" w:eastAsia="x-none"/>
    </w:rPr>
  </w:style>
  <w:style w:type="character" w:customStyle="1" w:styleId="afffffa">
    <w:name w:val="Текст примечания Знак"/>
    <w:basedOn w:val="a2"/>
    <w:link w:val="afffff9"/>
    <w:rsid w:val="00B36EA8"/>
    <w:rPr>
      <w:rFonts w:ascii="Times" w:eastAsia="Times" w:hAnsi="Times" w:cs="Times New Roman"/>
      <w:sz w:val="20"/>
      <w:szCs w:val="20"/>
      <w:lang w:val="x-none" w:eastAsia="x-none"/>
    </w:rPr>
  </w:style>
  <w:style w:type="character" w:styleId="afffffb">
    <w:name w:val="annotation reference"/>
    <w:unhideWhenUsed/>
    <w:rsid w:val="00B36EA8"/>
    <w:rPr>
      <w:sz w:val="16"/>
      <w:szCs w:val="16"/>
    </w:rPr>
  </w:style>
  <w:style w:type="paragraph" w:styleId="afffffc">
    <w:name w:val="annotation subject"/>
    <w:basedOn w:val="afffff9"/>
    <w:next w:val="afffff9"/>
    <w:link w:val="afffffd"/>
    <w:rsid w:val="00B36EA8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d">
    <w:name w:val="Тема примечания Знак"/>
    <w:basedOn w:val="afffffa"/>
    <w:link w:val="afffffc"/>
    <w:rsid w:val="00B36EA8"/>
    <w:rPr>
      <w:rFonts w:ascii="Times New Roman" w:eastAsia="Times" w:hAnsi="Times New Roman" w:cs="Times New Roman"/>
      <w:b/>
      <w:bCs/>
      <w:sz w:val="20"/>
      <w:szCs w:val="20"/>
      <w:lang w:val="x-none" w:eastAsia="x-none"/>
    </w:rPr>
  </w:style>
  <w:style w:type="character" w:styleId="afffffe">
    <w:name w:val="Strong"/>
    <w:uiPriority w:val="22"/>
    <w:qFormat/>
    <w:rsid w:val="00B36EA8"/>
    <w:rPr>
      <w:b/>
      <w:bCs/>
    </w:rPr>
  </w:style>
  <w:style w:type="character" w:styleId="affffff">
    <w:name w:val="Intense Reference"/>
    <w:uiPriority w:val="32"/>
    <w:qFormat/>
    <w:rsid w:val="00B36EA8"/>
    <w:rPr>
      <w:b/>
      <w:bCs/>
      <w:smallCaps/>
      <w:color w:val="C0504D"/>
      <w:spacing w:val="5"/>
      <w:u w:val="single"/>
    </w:rPr>
  </w:style>
  <w:style w:type="paragraph" w:styleId="affffff0">
    <w:name w:val="No Spacing"/>
    <w:uiPriority w:val="1"/>
    <w:qFormat/>
    <w:rsid w:val="00B36E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1">
    <w:name w:val="endnote text"/>
    <w:basedOn w:val="a"/>
    <w:link w:val="affffff2"/>
    <w:rsid w:val="00B36EA8"/>
    <w:pPr>
      <w:spacing w:line="360" w:lineRule="atLeast"/>
      <w:jc w:val="both"/>
    </w:pPr>
    <w:rPr>
      <w:color w:val="auto"/>
      <w:kern w:val="0"/>
      <w:sz w:val="20"/>
      <w:szCs w:val="20"/>
      <w:lang w:val="x-none" w:eastAsia="x-none"/>
    </w:rPr>
  </w:style>
  <w:style w:type="character" w:customStyle="1" w:styleId="affffff2">
    <w:name w:val="Текст концевой сноски Знак"/>
    <w:basedOn w:val="a2"/>
    <w:link w:val="affffff1"/>
    <w:rsid w:val="00B36E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9">
    <w:name w:val="Font Style19"/>
    <w:rsid w:val="00B36EA8"/>
    <w:rPr>
      <w:rFonts w:ascii="Times New Roman" w:hAnsi="Times New Roman" w:cs="Times New Roman"/>
      <w:sz w:val="18"/>
      <w:szCs w:val="18"/>
    </w:rPr>
  </w:style>
  <w:style w:type="table" w:styleId="affffff3">
    <w:name w:val="Table Grid"/>
    <w:basedOn w:val="a3"/>
    <w:uiPriority w:val="59"/>
    <w:rsid w:val="00C70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4">
    <w:name w:val="Revision"/>
    <w:hidden/>
    <w:uiPriority w:val="99"/>
    <w:semiHidden/>
    <w:rsid w:val="007A59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68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12BEA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F12BEA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F12BE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F12BEA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a1"/>
    <w:next w:val="a0"/>
    <w:link w:val="50"/>
    <w:qFormat/>
    <w:rsid w:val="00F12BEA"/>
    <w:pPr>
      <w:numPr>
        <w:ilvl w:val="4"/>
        <w:numId w:val="1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11"/>
    <w:rsid w:val="00F12BEA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1">
    <w:name w:val="Основной текст Знак1"/>
    <w:basedOn w:val="a2"/>
    <w:link w:val="a0"/>
    <w:rsid w:val="00F12BEA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basedOn w:val="a2"/>
    <w:link w:val="1"/>
    <w:rsid w:val="00F12BEA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F12BEA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F12BEA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F12BEA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a1">
    <w:name w:val="Заголовок"/>
    <w:basedOn w:val="a"/>
    <w:next w:val="a0"/>
    <w:rsid w:val="00F12BEA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basedOn w:val="a2"/>
    <w:link w:val="5"/>
    <w:rsid w:val="00F12BEA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rsid w:val="00A1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2BEA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C29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CC2958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CC29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CC2958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F12BEA"/>
  </w:style>
  <w:style w:type="character" w:customStyle="1" w:styleId="WW8Num1z1">
    <w:name w:val="WW8Num1z1"/>
    <w:rsid w:val="00F12BEA"/>
  </w:style>
  <w:style w:type="character" w:customStyle="1" w:styleId="WW8Num1z2">
    <w:name w:val="WW8Num1z2"/>
    <w:rsid w:val="00F12BEA"/>
  </w:style>
  <w:style w:type="character" w:customStyle="1" w:styleId="WW8Num1z3">
    <w:name w:val="WW8Num1z3"/>
    <w:rsid w:val="00F12BEA"/>
  </w:style>
  <w:style w:type="character" w:customStyle="1" w:styleId="WW8Num1z4">
    <w:name w:val="WW8Num1z4"/>
    <w:rsid w:val="00F12BEA"/>
  </w:style>
  <w:style w:type="character" w:customStyle="1" w:styleId="WW8Num1z5">
    <w:name w:val="WW8Num1z5"/>
    <w:rsid w:val="00F12BEA"/>
  </w:style>
  <w:style w:type="character" w:customStyle="1" w:styleId="WW8Num1z6">
    <w:name w:val="WW8Num1z6"/>
    <w:rsid w:val="00F12BEA"/>
  </w:style>
  <w:style w:type="character" w:customStyle="1" w:styleId="WW8Num1z7">
    <w:name w:val="WW8Num1z7"/>
    <w:rsid w:val="00F12BEA"/>
  </w:style>
  <w:style w:type="character" w:customStyle="1" w:styleId="WW8Num1z8">
    <w:name w:val="WW8Num1z8"/>
    <w:rsid w:val="00F12BEA"/>
  </w:style>
  <w:style w:type="character" w:customStyle="1" w:styleId="WW8Num2z0">
    <w:name w:val="WW8Num2z0"/>
    <w:rsid w:val="00F12BEA"/>
  </w:style>
  <w:style w:type="character" w:customStyle="1" w:styleId="WW8Num2z1">
    <w:name w:val="WW8Num2z1"/>
    <w:rsid w:val="00F12BEA"/>
  </w:style>
  <w:style w:type="character" w:customStyle="1" w:styleId="WW8Num2z2">
    <w:name w:val="WW8Num2z2"/>
    <w:rsid w:val="00F12BEA"/>
  </w:style>
  <w:style w:type="character" w:customStyle="1" w:styleId="WW8Num2z3">
    <w:name w:val="WW8Num2z3"/>
    <w:rsid w:val="00F12BEA"/>
  </w:style>
  <w:style w:type="character" w:customStyle="1" w:styleId="WW8Num2z4">
    <w:name w:val="WW8Num2z4"/>
    <w:rsid w:val="00F12BEA"/>
  </w:style>
  <w:style w:type="character" w:customStyle="1" w:styleId="WW8Num2z5">
    <w:name w:val="WW8Num2z5"/>
    <w:rsid w:val="00F12BEA"/>
  </w:style>
  <w:style w:type="character" w:customStyle="1" w:styleId="WW8Num2z6">
    <w:name w:val="WW8Num2z6"/>
    <w:rsid w:val="00F12BEA"/>
  </w:style>
  <w:style w:type="character" w:customStyle="1" w:styleId="WW8Num2z7">
    <w:name w:val="WW8Num2z7"/>
    <w:rsid w:val="00F12BEA"/>
  </w:style>
  <w:style w:type="character" w:customStyle="1" w:styleId="WW8Num2z8">
    <w:name w:val="WW8Num2z8"/>
    <w:rsid w:val="00F12BEA"/>
  </w:style>
  <w:style w:type="character" w:customStyle="1" w:styleId="12">
    <w:name w:val="Основной шрифт абзаца1"/>
    <w:rsid w:val="00F12BEA"/>
  </w:style>
  <w:style w:type="character" w:customStyle="1" w:styleId="31">
    <w:name w:val="Основной текст с отступом 3 Знак"/>
    <w:rsid w:val="00F12BEA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F12BEA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F12BEA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rsid w:val="00F12B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F12BEA"/>
    <w:rPr>
      <w:b/>
      <w:bCs/>
      <w:color w:val="26282F"/>
      <w:sz w:val="26"/>
      <w:szCs w:val="26"/>
    </w:rPr>
  </w:style>
  <w:style w:type="character" w:customStyle="1" w:styleId="ac">
    <w:name w:val="Основной текст Знак"/>
    <w:rsid w:val="00F12BEA"/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rsid w:val="00F12BEA"/>
    <w:rPr>
      <w:rFonts w:ascii="Times New Roman" w:eastAsia="Times New Roman" w:hAnsi="Times New Roman" w:cs="Times New Roman"/>
      <w:sz w:val="28"/>
      <w:szCs w:val="24"/>
    </w:rPr>
  </w:style>
  <w:style w:type="character" w:styleId="ae">
    <w:name w:val="Hyperlink"/>
    <w:uiPriority w:val="99"/>
    <w:rsid w:val="00F12BEA"/>
    <w:rPr>
      <w:color w:val="0000FF"/>
      <w:u w:val="single"/>
    </w:rPr>
  </w:style>
  <w:style w:type="character" w:customStyle="1" w:styleId="13">
    <w:name w:val="Строгий1"/>
    <w:rsid w:val="00F12BEA"/>
    <w:rPr>
      <w:b/>
      <w:bCs/>
    </w:rPr>
  </w:style>
  <w:style w:type="character" w:customStyle="1" w:styleId="32">
    <w:name w:val="Основной текст 3 Знак"/>
    <w:rsid w:val="00F12BEA"/>
    <w:rPr>
      <w:rFonts w:ascii="Times New Roman" w:eastAsia="Times New Roman" w:hAnsi="Times New Roman" w:cs="Times New Roman"/>
      <w:sz w:val="16"/>
      <w:szCs w:val="16"/>
    </w:rPr>
  </w:style>
  <w:style w:type="character" w:customStyle="1" w:styleId="af">
    <w:name w:val="Название Знак"/>
    <w:rsid w:val="00F12BEA"/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Гипертекстовая ссылка"/>
    <w:rsid w:val="00F12BEA"/>
    <w:rPr>
      <w:color w:val="008000"/>
    </w:rPr>
  </w:style>
  <w:style w:type="character" w:customStyle="1" w:styleId="af1">
    <w:name w:val="Активная гипертекстовая ссылка"/>
    <w:rsid w:val="00F12BEA"/>
    <w:rPr>
      <w:rFonts w:cs="Times New Roman"/>
      <w:b/>
      <w:color w:val="008000"/>
      <w:u w:val="single"/>
    </w:rPr>
  </w:style>
  <w:style w:type="character" w:customStyle="1" w:styleId="af2">
    <w:name w:val="Выделение для Базового Поиска"/>
    <w:rsid w:val="00F12BEA"/>
    <w:rPr>
      <w:rFonts w:cs="Times New Roman"/>
      <w:b/>
      <w:color w:val="0058A9"/>
    </w:rPr>
  </w:style>
  <w:style w:type="character" w:customStyle="1" w:styleId="af3">
    <w:name w:val="Выделение для Базового Поиска (курсив)"/>
    <w:rsid w:val="00F12BEA"/>
    <w:rPr>
      <w:rFonts w:cs="Times New Roman"/>
      <w:b/>
      <w:i/>
      <w:iCs/>
      <w:color w:val="0058A9"/>
    </w:rPr>
  </w:style>
  <w:style w:type="character" w:customStyle="1" w:styleId="af4">
    <w:name w:val="Заголовок своего сообщения"/>
    <w:rsid w:val="00F12BEA"/>
    <w:rPr>
      <w:rFonts w:cs="Times New Roman"/>
      <w:b/>
      <w:color w:val="000080"/>
    </w:rPr>
  </w:style>
  <w:style w:type="character" w:customStyle="1" w:styleId="af5">
    <w:name w:val="Заголовок чужого сообщения"/>
    <w:rsid w:val="00F12BEA"/>
    <w:rPr>
      <w:rFonts w:cs="Times New Roman"/>
      <w:b/>
      <w:color w:val="FF0000"/>
    </w:rPr>
  </w:style>
  <w:style w:type="character" w:customStyle="1" w:styleId="af6">
    <w:name w:val="Найденные слова"/>
    <w:rsid w:val="00F12BEA"/>
    <w:rPr>
      <w:rFonts w:cs="Times New Roman"/>
      <w:color w:val="000080"/>
      <w:highlight w:val="yellow"/>
    </w:rPr>
  </w:style>
  <w:style w:type="character" w:customStyle="1" w:styleId="af7">
    <w:name w:val="Не вступил в силу"/>
    <w:rsid w:val="00F12BEA"/>
    <w:rPr>
      <w:rFonts w:cs="Times New Roman"/>
      <w:b/>
      <w:color w:val="008080"/>
    </w:rPr>
  </w:style>
  <w:style w:type="character" w:customStyle="1" w:styleId="af8">
    <w:name w:val="Опечатки"/>
    <w:rsid w:val="00F12BEA"/>
    <w:rPr>
      <w:color w:val="FF0000"/>
    </w:rPr>
  </w:style>
  <w:style w:type="character" w:customStyle="1" w:styleId="af9">
    <w:name w:val="Продолжение ссылки"/>
    <w:rsid w:val="00F12BEA"/>
    <w:rPr>
      <w:rFonts w:cs="Times New Roman"/>
      <w:b/>
      <w:color w:val="008000"/>
    </w:rPr>
  </w:style>
  <w:style w:type="character" w:customStyle="1" w:styleId="afa">
    <w:name w:val="Сравнение редакций"/>
    <w:rsid w:val="00F12BEA"/>
    <w:rPr>
      <w:rFonts w:cs="Times New Roman"/>
      <w:b/>
      <w:color w:val="000080"/>
    </w:rPr>
  </w:style>
  <w:style w:type="character" w:customStyle="1" w:styleId="afb">
    <w:name w:val="Сравнение редакций. Добавленный фрагмент"/>
    <w:rsid w:val="00F12BEA"/>
    <w:rPr>
      <w:color w:val="0000FF"/>
      <w:highlight w:val="blue"/>
    </w:rPr>
  </w:style>
  <w:style w:type="character" w:customStyle="1" w:styleId="afc">
    <w:name w:val="Сравнение редакций. Удаленный фрагмент"/>
    <w:rsid w:val="00F12BEA"/>
    <w:rPr>
      <w:strike/>
      <w:color w:val="808000"/>
    </w:rPr>
  </w:style>
  <w:style w:type="character" w:customStyle="1" w:styleId="afd">
    <w:name w:val="Утратил силу"/>
    <w:rsid w:val="00F12BEA"/>
    <w:rPr>
      <w:rFonts w:cs="Times New Roman"/>
      <w:b/>
      <w:strike/>
      <w:color w:val="808000"/>
    </w:rPr>
  </w:style>
  <w:style w:type="character" w:customStyle="1" w:styleId="14">
    <w:name w:val="Просмотренная гиперссылка1"/>
    <w:rsid w:val="00F12BEA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2"/>
    <w:rsid w:val="00F12BEA"/>
  </w:style>
  <w:style w:type="character" w:customStyle="1" w:styleId="afe">
    <w:name w:val="Основной текст_"/>
    <w:rsid w:val="00F12BEA"/>
    <w:rPr>
      <w:sz w:val="26"/>
      <w:highlight w:val="white"/>
    </w:rPr>
  </w:style>
  <w:style w:type="character" w:customStyle="1" w:styleId="23">
    <w:name w:val="Основной текст 2 Знак"/>
    <w:rsid w:val="00F12B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F12BEA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F12BEA"/>
    <w:rPr>
      <w:rFonts w:cs="Courier New"/>
    </w:rPr>
  </w:style>
  <w:style w:type="character" w:customStyle="1" w:styleId="ListLabel2">
    <w:name w:val="ListLabel 2"/>
    <w:rsid w:val="00F12BEA"/>
    <w:rPr>
      <w:rFonts w:cs="Courier New"/>
    </w:rPr>
  </w:style>
  <w:style w:type="character" w:customStyle="1" w:styleId="ListLabel3">
    <w:name w:val="ListLabel 3"/>
    <w:rsid w:val="00F12BEA"/>
    <w:rPr>
      <w:rFonts w:cs="Courier New"/>
    </w:rPr>
  </w:style>
  <w:style w:type="character" w:customStyle="1" w:styleId="ListLabel4">
    <w:name w:val="ListLabel 4"/>
    <w:rsid w:val="00F12BEA"/>
    <w:rPr>
      <w:rFonts w:eastAsia="Times New Roman" w:cs="Times New Roman"/>
    </w:rPr>
  </w:style>
  <w:style w:type="character" w:customStyle="1" w:styleId="ListLabel5">
    <w:name w:val="ListLabel 5"/>
    <w:rsid w:val="00F12BEA"/>
    <w:rPr>
      <w:rFonts w:cs="Courier New"/>
    </w:rPr>
  </w:style>
  <w:style w:type="character" w:customStyle="1" w:styleId="ListLabel6">
    <w:name w:val="ListLabel 6"/>
    <w:rsid w:val="00F12BEA"/>
    <w:rPr>
      <w:rFonts w:cs="Courier New"/>
    </w:rPr>
  </w:style>
  <w:style w:type="character" w:customStyle="1" w:styleId="ListLabel7">
    <w:name w:val="ListLabel 7"/>
    <w:rsid w:val="00F12BEA"/>
    <w:rPr>
      <w:rFonts w:cs="Courier New"/>
    </w:rPr>
  </w:style>
  <w:style w:type="character" w:customStyle="1" w:styleId="ListLabel8">
    <w:name w:val="ListLabel 8"/>
    <w:rsid w:val="00F12BEA"/>
    <w:rPr>
      <w:rFonts w:eastAsia="Times New Roman" w:cs="Times New Roman"/>
    </w:rPr>
  </w:style>
  <w:style w:type="character" w:customStyle="1" w:styleId="ListLabel9">
    <w:name w:val="ListLabel 9"/>
    <w:rsid w:val="00F12BEA"/>
    <w:rPr>
      <w:rFonts w:cs="Courier New"/>
    </w:rPr>
  </w:style>
  <w:style w:type="character" w:customStyle="1" w:styleId="ListLabel10">
    <w:name w:val="ListLabel 10"/>
    <w:rsid w:val="00F12BEA"/>
    <w:rPr>
      <w:rFonts w:cs="Courier New"/>
    </w:rPr>
  </w:style>
  <w:style w:type="character" w:customStyle="1" w:styleId="ListLabel11">
    <w:name w:val="ListLabel 11"/>
    <w:rsid w:val="00F12BEA"/>
    <w:rPr>
      <w:rFonts w:cs="Courier New"/>
    </w:rPr>
  </w:style>
  <w:style w:type="character" w:customStyle="1" w:styleId="ListLabel12">
    <w:name w:val="ListLabel 12"/>
    <w:rsid w:val="00F12BEA"/>
    <w:rPr>
      <w:rFonts w:eastAsia="Times New Roman" w:cs="Times New Roman"/>
      <w:color w:val="00000A"/>
    </w:rPr>
  </w:style>
  <w:style w:type="character" w:customStyle="1" w:styleId="ListLabel13">
    <w:name w:val="ListLabel 13"/>
    <w:rsid w:val="00F12BEA"/>
    <w:rPr>
      <w:rFonts w:cs="Courier New"/>
    </w:rPr>
  </w:style>
  <w:style w:type="character" w:customStyle="1" w:styleId="ListLabel14">
    <w:name w:val="ListLabel 14"/>
    <w:rsid w:val="00F12BEA"/>
    <w:rPr>
      <w:rFonts w:cs="Courier New"/>
    </w:rPr>
  </w:style>
  <w:style w:type="character" w:customStyle="1" w:styleId="ListLabel15">
    <w:name w:val="ListLabel 15"/>
    <w:rsid w:val="00F12BEA"/>
    <w:rPr>
      <w:rFonts w:cs="Courier New"/>
    </w:rPr>
  </w:style>
  <w:style w:type="character" w:customStyle="1" w:styleId="ListLabel16">
    <w:name w:val="ListLabel 16"/>
    <w:rsid w:val="00F12BEA"/>
    <w:rPr>
      <w:rFonts w:cs="Courier New"/>
    </w:rPr>
  </w:style>
  <w:style w:type="character" w:customStyle="1" w:styleId="ListLabel17">
    <w:name w:val="ListLabel 17"/>
    <w:rsid w:val="00F12BEA"/>
    <w:rPr>
      <w:rFonts w:cs="Courier New"/>
    </w:rPr>
  </w:style>
  <w:style w:type="character" w:customStyle="1" w:styleId="ListLabel18">
    <w:name w:val="ListLabel 18"/>
    <w:rsid w:val="00F12BEA"/>
    <w:rPr>
      <w:rFonts w:cs="Courier New"/>
    </w:rPr>
  </w:style>
  <w:style w:type="character" w:customStyle="1" w:styleId="ListLabel19">
    <w:name w:val="ListLabel 19"/>
    <w:rsid w:val="00F12BEA"/>
    <w:rPr>
      <w:rFonts w:eastAsia="Times New Roman" w:cs="Times New Roman"/>
      <w:sz w:val="22"/>
    </w:rPr>
  </w:style>
  <w:style w:type="character" w:customStyle="1" w:styleId="ListLabel20">
    <w:name w:val="ListLabel 20"/>
    <w:rsid w:val="00F12BEA"/>
    <w:rPr>
      <w:rFonts w:cs="Courier New"/>
    </w:rPr>
  </w:style>
  <w:style w:type="character" w:customStyle="1" w:styleId="ListLabel21">
    <w:name w:val="ListLabel 21"/>
    <w:rsid w:val="00F12BEA"/>
    <w:rPr>
      <w:rFonts w:cs="Courier New"/>
    </w:rPr>
  </w:style>
  <w:style w:type="character" w:customStyle="1" w:styleId="ListLabel22">
    <w:name w:val="ListLabel 22"/>
    <w:rsid w:val="00F12BEA"/>
    <w:rPr>
      <w:rFonts w:cs="Courier New"/>
    </w:rPr>
  </w:style>
  <w:style w:type="character" w:customStyle="1" w:styleId="24">
    <w:name w:val="Основной текст (2)_"/>
    <w:rsid w:val="00F12BEA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F12BEA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F12BEA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F12BEA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F12BEA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F12BEA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f">
    <w:name w:val="Символ сноски"/>
    <w:rsid w:val="00F12BEA"/>
  </w:style>
  <w:style w:type="character" w:styleId="aff0">
    <w:name w:val="footnote reference"/>
    <w:rsid w:val="00F12BEA"/>
    <w:rPr>
      <w:vertAlign w:val="superscript"/>
    </w:rPr>
  </w:style>
  <w:style w:type="character" w:customStyle="1" w:styleId="aff1">
    <w:name w:val="Символы концевой сноски"/>
    <w:rsid w:val="00F12BEA"/>
    <w:rPr>
      <w:vertAlign w:val="superscript"/>
    </w:rPr>
  </w:style>
  <w:style w:type="character" w:customStyle="1" w:styleId="WW-">
    <w:name w:val="WW-Символы концевой сноски"/>
    <w:rsid w:val="00F12BEA"/>
  </w:style>
  <w:style w:type="character" w:styleId="aff2">
    <w:name w:val="endnote reference"/>
    <w:rsid w:val="00F12BEA"/>
    <w:rPr>
      <w:vertAlign w:val="superscript"/>
    </w:rPr>
  </w:style>
  <w:style w:type="paragraph" w:styleId="aff3">
    <w:name w:val="List"/>
    <w:basedOn w:val="a0"/>
    <w:rsid w:val="00F12BEA"/>
    <w:rPr>
      <w:rFonts w:cs="Mangal"/>
    </w:rPr>
  </w:style>
  <w:style w:type="paragraph" w:styleId="aff4">
    <w:name w:val="caption"/>
    <w:basedOn w:val="a"/>
    <w:qFormat/>
    <w:rsid w:val="00F12BE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F12BEA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F12BE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F12BE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12BEA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F12BEA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7">
    <w:name w:val="Обычный (веб)1"/>
    <w:basedOn w:val="a"/>
    <w:rsid w:val="00F12BEA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rsid w:val="00F12BEA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8">
    <w:name w:val="Текст выноски1"/>
    <w:basedOn w:val="a"/>
    <w:rsid w:val="00F12BEA"/>
    <w:rPr>
      <w:rFonts w:ascii="Tahoma" w:hAnsi="Tahoma" w:cs="Tahoma"/>
      <w:sz w:val="16"/>
      <w:szCs w:val="16"/>
    </w:rPr>
  </w:style>
  <w:style w:type="paragraph" w:customStyle="1" w:styleId="aff5">
    <w:name w:val="Нормальный (таблица)"/>
    <w:basedOn w:val="a"/>
    <w:rsid w:val="00F12BEA"/>
    <w:pPr>
      <w:widowControl w:val="0"/>
      <w:jc w:val="both"/>
    </w:pPr>
    <w:rPr>
      <w:rFonts w:ascii="Arial" w:eastAsia="Arial Unicode MS" w:hAnsi="Arial" w:cs="Arial"/>
    </w:rPr>
  </w:style>
  <w:style w:type="paragraph" w:styleId="aff6">
    <w:name w:val="Body Text Indent"/>
    <w:basedOn w:val="a"/>
    <w:link w:val="19"/>
    <w:rsid w:val="00F12BEA"/>
    <w:pPr>
      <w:ind w:firstLine="708"/>
      <w:jc w:val="both"/>
    </w:pPr>
    <w:rPr>
      <w:sz w:val="28"/>
    </w:rPr>
  </w:style>
  <w:style w:type="character" w:customStyle="1" w:styleId="19">
    <w:name w:val="Основной текст с отступом Знак1"/>
    <w:basedOn w:val="a2"/>
    <w:link w:val="aff6"/>
    <w:rsid w:val="00F12BEA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F12BEA"/>
    <w:pPr>
      <w:spacing w:after="120"/>
    </w:pPr>
    <w:rPr>
      <w:sz w:val="16"/>
      <w:szCs w:val="16"/>
    </w:rPr>
  </w:style>
  <w:style w:type="paragraph" w:styleId="aff7">
    <w:name w:val="Title"/>
    <w:basedOn w:val="a"/>
    <w:next w:val="a0"/>
    <w:link w:val="1a"/>
    <w:qFormat/>
    <w:rsid w:val="00F12BEA"/>
    <w:pPr>
      <w:jc w:val="center"/>
    </w:pPr>
    <w:rPr>
      <w:sz w:val="28"/>
      <w:szCs w:val="20"/>
    </w:rPr>
  </w:style>
  <w:style w:type="character" w:customStyle="1" w:styleId="1a">
    <w:name w:val="Название Знак1"/>
    <w:basedOn w:val="a2"/>
    <w:link w:val="aff7"/>
    <w:rsid w:val="00F12BEA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8">
    <w:name w:val="Внимание: криминал!!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9">
    <w:name w:val="Внимание: недобросовестность!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a">
    <w:name w:val="Основное меню (преемственное)"/>
    <w:basedOn w:val="a"/>
    <w:rsid w:val="00F12BEA"/>
    <w:pPr>
      <w:widowControl w:val="0"/>
      <w:jc w:val="both"/>
    </w:pPr>
    <w:rPr>
      <w:rFonts w:ascii="Verdana" w:hAnsi="Verdana" w:cs="Verdana"/>
    </w:rPr>
  </w:style>
  <w:style w:type="paragraph" w:customStyle="1" w:styleId="affb">
    <w:name w:val="Заголовок группы контролов"/>
    <w:basedOn w:val="a"/>
    <w:rsid w:val="00F12BEA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c">
    <w:name w:val="Заголовок для информации об изменениях"/>
    <w:basedOn w:val="1"/>
    <w:rsid w:val="00F12BEA"/>
    <w:rPr>
      <w:rFonts w:ascii="Cambria" w:hAnsi="Cambria" w:cs="Cambria"/>
      <w:color w:val="00000A"/>
      <w:highlight w:val="white"/>
    </w:rPr>
  </w:style>
  <w:style w:type="paragraph" w:customStyle="1" w:styleId="affd">
    <w:name w:val="Заголовок приложения"/>
    <w:basedOn w:val="a"/>
    <w:rsid w:val="00F12BEA"/>
    <w:pPr>
      <w:widowControl w:val="0"/>
      <w:jc w:val="right"/>
    </w:pPr>
    <w:rPr>
      <w:rFonts w:ascii="Arial" w:hAnsi="Arial" w:cs="Arial"/>
    </w:rPr>
  </w:style>
  <w:style w:type="paragraph" w:customStyle="1" w:styleId="affe">
    <w:name w:val="Заголовок распахивающейся части диалога"/>
    <w:basedOn w:val="a"/>
    <w:rsid w:val="00F12BEA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f">
    <w:name w:val="Заголовок статьи"/>
    <w:basedOn w:val="a"/>
    <w:rsid w:val="00F12BEA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0">
    <w:name w:val="Интерактивный заголовок"/>
    <w:basedOn w:val="a1"/>
    <w:rsid w:val="00F12BEA"/>
    <w:rPr>
      <w:highlight w:val="white"/>
    </w:rPr>
  </w:style>
  <w:style w:type="paragraph" w:customStyle="1" w:styleId="afff1">
    <w:name w:val="Текст информации об изменениях"/>
    <w:basedOn w:val="a"/>
    <w:rsid w:val="00F12BEA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2">
    <w:name w:val="Информация об изменениях"/>
    <w:basedOn w:val="afff1"/>
    <w:rsid w:val="00F12BEA"/>
    <w:rPr>
      <w:sz w:val="24"/>
      <w:szCs w:val="24"/>
      <w:highlight w:val="cyan"/>
    </w:rPr>
  </w:style>
  <w:style w:type="paragraph" w:customStyle="1" w:styleId="afff3">
    <w:name w:val="Текст (справка)"/>
    <w:basedOn w:val="a"/>
    <w:rsid w:val="00F12BEA"/>
    <w:pPr>
      <w:widowControl w:val="0"/>
      <w:ind w:left="170" w:right="170"/>
    </w:pPr>
    <w:rPr>
      <w:rFonts w:ascii="Arial" w:hAnsi="Arial" w:cs="Arial"/>
    </w:rPr>
  </w:style>
  <w:style w:type="paragraph" w:customStyle="1" w:styleId="afff4">
    <w:name w:val="Комментарий"/>
    <w:basedOn w:val="afff3"/>
    <w:rsid w:val="00F12BEA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5">
    <w:name w:val="Информация об изменениях документа"/>
    <w:basedOn w:val="afff4"/>
    <w:rsid w:val="00F12BEA"/>
    <w:pPr>
      <w:spacing w:before="0"/>
    </w:pPr>
  </w:style>
  <w:style w:type="paragraph" w:customStyle="1" w:styleId="afff6">
    <w:name w:val="Текст (лев. подпись)"/>
    <w:basedOn w:val="a"/>
    <w:rsid w:val="00F12BEA"/>
    <w:pPr>
      <w:widowControl w:val="0"/>
    </w:pPr>
    <w:rPr>
      <w:rFonts w:ascii="Arial" w:hAnsi="Arial" w:cs="Arial"/>
    </w:rPr>
  </w:style>
  <w:style w:type="paragraph" w:customStyle="1" w:styleId="afff7">
    <w:name w:val="Колонтитул (левый)"/>
    <w:basedOn w:val="afff6"/>
    <w:rsid w:val="00F12BEA"/>
    <w:pPr>
      <w:jc w:val="both"/>
    </w:pPr>
    <w:rPr>
      <w:sz w:val="16"/>
      <w:szCs w:val="16"/>
    </w:rPr>
  </w:style>
  <w:style w:type="paragraph" w:customStyle="1" w:styleId="afff8">
    <w:name w:val="Текст (прав. подпись)"/>
    <w:basedOn w:val="a"/>
    <w:rsid w:val="00F12BEA"/>
    <w:pPr>
      <w:widowControl w:val="0"/>
      <w:jc w:val="right"/>
    </w:pPr>
    <w:rPr>
      <w:rFonts w:ascii="Arial" w:hAnsi="Arial" w:cs="Arial"/>
    </w:rPr>
  </w:style>
  <w:style w:type="paragraph" w:customStyle="1" w:styleId="afff9">
    <w:name w:val="Колонтитул (правый)"/>
    <w:basedOn w:val="afff8"/>
    <w:rsid w:val="00F12BEA"/>
    <w:pPr>
      <w:jc w:val="both"/>
    </w:pPr>
    <w:rPr>
      <w:sz w:val="16"/>
      <w:szCs w:val="16"/>
    </w:rPr>
  </w:style>
  <w:style w:type="paragraph" w:customStyle="1" w:styleId="afffa">
    <w:name w:val="Комментарий пользователя"/>
    <w:basedOn w:val="afff4"/>
    <w:rsid w:val="00F12BEA"/>
    <w:pPr>
      <w:spacing w:before="0"/>
      <w:jc w:val="left"/>
    </w:pPr>
    <w:rPr>
      <w:i w:val="0"/>
      <w:iCs w:val="0"/>
      <w:color w:val="000080"/>
    </w:rPr>
  </w:style>
  <w:style w:type="paragraph" w:customStyle="1" w:styleId="afffb">
    <w:name w:val="Куда обратиться?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fc">
    <w:name w:val="Моноширинный"/>
    <w:basedOn w:val="a"/>
    <w:rsid w:val="00F12BEA"/>
    <w:pPr>
      <w:widowControl w:val="0"/>
      <w:jc w:val="both"/>
    </w:pPr>
    <w:rPr>
      <w:rFonts w:ascii="Courier New" w:hAnsi="Courier New" w:cs="Courier New"/>
    </w:rPr>
  </w:style>
  <w:style w:type="paragraph" w:customStyle="1" w:styleId="afffd">
    <w:name w:val="Необходимые документы"/>
    <w:basedOn w:val="a"/>
    <w:rsid w:val="00F12BEA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e">
    <w:name w:val="Объект"/>
    <w:basedOn w:val="a"/>
    <w:rsid w:val="00F12BEA"/>
    <w:pPr>
      <w:widowControl w:val="0"/>
      <w:jc w:val="both"/>
    </w:pPr>
  </w:style>
  <w:style w:type="paragraph" w:customStyle="1" w:styleId="affff">
    <w:name w:val="Таблицы (моноширинный)"/>
    <w:basedOn w:val="a"/>
    <w:rsid w:val="00F12BEA"/>
    <w:pPr>
      <w:widowControl w:val="0"/>
      <w:jc w:val="both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rsid w:val="00F12BEA"/>
    <w:pPr>
      <w:ind w:left="140"/>
    </w:pPr>
    <w:rPr>
      <w:rFonts w:ascii="Arial" w:hAnsi="Arial" w:cs="Times New Roman"/>
    </w:rPr>
  </w:style>
  <w:style w:type="paragraph" w:customStyle="1" w:styleId="affff1">
    <w:name w:val="Переменная часть"/>
    <w:basedOn w:val="affa"/>
    <w:rsid w:val="00F12BEA"/>
    <w:rPr>
      <w:rFonts w:ascii="Arial" w:hAnsi="Arial" w:cs="Times New Roman"/>
      <w:sz w:val="20"/>
      <w:szCs w:val="20"/>
    </w:rPr>
  </w:style>
  <w:style w:type="paragraph" w:customStyle="1" w:styleId="affff2">
    <w:name w:val="Подвал для информации об изменениях"/>
    <w:basedOn w:val="1"/>
    <w:rsid w:val="00F12BEA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3">
    <w:name w:val="Подзаголовок для информации об изменениях"/>
    <w:basedOn w:val="afff1"/>
    <w:rsid w:val="00F12BEA"/>
    <w:rPr>
      <w:b/>
      <w:bCs/>
      <w:color w:val="000080"/>
      <w:sz w:val="24"/>
      <w:szCs w:val="24"/>
    </w:rPr>
  </w:style>
  <w:style w:type="paragraph" w:customStyle="1" w:styleId="affff4">
    <w:name w:val="Подчёркнуный текст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ff5">
    <w:name w:val="Постоянная часть"/>
    <w:basedOn w:val="affa"/>
    <w:rsid w:val="00F12BEA"/>
    <w:rPr>
      <w:rFonts w:ascii="Arial" w:hAnsi="Arial" w:cs="Times New Roman"/>
      <w:sz w:val="22"/>
      <w:szCs w:val="22"/>
    </w:rPr>
  </w:style>
  <w:style w:type="paragraph" w:customStyle="1" w:styleId="affff6">
    <w:name w:val="Прижатый влево"/>
    <w:basedOn w:val="a"/>
    <w:rsid w:val="00F12BEA"/>
    <w:pPr>
      <w:widowControl w:val="0"/>
    </w:pPr>
    <w:rPr>
      <w:rFonts w:ascii="Arial" w:hAnsi="Arial" w:cs="Arial"/>
    </w:rPr>
  </w:style>
  <w:style w:type="paragraph" w:customStyle="1" w:styleId="affff7">
    <w:name w:val="Пример."/>
    <w:basedOn w:val="a"/>
    <w:rsid w:val="00F12BEA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8">
    <w:name w:val="Примечание."/>
    <w:basedOn w:val="afff4"/>
    <w:rsid w:val="00F12BEA"/>
    <w:pPr>
      <w:spacing w:before="0"/>
    </w:pPr>
    <w:rPr>
      <w:i w:val="0"/>
      <w:iCs w:val="0"/>
      <w:color w:val="00000A"/>
    </w:rPr>
  </w:style>
  <w:style w:type="paragraph" w:customStyle="1" w:styleId="affff9">
    <w:name w:val="Словарная статья"/>
    <w:basedOn w:val="a"/>
    <w:rsid w:val="00F12BEA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a">
    <w:name w:val="Ссылка на официальную публикацию"/>
    <w:basedOn w:val="a"/>
    <w:rsid w:val="00F12BEA"/>
    <w:pPr>
      <w:widowControl w:val="0"/>
      <w:jc w:val="both"/>
    </w:pPr>
    <w:rPr>
      <w:rFonts w:ascii="Arial" w:hAnsi="Arial" w:cs="Arial"/>
    </w:rPr>
  </w:style>
  <w:style w:type="paragraph" w:customStyle="1" w:styleId="affffb">
    <w:name w:val="Текст в таблице"/>
    <w:basedOn w:val="aff5"/>
    <w:rsid w:val="00F12BEA"/>
    <w:pPr>
      <w:ind w:firstLine="500"/>
    </w:pPr>
    <w:rPr>
      <w:rFonts w:eastAsia="Times New Roman" w:cs="Times New Roman"/>
    </w:rPr>
  </w:style>
  <w:style w:type="paragraph" w:customStyle="1" w:styleId="affffc">
    <w:name w:val="Технический комментарий"/>
    <w:basedOn w:val="a"/>
    <w:rsid w:val="00F12BEA"/>
    <w:rPr>
      <w:rFonts w:ascii="Arial" w:hAnsi="Arial" w:cs="Arial"/>
      <w:highlight w:val="yellow"/>
    </w:rPr>
  </w:style>
  <w:style w:type="paragraph" w:customStyle="1" w:styleId="affffd">
    <w:name w:val="Центрированный (таблица)"/>
    <w:basedOn w:val="aff5"/>
    <w:rsid w:val="00F12BEA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F12BEA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F12BEA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F12BEA"/>
    <w:pPr>
      <w:spacing w:before="280" w:after="280"/>
      <w:jc w:val="center"/>
    </w:pPr>
  </w:style>
  <w:style w:type="paragraph" w:customStyle="1" w:styleId="xl109">
    <w:name w:val="xl10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F12BEA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F12BEA"/>
    <w:pPr>
      <w:spacing w:before="280" w:after="280"/>
    </w:pPr>
  </w:style>
  <w:style w:type="paragraph" w:customStyle="1" w:styleId="211">
    <w:name w:val="Основной текст 21"/>
    <w:basedOn w:val="a"/>
    <w:rsid w:val="00F12BEA"/>
    <w:pPr>
      <w:spacing w:after="120" w:line="480" w:lineRule="auto"/>
    </w:pPr>
  </w:style>
  <w:style w:type="paragraph" w:customStyle="1" w:styleId="1b">
    <w:name w:val="Без интервала1"/>
    <w:rsid w:val="00F12BEA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F12BEA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F12BEA"/>
    <w:pPr>
      <w:spacing w:before="280" w:after="280"/>
    </w:pPr>
  </w:style>
  <w:style w:type="paragraph" w:customStyle="1" w:styleId="xl116">
    <w:name w:val="xl116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F12BE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F12BE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F12BE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F12BE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e">
    <w:name w:val="Содержимое врезки"/>
    <w:basedOn w:val="a"/>
    <w:rsid w:val="00F12BEA"/>
  </w:style>
  <w:style w:type="paragraph" w:customStyle="1" w:styleId="afffff">
    <w:name w:val="Содержимое таблицы"/>
    <w:basedOn w:val="a"/>
    <w:rsid w:val="00F12BEA"/>
  </w:style>
  <w:style w:type="paragraph" w:customStyle="1" w:styleId="afffff0">
    <w:name w:val="Заголовок таблицы"/>
    <w:basedOn w:val="afffff"/>
    <w:rsid w:val="00F12BEA"/>
  </w:style>
  <w:style w:type="paragraph" w:customStyle="1" w:styleId="34">
    <w:name w:val="Основной текст (3)"/>
    <w:basedOn w:val="a"/>
    <w:rsid w:val="00F12BEA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1">
    <w:name w:val="моя альбомная ориентация"/>
    <w:next w:val="a"/>
    <w:rsid w:val="00F12BEA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c">
    <w:name w:val="Верхний колонтитул1"/>
    <w:basedOn w:val="a"/>
    <w:rsid w:val="00F12BEA"/>
    <w:pPr>
      <w:tabs>
        <w:tab w:val="center" w:pos="4677"/>
        <w:tab w:val="right" w:pos="9355"/>
      </w:tabs>
    </w:pPr>
  </w:style>
  <w:style w:type="paragraph" w:customStyle="1" w:styleId="afffff2">
    <w:name w:val="Верхний колонтитул слева"/>
    <w:basedOn w:val="a"/>
    <w:rsid w:val="00F12BEA"/>
  </w:style>
  <w:style w:type="paragraph" w:styleId="afffff3">
    <w:name w:val="footnote text"/>
    <w:basedOn w:val="a"/>
    <w:link w:val="afffff4"/>
    <w:rsid w:val="00F12BEA"/>
    <w:pPr>
      <w:suppressLineNumbers/>
      <w:ind w:left="339" w:hanging="339"/>
    </w:pPr>
    <w:rPr>
      <w:sz w:val="20"/>
      <w:szCs w:val="20"/>
    </w:rPr>
  </w:style>
  <w:style w:type="character" w:customStyle="1" w:styleId="afffff4">
    <w:name w:val="Текст сноски Знак"/>
    <w:basedOn w:val="a2"/>
    <w:link w:val="afffff3"/>
    <w:rsid w:val="00F12BEA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d">
    <w:name w:val="Название объекта1"/>
    <w:basedOn w:val="a"/>
    <w:rsid w:val="00F12BEA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F12BEA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F12BEA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F12BEA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F12BEA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F12BEA"/>
    <w:rPr>
      <w:rFonts w:ascii="Calibri" w:hAnsi="Calibri" w:cs="Calibri"/>
      <w:sz w:val="28"/>
      <w:szCs w:val="28"/>
    </w:rPr>
  </w:style>
  <w:style w:type="paragraph" w:customStyle="1" w:styleId="1e">
    <w:name w:val="Нижний колонтитул1"/>
    <w:basedOn w:val="a"/>
    <w:rsid w:val="00F12BEA"/>
    <w:pPr>
      <w:tabs>
        <w:tab w:val="center" w:pos="4677"/>
        <w:tab w:val="right" w:pos="9355"/>
      </w:tabs>
      <w:overflowPunct w:val="0"/>
    </w:pPr>
  </w:style>
  <w:style w:type="paragraph" w:styleId="afffff5">
    <w:name w:val="Normal (Web)"/>
    <w:basedOn w:val="a"/>
    <w:uiPriority w:val="99"/>
    <w:unhideWhenUsed/>
    <w:rsid w:val="00F12BEA"/>
    <w:pPr>
      <w:spacing w:before="100" w:beforeAutospacing="1" w:after="119" w:line="276" w:lineRule="auto"/>
    </w:pPr>
    <w:rPr>
      <w:kern w:val="0"/>
    </w:rPr>
  </w:style>
  <w:style w:type="character" w:customStyle="1" w:styleId="1f">
    <w:name w:val="Текст выноски Знак1"/>
    <w:basedOn w:val="a2"/>
    <w:link w:val="afffff6"/>
    <w:uiPriority w:val="99"/>
    <w:semiHidden/>
    <w:rsid w:val="00F12BEA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6">
    <w:name w:val="Balloon Text"/>
    <w:basedOn w:val="a"/>
    <w:link w:val="1f"/>
    <w:unhideWhenUsed/>
    <w:rsid w:val="00F12BEA"/>
    <w:rPr>
      <w:rFonts w:ascii="Tahoma" w:hAnsi="Tahoma"/>
      <w:sz w:val="16"/>
      <w:szCs w:val="16"/>
    </w:rPr>
  </w:style>
  <w:style w:type="paragraph" w:styleId="afffff7">
    <w:name w:val="List Paragraph"/>
    <w:basedOn w:val="a"/>
    <w:uiPriority w:val="34"/>
    <w:qFormat/>
    <w:rsid w:val="002007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ffff8">
    <w:name w:val="page number"/>
    <w:basedOn w:val="a2"/>
    <w:rsid w:val="00B36EA8"/>
  </w:style>
  <w:style w:type="paragraph" w:styleId="afffff9">
    <w:name w:val="annotation text"/>
    <w:basedOn w:val="a"/>
    <w:link w:val="afffffa"/>
    <w:unhideWhenUsed/>
    <w:rsid w:val="00B36EA8"/>
    <w:rPr>
      <w:rFonts w:ascii="Times" w:eastAsia="Times" w:hAnsi="Times"/>
      <w:color w:val="auto"/>
      <w:kern w:val="0"/>
      <w:sz w:val="20"/>
      <w:szCs w:val="20"/>
      <w:lang w:val="x-none" w:eastAsia="x-none"/>
    </w:rPr>
  </w:style>
  <w:style w:type="character" w:customStyle="1" w:styleId="afffffa">
    <w:name w:val="Текст примечания Знак"/>
    <w:basedOn w:val="a2"/>
    <w:link w:val="afffff9"/>
    <w:rsid w:val="00B36EA8"/>
    <w:rPr>
      <w:rFonts w:ascii="Times" w:eastAsia="Times" w:hAnsi="Times" w:cs="Times New Roman"/>
      <w:sz w:val="20"/>
      <w:szCs w:val="20"/>
      <w:lang w:val="x-none" w:eastAsia="x-none"/>
    </w:rPr>
  </w:style>
  <w:style w:type="character" w:styleId="afffffb">
    <w:name w:val="annotation reference"/>
    <w:unhideWhenUsed/>
    <w:rsid w:val="00B36EA8"/>
    <w:rPr>
      <w:sz w:val="16"/>
      <w:szCs w:val="16"/>
    </w:rPr>
  </w:style>
  <w:style w:type="paragraph" w:styleId="afffffc">
    <w:name w:val="annotation subject"/>
    <w:basedOn w:val="afffff9"/>
    <w:next w:val="afffff9"/>
    <w:link w:val="afffffd"/>
    <w:rsid w:val="00B36EA8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d">
    <w:name w:val="Тема примечания Знак"/>
    <w:basedOn w:val="afffffa"/>
    <w:link w:val="afffffc"/>
    <w:rsid w:val="00B36EA8"/>
    <w:rPr>
      <w:rFonts w:ascii="Times New Roman" w:eastAsia="Times" w:hAnsi="Times New Roman" w:cs="Times New Roman"/>
      <w:b/>
      <w:bCs/>
      <w:sz w:val="20"/>
      <w:szCs w:val="20"/>
      <w:lang w:val="x-none" w:eastAsia="x-none"/>
    </w:rPr>
  </w:style>
  <w:style w:type="character" w:styleId="afffffe">
    <w:name w:val="Strong"/>
    <w:uiPriority w:val="22"/>
    <w:qFormat/>
    <w:rsid w:val="00B36EA8"/>
    <w:rPr>
      <w:b/>
      <w:bCs/>
    </w:rPr>
  </w:style>
  <w:style w:type="character" w:styleId="affffff">
    <w:name w:val="Intense Reference"/>
    <w:uiPriority w:val="32"/>
    <w:qFormat/>
    <w:rsid w:val="00B36EA8"/>
    <w:rPr>
      <w:b/>
      <w:bCs/>
      <w:smallCaps/>
      <w:color w:val="C0504D"/>
      <w:spacing w:val="5"/>
      <w:u w:val="single"/>
    </w:rPr>
  </w:style>
  <w:style w:type="paragraph" w:styleId="affffff0">
    <w:name w:val="No Spacing"/>
    <w:uiPriority w:val="1"/>
    <w:qFormat/>
    <w:rsid w:val="00B36E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1">
    <w:name w:val="endnote text"/>
    <w:basedOn w:val="a"/>
    <w:link w:val="affffff2"/>
    <w:rsid w:val="00B36EA8"/>
    <w:pPr>
      <w:spacing w:line="360" w:lineRule="atLeast"/>
      <w:jc w:val="both"/>
    </w:pPr>
    <w:rPr>
      <w:color w:val="auto"/>
      <w:kern w:val="0"/>
      <w:sz w:val="20"/>
      <w:szCs w:val="20"/>
      <w:lang w:val="x-none" w:eastAsia="x-none"/>
    </w:rPr>
  </w:style>
  <w:style w:type="character" w:customStyle="1" w:styleId="affffff2">
    <w:name w:val="Текст концевой сноски Знак"/>
    <w:basedOn w:val="a2"/>
    <w:link w:val="affffff1"/>
    <w:rsid w:val="00B36E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9">
    <w:name w:val="Font Style19"/>
    <w:rsid w:val="00B36EA8"/>
    <w:rPr>
      <w:rFonts w:ascii="Times New Roman" w:hAnsi="Times New Roman" w:cs="Times New Roman"/>
      <w:sz w:val="18"/>
      <w:szCs w:val="18"/>
    </w:rPr>
  </w:style>
  <w:style w:type="table" w:styleId="affffff3">
    <w:name w:val="Table Grid"/>
    <w:basedOn w:val="a3"/>
    <w:uiPriority w:val="59"/>
    <w:rsid w:val="00C70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4">
    <w:name w:val="Revision"/>
    <w:hidden/>
    <w:uiPriority w:val="99"/>
    <w:semiHidden/>
    <w:rsid w:val="007A59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317119786BA67BC20778405BD2FC24DD63F2E1F5663E83918CB905C733B7A960DA9B1669097B1D004B05979DD7EBC3Eg9S0L" TargetMode="External"/><Relationship Id="rId18" Type="http://schemas.openxmlformats.org/officeDocument/2006/relationships/header" Target="header5.xml"/><Relationship Id="rId26" Type="http://schemas.openxmlformats.org/officeDocument/2006/relationships/hyperlink" Target="consultantplus://offline/ref=7317119786BA67BC20779A08AB439F42D73473145766E26A4694CB01243270C158E6B03AD6C7A2D303B05A7BC2g7S4L" TargetMode="External"/><Relationship Id="rId39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317119786BA67BC20779A08AB439F42D7357215516EE26A4694CB01243270C14AE6E836D5C1BDD407A50C2A8729B13D9D37EB6F38A9522Ag9SEL" TargetMode="External"/><Relationship Id="rId34" Type="http://schemas.openxmlformats.org/officeDocument/2006/relationships/hyperlink" Target="consultantplus://offline/ref=7317119786BA67BC20779A08AB439F42D63C79155065E26A4694CB01243270C158E6B03AD6C7A2D303B05A7BC2g7S4L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317119786BA67BC20779A08AB439F42D63D76175366E26A4694CB01243270C14AE6E836D4C6B8D407A50C2A8729B13D9D37EB6F38A9522Ag9SEL" TargetMode="External"/><Relationship Id="rId17" Type="http://schemas.openxmlformats.org/officeDocument/2006/relationships/header" Target="header4.xml"/><Relationship Id="rId25" Type="http://schemas.openxmlformats.org/officeDocument/2006/relationships/hyperlink" Target="consultantplus://offline/ref=7317119786BA67BC20778405BD2FC24DD63F2E1F5664E03C1CCB905C733B7A960DA9B1669097B1D004B05979DD7EBC3Eg9S0L" TargetMode="External"/><Relationship Id="rId33" Type="http://schemas.openxmlformats.org/officeDocument/2006/relationships/hyperlink" Target="consultantplus://offline/ref=7317119786BA67BC20779A08AB439F42D7357215516EE26A4694CB01243270C14AE6E836D5C1BDD407A50C2A8729B13D9D37EB6F38A9522Ag9SEL" TargetMode="External"/><Relationship Id="rId38" Type="http://schemas.openxmlformats.org/officeDocument/2006/relationships/hyperlink" Target="consultantplus://offline/ref=905F31D85928816B7CDE39E6332146D76E592642DEDDFD39D88923B2C50E2596E493C478A3074D736A25DE58C7DCC196C71CEB74CEECD139r8P5E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consultantplus://offline/ref=7317119786BA67BC20779A08AB439F42D73473145766E26A4694CB01243270C158E6B03AD6C7A2D303B05A7BC2g7S4L" TargetMode="External"/><Relationship Id="rId29" Type="http://schemas.openxmlformats.org/officeDocument/2006/relationships/hyperlink" Target="consultantplus://offline/ref=7317119786BA67BC20778405BD2FC24DD63F2E1F5763E0381CCB905C733B7A960DA9B17490CFBDD955FF1C2ECE7EB921992BF46F26AAg5SAL" TargetMode="External"/><Relationship Id="rId41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17119786BA67BC20779A08AB439F42D7357215516EE26A4694CB01243270C14AE6E836D5C1BDD407A50C2A8729B13D9D37EB6F38A9522Ag9SEL" TargetMode="External"/><Relationship Id="rId24" Type="http://schemas.openxmlformats.org/officeDocument/2006/relationships/hyperlink" Target="consultantplus://offline/ref=7317119786BA67BC20778405BD2FC24DD63F2E1F5464E13E1ECB905C733B7A960DA9B1669097B1D004B05979DD7EBC3Eg9S0L" TargetMode="External"/><Relationship Id="rId32" Type="http://schemas.openxmlformats.org/officeDocument/2006/relationships/hyperlink" Target="consultantplus://offline/ref=7317119786BA67BC20779A08AB439F42D73474135864E26A4694CB01243270C14AE6E836D4C1BEDA00A50C2A8729B13D9D37EB6F38A9522Ag9SEL" TargetMode="External"/><Relationship Id="rId37" Type="http://schemas.openxmlformats.org/officeDocument/2006/relationships/hyperlink" Target="consultantplus://offline/ref=905F31D85928816B7CDE39E6332146D76E592642DEDDFD39D88923B2C50E2596E493C478A3074D736A25DE58C7DCC196C71CEB74CEECD139r8P5E" TargetMode="External"/><Relationship Id="rId40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consultantplus://offline/ref=7317119786BA67BC20778405BD2FC24DD63F2E1F5660EC3D1BCB905C733B7A960DA9B1669097B1D004B05979DD7EBC3Eg9S0L" TargetMode="External"/><Relationship Id="rId28" Type="http://schemas.openxmlformats.org/officeDocument/2006/relationships/hyperlink" Target="consultantplus://offline/ref=7317119786BA67BC20778405BD2FC24DD63F2E1F5763E0381CCB905C733B7A960DA9B17490CFBDD955FF1C2ECE7EB921992BF46F26AAg5SAL" TargetMode="External"/><Relationship Id="rId36" Type="http://schemas.openxmlformats.org/officeDocument/2006/relationships/hyperlink" Target="consultantplus://offline/ref=2C165059E1B93105DBCC81D059AA02E4B5799F1B6B049FB9EFC8D2B7DE2338BC97E2E380A78141B2926DDEA7906F4F6B1F35CBDD9AC60FC19B63ADX64AL" TargetMode="External"/><Relationship Id="rId10" Type="http://schemas.openxmlformats.org/officeDocument/2006/relationships/hyperlink" Target="consultantplus://offline/ref=7317119786BA67BC20779A08AB439F42D73474135864E26A4694CB01243270C158E6B03AD6C7A2D303B05A7BC2g7S4L" TargetMode="External"/><Relationship Id="rId19" Type="http://schemas.openxmlformats.org/officeDocument/2006/relationships/header" Target="header6.xml"/><Relationship Id="rId31" Type="http://schemas.openxmlformats.org/officeDocument/2006/relationships/hyperlink" Target="consultantplus://offline/ref=3CE947AEEAF08B8DD7B6686899A89E19AAE7526D731606C7A22274DF3CB40991D340BF46738E0553AA3ED66FE644BC38782E35191F399057C6j3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317119786BA67BC20778405BD2FC24DD63F2E1F5664E03C1CCB905C733B7A960DA9B1669097B1D004B05979DD7EBC3Eg9S0L" TargetMode="External"/><Relationship Id="rId22" Type="http://schemas.openxmlformats.org/officeDocument/2006/relationships/hyperlink" Target="consultantplus://offline/ref=7317119786BA67BC20779A08AB439F42D53373145865E26A4694CB01243270C14AE6E836D4C2BCD301A50C2A8729B13D9D37EB6F38A9522Ag9SEL" TargetMode="External"/><Relationship Id="rId27" Type="http://schemas.openxmlformats.org/officeDocument/2006/relationships/hyperlink" Target="consultantplus://offline/ref=7317119786BA67BC20779A08AB439F42D7347812576EE26A4694CB01243270C158E6B03AD6C7A2D303B05A7BC2g7S4L" TargetMode="External"/><Relationship Id="rId30" Type="http://schemas.openxmlformats.org/officeDocument/2006/relationships/hyperlink" Target="consultantplus://offline/ref=3CE947AEEAF08B8DD7B6686899A89E19AAE6546B7A1C06C7A22274DF3CB40991D340BF46728E065DAD3ED66FE644BC38782E35191F399057C6j3F" TargetMode="External"/><Relationship Id="rId35" Type="http://schemas.openxmlformats.org/officeDocument/2006/relationships/hyperlink" Target="consultantplus://offline/ref=7317119786BA67BC20779A08AB439F42D73474135864E26A4694CB01243270C14AE6E836D4C1BEDA00A50C2A8729B13D9D37EB6F38A9522Ag9SE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B22A-A4D4-44DE-BE04-C88FF315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180</Pages>
  <Words>40702</Words>
  <Characters>232003</Characters>
  <Application>Microsoft Office Word</Application>
  <DocSecurity>0</DocSecurity>
  <Lines>1933</Lines>
  <Paragraphs>544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Елена Юрьевна</dc:creator>
  <cp:lastModifiedBy>Сизова Елена Юрьевна</cp:lastModifiedBy>
  <cp:revision>4</cp:revision>
  <cp:lastPrinted>2019-08-28T09:18:00Z</cp:lastPrinted>
  <dcterms:created xsi:type="dcterms:W3CDTF">2019-08-28T09:24:00Z</dcterms:created>
  <dcterms:modified xsi:type="dcterms:W3CDTF">2019-08-28T10:01:00Z</dcterms:modified>
</cp:coreProperties>
</file>