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F7066C" w:rsidRDefault="00F7066C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9D2DC1" w:rsidRDefault="009D2DC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C5707C" w:rsidRDefault="00E871EB" w:rsidP="00F22B54">
      <w:pPr>
        <w:tabs>
          <w:tab w:val="left" w:pos="-2977"/>
          <w:tab w:val="left" w:pos="2268"/>
          <w:tab w:val="left" w:pos="2552"/>
          <w:tab w:val="left" w:pos="3544"/>
        </w:tabs>
        <w:ind w:left="426" w:right="6406" w:firstLine="0"/>
      </w:pPr>
      <w:bookmarkStart w:id="0" w:name="_GoBack"/>
      <w:bookmarkEnd w:id="0"/>
      <w:r w:rsidRPr="00C5707C">
        <w:t>О внесении измен</w:t>
      </w:r>
      <w:r w:rsidRPr="00C5707C">
        <w:t>е</w:t>
      </w:r>
      <w:r w:rsidRPr="00C5707C">
        <w:t>ний в постановление министерства сел</w:t>
      </w:r>
      <w:r w:rsidRPr="00C5707C">
        <w:t>ь</w:t>
      </w:r>
      <w:r w:rsidRPr="00C5707C">
        <w:t>ского хозяйства и рыбной промы</w:t>
      </w:r>
      <w:r w:rsidRPr="00C5707C">
        <w:t>ш</w:t>
      </w:r>
      <w:r w:rsidRPr="00C5707C">
        <w:t>ленности Астраха</w:t>
      </w:r>
      <w:r w:rsidRPr="00C5707C">
        <w:t>н</w:t>
      </w:r>
      <w:r w:rsidRPr="00C5707C">
        <w:t>ской области от 13.02.2017 №2</w:t>
      </w:r>
    </w:p>
    <w:p w:rsidR="00F7066C" w:rsidRPr="00C5707C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C5707C" w:rsidRDefault="00F7066C">
      <w:pPr>
        <w:ind w:firstLine="709"/>
        <w:rPr>
          <w:sz w:val="27"/>
          <w:szCs w:val="27"/>
        </w:rPr>
      </w:pPr>
    </w:p>
    <w:p w:rsidR="00F7066C" w:rsidRPr="00C5707C" w:rsidRDefault="00F7066C">
      <w:pPr>
        <w:ind w:firstLine="709"/>
        <w:rPr>
          <w:sz w:val="27"/>
          <w:szCs w:val="27"/>
        </w:rPr>
      </w:pPr>
    </w:p>
    <w:p w:rsidR="00F7066C" w:rsidRPr="00C5707C" w:rsidRDefault="00E871EB">
      <w:pPr>
        <w:ind w:right="-1" w:firstLine="567"/>
        <w:rPr>
          <w:rFonts w:eastAsia="Times New Roman"/>
          <w:color w:val="000000"/>
          <w:lang w:eastAsia="ar-SA"/>
        </w:rPr>
      </w:pPr>
      <w:r w:rsidRPr="00C5707C">
        <w:rPr>
          <w:rFonts w:eastAsia="Times New Roman"/>
          <w:color w:val="000000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</w:t>
      </w:r>
      <w:r w:rsidRPr="00C5707C">
        <w:rPr>
          <w:rFonts w:eastAsia="Times New Roman"/>
          <w:color w:val="000000"/>
          <w:lang w:eastAsia="ar-SA"/>
        </w:rPr>
        <w:t>т</w:t>
      </w:r>
      <w:r w:rsidRPr="00C5707C">
        <w:rPr>
          <w:rFonts w:eastAsia="Times New Roman"/>
          <w:color w:val="000000"/>
          <w:lang w:eastAsia="ar-SA"/>
        </w:rPr>
        <w:t>раханской области по поддержке сельскохозяйственного производства»</w:t>
      </w:r>
    </w:p>
    <w:p w:rsidR="00F7066C" w:rsidRPr="00C5707C" w:rsidRDefault="00E871EB">
      <w:pPr>
        <w:ind w:right="-1" w:firstLine="0"/>
        <w:rPr>
          <w:rFonts w:eastAsia="Times New Roman"/>
          <w:lang w:eastAsia="ru-RU"/>
        </w:rPr>
      </w:pPr>
      <w:r w:rsidRPr="00C5707C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F7066C" w:rsidRPr="00C5707C" w:rsidRDefault="00E871EB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5707C">
        <w:rPr>
          <w:rFonts w:ascii="Times New Roman" w:eastAsia="Times New Roman" w:hAnsi="Times New Roman"/>
          <w:szCs w:val="28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№2 «О реализации п</w:t>
      </w:r>
      <w:r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Pr="00C5707C">
        <w:rPr>
          <w:rFonts w:ascii="Times New Roman" w:eastAsia="Times New Roman" w:hAnsi="Times New Roman"/>
          <w:szCs w:val="28"/>
          <w:lang w:eastAsia="ar-SA"/>
        </w:rPr>
        <w:t>становления Правительства Астраханской области от 10.04.</w:t>
      </w:r>
      <w:r w:rsidR="0099515A" w:rsidRPr="00C5707C">
        <w:rPr>
          <w:rFonts w:ascii="Times New Roman" w:eastAsia="Times New Roman" w:hAnsi="Times New Roman"/>
          <w:szCs w:val="28"/>
          <w:lang w:eastAsia="ar-SA"/>
        </w:rPr>
        <w:t xml:space="preserve">2013 № 120-П» </w:t>
      </w:r>
      <w:r w:rsidRPr="00C5707C">
        <w:rPr>
          <w:rFonts w:ascii="Times New Roman" w:eastAsia="Times New Roman" w:hAnsi="Times New Roman"/>
          <w:szCs w:val="28"/>
          <w:lang w:eastAsia="ar-SA"/>
        </w:rPr>
        <w:t>сле</w:t>
      </w:r>
      <w:r w:rsidR="0099515A" w:rsidRPr="00C5707C">
        <w:rPr>
          <w:rFonts w:ascii="Times New Roman" w:eastAsia="Times New Roman" w:hAnsi="Times New Roman"/>
          <w:szCs w:val="28"/>
          <w:lang w:eastAsia="ar-SA"/>
        </w:rPr>
        <w:t>дующие</w:t>
      </w:r>
      <w:r w:rsidRPr="00C5707C">
        <w:rPr>
          <w:rFonts w:ascii="Times New Roman" w:eastAsia="Times New Roman" w:hAnsi="Times New Roman"/>
          <w:szCs w:val="28"/>
          <w:lang w:eastAsia="ar-SA"/>
        </w:rPr>
        <w:t xml:space="preserve"> изменения:</w:t>
      </w:r>
    </w:p>
    <w:p w:rsidR="006E6D82" w:rsidRPr="00C5707C" w:rsidRDefault="003D28F2" w:rsidP="006E6D82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5707C">
        <w:rPr>
          <w:rFonts w:ascii="Times New Roman" w:eastAsia="Times New Roman" w:hAnsi="Times New Roman"/>
          <w:szCs w:val="28"/>
          <w:lang w:eastAsia="ar-SA"/>
        </w:rPr>
        <w:t>1.1</w:t>
      </w:r>
      <w:r w:rsidR="004B3E04" w:rsidRPr="00C5707C">
        <w:rPr>
          <w:rFonts w:ascii="Times New Roman" w:eastAsia="Times New Roman" w:hAnsi="Times New Roman"/>
          <w:szCs w:val="28"/>
          <w:lang w:eastAsia="ar-SA"/>
        </w:rPr>
        <w:t xml:space="preserve">. </w:t>
      </w:r>
      <w:r w:rsidR="006E6D82" w:rsidRPr="00C5707C">
        <w:rPr>
          <w:rFonts w:ascii="Times New Roman" w:eastAsia="Times New Roman" w:hAnsi="Times New Roman"/>
          <w:szCs w:val="28"/>
          <w:lang w:eastAsia="ar-SA"/>
        </w:rPr>
        <w:t>Приложение к перечню</w:t>
      </w:r>
      <w:r w:rsidR="00E871EB" w:rsidRPr="00C5707C">
        <w:rPr>
          <w:rFonts w:ascii="Times New Roman" w:eastAsia="Times New Roman" w:hAnsi="Times New Roman"/>
          <w:szCs w:val="28"/>
          <w:lang w:eastAsia="ar-SA"/>
        </w:rPr>
        <w:t xml:space="preserve"> ставок субсидий по отдельным направл</w:t>
      </w:r>
      <w:r w:rsidR="00E871EB" w:rsidRPr="00C5707C">
        <w:rPr>
          <w:rFonts w:ascii="Times New Roman" w:eastAsia="Times New Roman" w:hAnsi="Times New Roman"/>
          <w:szCs w:val="28"/>
          <w:lang w:eastAsia="ar-SA"/>
        </w:rPr>
        <w:t>е</w:t>
      </w:r>
      <w:r w:rsidR="00E871EB" w:rsidRPr="00C5707C">
        <w:rPr>
          <w:rFonts w:ascii="Times New Roman" w:eastAsia="Times New Roman" w:hAnsi="Times New Roman"/>
          <w:szCs w:val="28"/>
          <w:lang w:eastAsia="ar-SA"/>
        </w:rPr>
        <w:t>ниям поддержки сельскохозяйствен</w:t>
      </w:r>
      <w:r w:rsidR="00390DE1" w:rsidRPr="00C5707C">
        <w:rPr>
          <w:rFonts w:ascii="Times New Roman" w:eastAsia="Times New Roman" w:hAnsi="Times New Roman"/>
          <w:szCs w:val="28"/>
          <w:lang w:eastAsia="ar-SA"/>
        </w:rPr>
        <w:t>ного производства, утвержденному</w:t>
      </w:r>
      <w:r w:rsidR="00E871EB" w:rsidRPr="00C5707C">
        <w:rPr>
          <w:rFonts w:ascii="Times New Roman" w:eastAsia="Times New Roman" w:hAnsi="Times New Roman"/>
          <w:szCs w:val="28"/>
          <w:lang w:eastAsia="ar-SA"/>
        </w:rPr>
        <w:t xml:space="preserve"> п</w:t>
      </w:r>
      <w:r w:rsidR="00E871EB"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="00A04830" w:rsidRPr="00C5707C">
        <w:rPr>
          <w:rFonts w:ascii="Times New Roman" w:eastAsia="Times New Roman" w:hAnsi="Times New Roman"/>
          <w:szCs w:val="28"/>
          <w:lang w:eastAsia="ar-SA"/>
        </w:rPr>
        <w:t>становле</w:t>
      </w:r>
      <w:r w:rsidRPr="00C5707C">
        <w:rPr>
          <w:rFonts w:ascii="Times New Roman" w:eastAsia="Times New Roman" w:hAnsi="Times New Roman"/>
          <w:szCs w:val="28"/>
          <w:lang w:eastAsia="ar-SA"/>
        </w:rPr>
        <w:t>нием</w:t>
      </w:r>
      <w:r w:rsidR="00390DE1" w:rsidRPr="00C5707C">
        <w:rPr>
          <w:rFonts w:ascii="Times New Roman" w:eastAsia="Times New Roman" w:hAnsi="Times New Roman"/>
          <w:szCs w:val="28"/>
          <w:lang w:eastAsia="ar-SA"/>
        </w:rPr>
        <w:t xml:space="preserve">, </w:t>
      </w:r>
      <w:r w:rsidR="006E6D82" w:rsidRPr="00C5707C">
        <w:rPr>
          <w:rFonts w:ascii="Times New Roman" w:eastAsia="Times New Roman" w:hAnsi="Times New Roman"/>
          <w:szCs w:val="28"/>
          <w:lang w:eastAsia="ar-SA"/>
        </w:rPr>
        <w:t xml:space="preserve"> дополнить строками согласно приложению № 1 к настоящему постановлению.</w:t>
      </w:r>
    </w:p>
    <w:p w:rsidR="00EA7076" w:rsidRPr="00C5707C" w:rsidRDefault="00EA7076" w:rsidP="004D3EBF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5707C">
        <w:rPr>
          <w:rFonts w:ascii="Times New Roman" w:eastAsia="Times New Roman" w:hAnsi="Times New Roman"/>
          <w:szCs w:val="28"/>
          <w:lang w:eastAsia="ar-SA"/>
        </w:rPr>
        <w:t xml:space="preserve">1.2. </w:t>
      </w:r>
      <w:r w:rsidR="006E6D82" w:rsidRPr="00C5707C">
        <w:rPr>
          <w:rFonts w:ascii="Times New Roman" w:eastAsia="Times New Roman" w:hAnsi="Times New Roman"/>
          <w:szCs w:val="28"/>
          <w:lang w:eastAsia="ar-SA"/>
        </w:rPr>
        <w:t>П</w:t>
      </w:r>
      <w:r w:rsidR="00470884" w:rsidRPr="00C5707C">
        <w:rPr>
          <w:rFonts w:ascii="Times New Roman" w:eastAsia="Times New Roman" w:hAnsi="Times New Roman"/>
          <w:szCs w:val="28"/>
          <w:lang w:eastAsia="ar-SA"/>
        </w:rPr>
        <w:t>одпункт 2.1</w:t>
      </w:r>
      <w:r w:rsidR="004D3EBF" w:rsidRPr="00C5707C">
        <w:rPr>
          <w:szCs w:val="28"/>
        </w:rPr>
        <w:t xml:space="preserve"> </w:t>
      </w:r>
      <w:r w:rsidR="004D3EBF" w:rsidRPr="00C5707C">
        <w:rPr>
          <w:rFonts w:ascii="Times New Roman" w:eastAsia="Times New Roman" w:hAnsi="Times New Roman"/>
          <w:szCs w:val="28"/>
          <w:lang w:eastAsia="ar-SA"/>
        </w:rPr>
        <w:t xml:space="preserve">пункта 2 перечня </w:t>
      </w:r>
      <w:r w:rsidRPr="00C5707C">
        <w:rPr>
          <w:rFonts w:ascii="Times New Roman" w:eastAsia="Times New Roman" w:hAnsi="Times New Roman"/>
          <w:szCs w:val="28"/>
          <w:lang w:eastAsia="ar-SA"/>
        </w:rPr>
        <w:t>документов, необходимых для п</w:t>
      </w:r>
      <w:r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Pr="00C5707C">
        <w:rPr>
          <w:rFonts w:ascii="Times New Roman" w:eastAsia="Times New Roman" w:hAnsi="Times New Roman"/>
          <w:szCs w:val="28"/>
          <w:lang w:eastAsia="ar-SA"/>
        </w:rPr>
        <w:t>лучения субсидий по отдельным направлениям поддержки сельскохозя</w:t>
      </w:r>
      <w:r w:rsidRPr="00C5707C">
        <w:rPr>
          <w:rFonts w:ascii="Times New Roman" w:eastAsia="Times New Roman" w:hAnsi="Times New Roman"/>
          <w:szCs w:val="28"/>
          <w:lang w:eastAsia="ar-SA"/>
        </w:rPr>
        <w:t>й</w:t>
      </w:r>
      <w:r w:rsidRPr="00C5707C">
        <w:rPr>
          <w:rFonts w:ascii="Times New Roman" w:eastAsia="Times New Roman" w:hAnsi="Times New Roman"/>
          <w:szCs w:val="28"/>
          <w:lang w:eastAsia="ar-SA"/>
        </w:rPr>
        <w:t xml:space="preserve">ственного производства, </w:t>
      </w:r>
      <w:r w:rsidR="006E6D82" w:rsidRPr="00C5707C">
        <w:rPr>
          <w:rFonts w:ascii="Times New Roman" w:eastAsia="Times New Roman" w:hAnsi="Times New Roman"/>
          <w:szCs w:val="28"/>
          <w:lang w:eastAsia="ar-SA"/>
        </w:rPr>
        <w:t>утвержденного постановлением, дополнить абзац</w:t>
      </w:r>
      <w:r w:rsidR="006E6D82" w:rsidRPr="00C5707C">
        <w:rPr>
          <w:rFonts w:ascii="Times New Roman" w:eastAsia="Times New Roman" w:hAnsi="Times New Roman"/>
          <w:szCs w:val="28"/>
          <w:lang w:eastAsia="ar-SA"/>
        </w:rPr>
        <w:t>а</w:t>
      </w:r>
      <w:r w:rsidR="006E6D82" w:rsidRPr="00C5707C">
        <w:rPr>
          <w:rFonts w:ascii="Times New Roman" w:eastAsia="Times New Roman" w:hAnsi="Times New Roman"/>
          <w:szCs w:val="28"/>
          <w:lang w:eastAsia="ar-SA"/>
        </w:rPr>
        <w:t>ми следующего содержания:</w:t>
      </w:r>
    </w:p>
    <w:p w:rsidR="006E6D82" w:rsidRPr="00C5707C" w:rsidRDefault="006E6D82" w:rsidP="00B920FB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5707C">
        <w:rPr>
          <w:rFonts w:ascii="Times New Roman" w:eastAsia="Times New Roman" w:hAnsi="Times New Roman"/>
          <w:szCs w:val="28"/>
          <w:lang w:eastAsia="ar-SA"/>
        </w:rPr>
        <w:t>« - по направлению на оказание несвязанной поддержки сельскохозя</w:t>
      </w:r>
      <w:r w:rsidRPr="00C5707C">
        <w:rPr>
          <w:rFonts w:ascii="Times New Roman" w:eastAsia="Times New Roman" w:hAnsi="Times New Roman"/>
          <w:szCs w:val="28"/>
          <w:lang w:eastAsia="ar-SA"/>
        </w:rPr>
        <w:t>й</w:t>
      </w:r>
      <w:r w:rsidRPr="00C5707C">
        <w:rPr>
          <w:rFonts w:ascii="Times New Roman" w:eastAsia="Times New Roman" w:hAnsi="Times New Roman"/>
          <w:szCs w:val="28"/>
          <w:lang w:eastAsia="ar-SA"/>
        </w:rPr>
        <w:t>ственным товаропроизводителям в области растениеводства на 1 гектар п</w:t>
      </w:r>
      <w:r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Pr="00C5707C">
        <w:rPr>
          <w:rFonts w:ascii="Times New Roman" w:eastAsia="Times New Roman" w:hAnsi="Times New Roman"/>
          <w:szCs w:val="28"/>
          <w:lang w:eastAsia="ar-SA"/>
        </w:rPr>
        <w:t>севной площади, занятой зерновыми, зернобобовыми и кормовыми сельск</w:t>
      </w:r>
      <w:r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Pr="00C5707C">
        <w:rPr>
          <w:rFonts w:ascii="Times New Roman" w:eastAsia="Times New Roman" w:hAnsi="Times New Roman"/>
          <w:szCs w:val="28"/>
          <w:lang w:eastAsia="ar-SA"/>
        </w:rPr>
        <w:t>хозяйственными культурами, – за счет средств межбюджетного трансферта из резервного фонда Правительства Российской Федерации:</w:t>
      </w:r>
    </w:p>
    <w:p w:rsidR="00330873" w:rsidRPr="00C5707C" w:rsidRDefault="00330873" w:rsidP="00330873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5707C">
        <w:rPr>
          <w:rFonts w:ascii="Times New Roman" w:eastAsia="Times New Roman" w:hAnsi="Times New Roman"/>
          <w:szCs w:val="28"/>
          <w:lang w:eastAsia="ar-SA"/>
        </w:rPr>
        <w:lastRenderedPageBreak/>
        <w:t xml:space="preserve">справка-расчет по форме согласно </w:t>
      </w:r>
      <w:r w:rsidR="00390DE1" w:rsidRPr="00C5707C">
        <w:rPr>
          <w:rFonts w:ascii="Times New Roman" w:eastAsia="Times New Roman" w:hAnsi="Times New Roman"/>
          <w:szCs w:val="28"/>
          <w:lang w:eastAsia="ar-SA"/>
        </w:rPr>
        <w:t xml:space="preserve">приложению № </w:t>
      </w:r>
      <w:r w:rsidR="00103611" w:rsidRPr="00C5707C">
        <w:rPr>
          <w:rFonts w:ascii="Times New Roman" w:eastAsia="Times New Roman" w:hAnsi="Times New Roman"/>
          <w:szCs w:val="28"/>
          <w:lang w:eastAsia="ar-SA"/>
        </w:rPr>
        <w:t>2</w:t>
      </w:r>
      <w:r w:rsidR="00390DE1" w:rsidRPr="00C5707C">
        <w:rPr>
          <w:rFonts w:ascii="Times New Roman" w:eastAsia="Times New Roman" w:hAnsi="Times New Roman"/>
          <w:szCs w:val="28"/>
          <w:lang w:eastAsia="ar-SA"/>
        </w:rPr>
        <w:t xml:space="preserve"> к настоящему п</w:t>
      </w:r>
      <w:r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Pr="00C5707C">
        <w:rPr>
          <w:rFonts w:ascii="Times New Roman" w:eastAsia="Times New Roman" w:hAnsi="Times New Roman"/>
          <w:szCs w:val="28"/>
          <w:lang w:eastAsia="ar-SA"/>
        </w:rPr>
        <w:t>становлению;</w:t>
      </w:r>
    </w:p>
    <w:p w:rsidR="00470884" w:rsidRPr="00C5707C" w:rsidRDefault="00470884" w:rsidP="00B920FB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C5707C">
        <w:rPr>
          <w:rFonts w:ascii="Times New Roman" w:eastAsia="Times New Roman" w:hAnsi="Times New Roman"/>
          <w:szCs w:val="28"/>
          <w:lang w:eastAsia="ar-SA"/>
        </w:rPr>
        <w:t>копия статистической отчетности с отметкой Управления Федеральной службы государственной статистики по Астраханской области и Республике Калмыкия, заверенная заявителем, по форме № 29-СХ «Сведения о сборе урожая сельскохо</w:t>
      </w:r>
      <w:r w:rsidR="00082220" w:rsidRPr="00C5707C">
        <w:rPr>
          <w:rFonts w:ascii="Times New Roman" w:eastAsia="Times New Roman" w:hAnsi="Times New Roman"/>
          <w:szCs w:val="28"/>
          <w:lang w:eastAsia="ar-SA"/>
        </w:rPr>
        <w:t>зяйственных культур» (по форме №</w:t>
      </w:r>
      <w:r w:rsidRPr="00C5707C">
        <w:rPr>
          <w:rFonts w:ascii="Times New Roman" w:eastAsia="Times New Roman" w:hAnsi="Times New Roman"/>
          <w:szCs w:val="28"/>
          <w:lang w:eastAsia="ar-SA"/>
        </w:rPr>
        <w:t xml:space="preserve"> 2-фермер «Сведения о сборе урожая сельскохозяйственных культур») за</w:t>
      </w:r>
      <w:r w:rsidR="0049754D" w:rsidRPr="00C5707C">
        <w:rPr>
          <w:rFonts w:ascii="Times New Roman" w:eastAsia="Times New Roman" w:hAnsi="Times New Roman"/>
          <w:szCs w:val="28"/>
          <w:lang w:eastAsia="ar-SA"/>
        </w:rPr>
        <w:t xml:space="preserve"> текущий год</w:t>
      </w:r>
      <w:r w:rsidRPr="00C5707C">
        <w:rPr>
          <w:rFonts w:ascii="Times New Roman" w:eastAsia="Times New Roman" w:hAnsi="Times New Roman"/>
          <w:szCs w:val="28"/>
          <w:lang w:eastAsia="ar-SA"/>
        </w:rPr>
        <w:t>;</w:t>
      </w:r>
    </w:p>
    <w:p w:rsidR="00330873" w:rsidRPr="00C5707C" w:rsidRDefault="00390DE1" w:rsidP="00390DE1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proofErr w:type="gramStart"/>
      <w:r w:rsidRPr="00C5707C">
        <w:rPr>
          <w:rFonts w:ascii="Times New Roman" w:eastAsia="Times New Roman" w:hAnsi="Times New Roman"/>
          <w:szCs w:val="28"/>
          <w:lang w:eastAsia="ar-SA"/>
        </w:rPr>
        <w:t>заверенные заявителем копии договоров, накладных и (или) униве</w:t>
      </w:r>
      <w:r w:rsidRPr="00C5707C">
        <w:rPr>
          <w:rFonts w:ascii="Times New Roman" w:eastAsia="Times New Roman" w:hAnsi="Times New Roman"/>
          <w:szCs w:val="28"/>
          <w:lang w:eastAsia="ar-SA"/>
        </w:rPr>
        <w:t>р</w:t>
      </w:r>
      <w:r w:rsidRPr="00C5707C">
        <w:rPr>
          <w:rFonts w:ascii="Times New Roman" w:eastAsia="Times New Roman" w:hAnsi="Times New Roman"/>
          <w:szCs w:val="28"/>
          <w:lang w:eastAsia="ar-SA"/>
        </w:rPr>
        <w:t>сальных передаточных документов, платежных документов</w:t>
      </w:r>
      <w:r w:rsidR="00603957" w:rsidRPr="00C5707C">
        <w:rPr>
          <w:rFonts w:ascii="Times New Roman" w:eastAsia="Times New Roman" w:hAnsi="Times New Roman"/>
          <w:szCs w:val="28"/>
          <w:lang w:eastAsia="ar-SA"/>
        </w:rPr>
        <w:t xml:space="preserve"> (платежное п</w:t>
      </w:r>
      <w:r w:rsidR="00603957"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="00603957" w:rsidRPr="00C5707C">
        <w:rPr>
          <w:rFonts w:ascii="Times New Roman" w:eastAsia="Times New Roman" w:hAnsi="Times New Roman"/>
          <w:szCs w:val="28"/>
          <w:lang w:eastAsia="ar-SA"/>
        </w:rPr>
        <w:t>ручение, кассовый чек, квитанция к приходному кассовому ордеру)</w:t>
      </w:r>
      <w:r w:rsidRPr="00C5707C">
        <w:rPr>
          <w:rFonts w:ascii="Times New Roman" w:eastAsia="Times New Roman" w:hAnsi="Times New Roman"/>
          <w:szCs w:val="28"/>
          <w:lang w:eastAsia="ar-SA"/>
        </w:rPr>
        <w:t>, по</w:t>
      </w:r>
      <w:r w:rsidRPr="00C5707C">
        <w:rPr>
          <w:rFonts w:ascii="Times New Roman" w:eastAsia="Times New Roman" w:hAnsi="Times New Roman"/>
          <w:szCs w:val="28"/>
          <w:lang w:eastAsia="ar-SA"/>
        </w:rPr>
        <w:t>д</w:t>
      </w:r>
      <w:r w:rsidRPr="00C5707C">
        <w:rPr>
          <w:rFonts w:ascii="Times New Roman" w:eastAsia="Times New Roman" w:hAnsi="Times New Roman"/>
          <w:szCs w:val="28"/>
          <w:lang w:eastAsia="ar-SA"/>
        </w:rPr>
        <w:t>тверждающих приобретение дизельного топлива на проведение агротехнол</w:t>
      </w:r>
      <w:r w:rsidRPr="00C5707C">
        <w:rPr>
          <w:rFonts w:ascii="Times New Roman" w:eastAsia="Times New Roman" w:hAnsi="Times New Roman"/>
          <w:szCs w:val="28"/>
          <w:lang w:eastAsia="ar-SA"/>
        </w:rPr>
        <w:t>о</w:t>
      </w:r>
      <w:r w:rsidRPr="00C5707C">
        <w:rPr>
          <w:rFonts w:ascii="Times New Roman" w:eastAsia="Times New Roman" w:hAnsi="Times New Roman"/>
          <w:szCs w:val="28"/>
          <w:lang w:eastAsia="ar-SA"/>
        </w:rPr>
        <w:t>гических работ из расчета не менее 100 литров дизельного топлива на 1 ге</w:t>
      </w:r>
      <w:r w:rsidRPr="00C5707C">
        <w:rPr>
          <w:rFonts w:ascii="Times New Roman" w:eastAsia="Times New Roman" w:hAnsi="Times New Roman"/>
          <w:szCs w:val="28"/>
          <w:lang w:eastAsia="ar-SA"/>
        </w:rPr>
        <w:t>к</w:t>
      </w:r>
      <w:r w:rsidRPr="00C5707C">
        <w:rPr>
          <w:rFonts w:ascii="Times New Roman" w:eastAsia="Times New Roman" w:hAnsi="Times New Roman"/>
          <w:szCs w:val="28"/>
          <w:lang w:eastAsia="ar-SA"/>
        </w:rPr>
        <w:t>тар посевной площади, занятой зерновыми, зернобобовыми и кормовыми сельскохозяйственными культурами, заявленной для предоставления субс</w:t>
      </w:r>
      <w:r w:rsidRPr="00C5707C">
        <w:rPr>
          <w:rFonts w:ascii="Times New Roman" w:eastAsia="Times New Roman" w:hAnsi="Times New Roman"/>
          <w:szCs w:val="28"/>
          <w:lang w:eastAsia="ar-SA"/>
        </w:rPr>
        <w:t>и</w:t>
      </w:r>
      <w:r w:rsidRPr="00C5707C">
        <w:rPr>
          <w:rFonts w:ascii="Times New Roman" w:eastAsia="Times New Roman" w:hAnsi="Times New Roman"/>
          <w:szCs w:val="28"/>
          <w:lang w:eastAsia="ar-SA"/>
        </w:rPr>
        <w:t>дии.».</w:t>
      </w:r>
      <w:proofErr w:type="gramEnd"/>
    </w:p>
    <w:p w:rsidR="009D2DC1" w:rsidRPr="00C5707C" w:rsidRDefault="00E871EB" w:rsidP="0064353F">
      <w:pPr>
        <w:ind w:firstLine="709"/>
        <w:rPr>
          <w:rFonts w:eastAsia="Times New Roman"/>
          <w:lang w:eastAsia="ru-RU"/>
        </w:rPr>
      </w:pPr>
      <w:r w:rsidRPr="00C5707C">
        <w:rPr>
          <w:rFonts w:eastAsia="Times New Roman"/>
          <w:lang w:eastAsia="ar-SA"/>
        </w:rPr>
        <w:t xml:space="preserve">2. </w:t>
      </w:r>
      <w:r w:rsidRPr="00C5707C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Pr="00C5707C">
        <w:rPr>
          <w:rFonts w:eastAsia="Times New Roman"/>
          <w:lang w:eastAsia="ru-RU"/>
        </w:rPr>
        <w:t>о</w:t>
      </w:r>
      <w:r w:rsidRPr="00C5707C">
        <w:rPr>
          <w:rFonts w:eastAsia="Times New Roman"/>
          <w:lang w:eastAsia="ru-RU"/>
        </w:rPr>
        <w:t>вания.</w:t>
      </w:r>
    </w:p>
    <w:p w:rsidR="0064353F" w:rsidRPr="00C5707C" w:rsidRDefault="0064353F" w:rsidP="0064353F">
      <w:pPr>
        <w:ind w:firstLine="709"/>
        <w:rPr>
          <w:rFonts w:eastAsia="Times New Roman"/>
          <w:lang w:eastAsia="ru-RU"/>
        </w:rPr>
      </w:pPr>
    </w:p>
    <w:p w:rsidR="00B12B1F" w:rsidRPr="00C5707C" w:rsidRDefault="00B12B1F" w:rsidP="0064353F">
      <w:pPr>
        <w:ind w:firstLine="709"/>
        <w:rPr>
          <w:rFonts w:eastAsia="Times New Roman"/>
          <w:lang w:eastAsia="ru-RU"/>
        </w:rPr>
      </w:pPr>
    </w:p>
    <w:p w:rsidR="00B12B1F" w:rsidRPr="00C5707C" w:rsidRDefault="00B12B1F" w:rsidP="0064353F">
      <w:pPr>
        <w:ind w:firstLine="709"/>
        <w:rPr>
          <w:rFonts w:eastAsia="Times New Roman"/>
          <w:lang w:eastAsia="ru-RU"/>
        </w:rPr>
      </w:pPr>
    </w:p>
    <w:p w:rsidR="00F7066C" w:rsidRPr="00C5707C" w:rsidRDefault="0075032E">
      <w:pPr>
        <w:ind w:firstLine="0"/>
        <w:outlineLvl w:val="0"/>
      </w:pPr>
      <w:proofErr w:type="spellStart"/>
      <w:r w:rsidRPr="00C5707C">
        <w:t>И.о</w:t>
      </w:r>
      <w:proofErr w:type="spellEnd"/>
      <w:r w:rsidRPr="00C5707C">
        <w:t>. заместителя</w:t>
      </w:r>
      <w:r w:rsidR="00E871EB" w:rsidRPr="00C5707C">
        <w:t xml:space="preserve"> председателя Правительства</w:t>
      </w:r>
    </w:p>
    <w:p w:rsidR="00F7066C" w:rsidRPr="00C5707C" w:rsidRDefault="00E871EB">
      <w:pPr>
        <w:ind w:firstLine="0"/>
        <w:outlineLvl w:val="0"/>
      </w:pPr>
      <w:r w:rsidRPr="00C5707C">
        <w:t>Астраханской области - министр</w:t>
      </w:r>
      <w:r w:rsidR="0075032E" w:rsidRPr="00C5707C">
        <w:t>а</w:t>
      </w:r>
      <w:r w:rsidRPr="00C5707C">
        <w:t xml:space="preserve"> сельского</w:t>
      </w:r>
    </w:p>
    <w:p w:rsidR="00F7066C" w:rsidRPr="00C5707C" w:rsidRDefault="00E871EB">
      <w:pPr>
        <w:ind w:firstLine="0"/>
        <w:outlineLvl w:val="0"/>
      </w:pPr>
      <w:r w:rsidRPr="00C5707C">
        <w:t>хозяйства и рыбной промышленности</w:t>
      </w:r>
    </w:p>
    <w:p w:rsidR="00F7066C" w:rsidRPr="00B12B1F" w:rsidRDefault="00E871EB">
      <w:pPr>
        <w:ind w:firstLine="0"/>
        <w:outlineLvl w:val="0"/>
      </w:pPr>
      <w:r w:rsidRPr="00C5707C">
        <w:t>Астраханской области                                                                          А.Н. Галкин</w:t>
      </w:r>
      <w:r w:rsidRPr="00B12B1F">
        <w:t xml:space="preserve"> </w:t>
      </w: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400C4D" w:rsidRDefault="00400C4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  <w:sectPr w:rsidR="00400C4D" w:rsidSect="00661D4A">
          <w:headerReference w:type="default" r:id="rId8"/>
          <w:footerReference w:type="default" r:id="rId9"/>
          <w:type w:val="continuous"/>
          <w:pgSz w:w="11906" w:h="16838"/>
          <w:pgMar w:top="765" w:right="566" w:bottom="993" w:left="1985" w:header="708" w:footer="0" w:gutter="0"/>
          <w:cols w:space="720"/>
          <w:formProt w:val="0"/>
          <w:titlePg/>
          <w:docGrid w:linePitch="381" w:charSpace="-14337"/>
        </w:sectPr>
      </w:pPr>
    </w:p>
    <w:p w:rsidR="00A01CCD" w:rsidRPr="00B51B33" w:rsidRDefault="00A01CCD" w:rsidP="00A01CCD">
      <w:pPr>
        <w:widowControl w:val="0"/>
        <w:ind w:left="10915" w:firstLine="0"/>
        <w:rPr>
          <w:rFonts w:eastAsia="Times New Roman"/>
          <w:lang w:eastAsia="zh-CN"/>
        </w:rPr>
      </w:pPr>
      <w:r w:rsidRPr="00B51B33">
        <w:rPr>
          <w:rFonts w:eastAsia="Times New Roman"/>
          <w:lang w:eastAsia="zh-CN"/>
        </w:rPr>
        <w:lastRenderedPageBreak/>
        <w:t>Приложение</w:t>
      </w:r>
    </w:p>
    <w:p w:rsidR="00A01CCD" w:rsidRPr="00B51B33" w:rsidRDefault="00A01CCD" w:rsidP="00A01CCD">
      <w:pPr>
        <w:widowControl w:val="0"/>
        <w:ind w:left="10915" w:firstLine="0"/>
        <w:rPr>
          <w:rFonts w:eastAsia="Times New Roman"/>
          <w:lang w:eastAsia="zh-CN"/>
        </w:rPr>
      </w:pPr>
      <w:r w:rsidRPr="00B51B33">
        <w:rPr>
          <w:rFonts w:eastAsia="Times New Roman"/>
          <w:lang w:eastAsia="zh-CN"/>
        </w:rPr>
        <w:t xml:space="preserve">к постановлению министерства сельского хозяйства и рыбной промышленности Астраханской области </w:t>
      </w:r>
    </w:p>
    <w:p w:rsidR="00A01CCD" w:rsidRPr="00B51B33" w:rsidRDefault="00A01CCD" w:rsidP="00A01CCD">
      <w:pPr>
        <w:widowControl w:val="0"/>
        <w:ind w:left="10915" w:firstLine="0"/>
      </w:pPr>
      <w:r w:rsidRPr="00B51B33">
        <w:rPr>
          <w:rFonts w:eastAsia="Times New Roman"/>
          <w:lang w:eastAsia="zh-CN"/>
        </w:rPr>
        <w:t xml:space="preserve">от                         №              </w:t>
      </w:r>
    </w:p>
    <w:p w:rsidR="00A01CCD" w:rsidRDefault="00A01CCD" w:rsidP="00A01CCD">
      <w:pPr>
        <w:widowControl w:val="0"/>
        <w:ind w:left="10915" w:firstLine="0"/>
        <w:rPr>
          <w:rFonts w:eastAsia="Times New Roman"/>
          <w:lang w:eastAsia="zh-CN"/>
        </w:rPr>
      </w:pPr>
    </w:p>
    <w:p w:rsidR="00A01CCD" w:rsidRDefault="00A01CCD" w:rsidP="00A01CCD">
      <w:pPr>
        <w:widowControl w:val="0"/>
        <w:ind w:left="10915" w:firstLine="0"/>
        <w:rPr>
          <w:rFonts w:eastAsia="Times New Roman"/>
          <w:lang w:eastAsia="zh-CN"/>
        </w:rPr>
      </w:pPr>
    </w:p>
    <w:p w:rsidR="00721EFD" w:rsidRPr="00B51B33" w:rsidRDefault="00721EFD" w:rsidP="00A01CCD">
      <w:pPr>
        <w:widowControl w:val="0"/>
        <w:ind w:left="10915" w:firstLine="0"/>
        <w:rPr>
          <w:rFonts w:eastAsia="Times New Roman"/>
          <w:lang w:eastAsia="zh-CN"/>
        </w:rPr>
      </w:pPr>
    </w:p>
    <w:tbl>
      <w:tblPr>
        <w:tblW w:w="14187" w:type="dxa"/>
        <w:tblInd w:w="-5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2"/>
        <w:gridCol w:w="2737"/>
        <w:gridCol w:w="955"/>
        <w:gridCol w:w="2737"/>
        <w:gridCol w:w="954"/>
        <w:gridCol w:w="2737"/>
        <w:gridCol w:w="1695"/>
      </w:tblGrid>
      <w:tr w:rsidR="00A01CCD" w:rsidRPr="00B51B33" w:rsidTr="00D24F7D">
        <w:tc>
          <w:tcPr>
            <w:tcW w:w="14187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Pr="00B51B33" w:rsidRDefault="00A01CCD" w:rsidP="00A01CCD">
            <w:pPr>
              <w:pStyle w:val="ConsPlusNormal0"/>
              <w:spacing w:before="220" w:after="200"/>
              <w:ind w:firstLine="0"/>
              <w:jc w:val="left"/>
            </w:pPr>
            <w:r>
              <w:rPr>
                <w:rFonts w:ascii="Times New Roman" w:hAnsi="Times New Roman"/>
                <w:szCs w:val="28"/>
              </w:rPr>
              <w:t>По</w:t>
            </w:r>
            <w:r w:rsidRPr="00A01CCD">
              <w:rPr>
                <w:rFonts w:ascii="Times New Roman" w:hAnsi="Times New Roman"/>
                <w:szCs w:val="28"/>
              </w:rPr>
              <w:t xml:space="preserve"> направлению на оказание несвязанной по</w:t>
            </w:r>
            <w:r>
              <w:rPr>
                <w:rFonts w:ascii="Times New Roman" w:hAnsi="Times New Roman"/>
                <w:szCs w:val="28"/>
              </w:rPr>
              <w:t>ддержки сельскохозяй</w:t>
            </w:r>
            <w:r w:rsidRPr="00A01CCD">
              <w:rPr>
                <w:rFonts w:ascii="Times New Roman" w:hAnsi="Times New Roman"/>
                <w:szCs w:val="28"/>
              </w:rPr>
              <w:t>ственным товаропроизводителям в области раст</w:t>
            </w:r>
            <w:r w:rsidRPr="00A01CCD">
              <w:rPr>
                <w:rFonts w:ascii="Times New Roman" w:hAnsi="Times New Roman"/>
                <w:szCs w:val="28"/>
              </w:rPr>
              <w:t>е</w:t>
            </w:r>
            <w:r w:rsidRPr="00A01CCD">
              <w:rPr>
                <w:rFonts w:ascii="Times New Roman" w:hAnsi="Times New Roman"/>
                <w:szCs w:val="28"/>
              </w:rPr>
              <w:t>ниеводства на 1 гектар посевной площади, занятой зерновыми, зернобобовыми и кормовыми сельскохозяйственными культурами, – за счет средств межбюджетного трансферта из резервного фонда Правительства Российской Федер</w:t>
            </w:r>
            <w:r w:rsidRPr="00A01CCD">
              <w:rPr>
                <w:rFonts w:ascii="Times New Roman" w:hAnsi="Times New Roman"/>
                <w:szCs w:val="28"/>
              </w:rPr>
              <w:t>а</w:t>
            </w:r>
            <w:r w:rsidRPr="00A01CCD">
              <w:rPr>
                <w:rFonts w:ascii="Times New Roman" w:hAnsi="Times New Roman"/>
                <w:szCs w:val="28"/>
              </w:rPr>
              <w:t>ции</w:t>
            </w:r>
          </w:p>
        </w:tc>
      </w:tr>
      <w:tr w:rsidR="00A01CCD" w:rsidTr="00721EFD">
        <w:tc>
          <w:tcPr>
            <w:tcW w:w="23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Pr="00A01CCD" w:rsidRDefault="00721EFD" w:rsidP="00721EFD">
            <w:pPr>
              <w:spacing w:after="200"/>
              <w:ind w:firstLine="0"/>
              <w:jc w:val="left"/>
              <w:rPr>
                <w:color w:val="FF0000"/>
              </w:rPr>
            </w:pPr>
            <w:r w:rsidRPr="00721EFD">
              <w:rPr>
                <w:color w:val="auto"/>
              </w:rPr>
              <w:t>Зерновые колос</w:t>
            </w:r>
            <w:r w:rsidRPr="00721EFD">
              <w:rPr>
                <w:color w:val="auto"/>
              </w:rPr>
              <w:t>о</w:t>
            </w:r>
            <w:r w:rsidRPr="00721EFD">
              <w:rPr>
                <w:color w:val="auto"/>
              </w:rPr>
              <w:t>вые</w:t>
            </w:r>
            <w:r w:rsidR="008973A0">
              <w:rPr>
                <w:color w:val="auto"/>
              </w:rPr>
              <w:t>, рис, кормовые</w:t>
            </w:r>
          </w:p>
        </w:tc>
        <w:tc>
          <w:tcPr>
            <w:tcW w:w="27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Pr="00B51B33" w:rsidRDefault="00A01CCD" w:rsidP="00D24F7D">
            <w:pPr>
              <w:spacing w:after="200"/>
              <w:ind w:firstLine="0"/>
              <w:jc w:val="center"/>
            </w:pPr>
          </w:p>
        </w:tc>
        <w:tc>
          <w:tcPr>
            <w:tcW w:w="9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Pr="00B51B33" w:rsidRDefault="00A01CCD" w:rsidP="00D24F7D">
            <w:pPr>
              <w:spacing w:after="200"/>
              <w:ind w:firstLine="0"/>
              <w:jc w:val="center"/>
            </w:pPr>
          </w:p>
        </w:tc>
        <w:tc>
          <w:tcPr>
            <w:tcW w:w="27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Default="00A01CCD" w:rsidP="00D24F7D">
            <w:pPr>
              <w:spacing w:after="200"/>
              <w:ind w:firstLine="0"/>
              <w:jc w:val="center"/>
            </w:pPr>
          </w:p>
        </w:tc>
        <w:tc>
          <w:tcPr>
            <w:tcW w:w="95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Default="00A01CCD" w:rsidP="00D24F7D">
            <w:pPr>
              <w:spacing w:after="200"/>
              <w:ind w:firstLine="0"/>
              <w:jc w:val="center"/>
            </w:pPr>
          </w:p>
        </w:tc>
        <w:tc>
          <w:tcPr>
            <w:tcW w:w="27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Default="00A01CCD" w:rsidP="00D24F7D">
            <w:pPr>
              <w:spacing w:after="200"/>
              <w:ind w:firstLine="0"/>
              <w:jc w:val="center"/>
            </w:pPr>
          </w:p>
        </w:tc>
        <w:tc>
          <w:tcPr>
            <w:tcW w:w="169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A01CCD" w:rsidRDefault="00A01CCD" w:rsidP="00D24F7D">
            <w:pPr>
              <w:spacing w:after="200"/>
              <w:ind w:firstLine="0"/>
              <w:jc w:val="center"/>
            </w:pPr>
            <w:r>
              <w:t>900</w:t>
            </w:r>
          </w:p>
          <w:p w:rsidR="00721EFD" w:rsidRDefault="00721EFD" w:rsidP="00721EFD">
            <w:pPr>
              <w:spacing w:after="200"/>
              <w:ind w:firstLine="0"/>
            </w:pPr>
          </w:p>
        </w:tc>
      </w:tr>
    </w:tbl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Default="00A01CC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</w:p>
    <w:p w:rsidR="00A01CCD" w:rsidRPr="0027718D" w:rsidRDefault="00A01CCD" w:rsidP="00D24F7D">
      <w:pPr>
        <w:widowControl w:val="0"/>
        <w:autoSpaceDE w:val="0"/>
        <w:ind w:firstLine="0"/>
        <w:jc w:val="left"/>
        <w:rPr>
          <w:rFonts w:eastAsia="Times New Roman"/>
          <w:color w:val="auto"/>
          <w:lang w:eastAsia="zh-CN"/>
        </w:rPr>
      </w:pPr>
    </w:p>
    <w:sectPr w:rsidR="00A01CCD" w:rsidRPr="0027718D" w:rsidSect="00A01CCD">
      <w:pgSz w:w="16838" w:h="11906" w:orient="landscape"/>
      <w:pgMar w:top="1985" w:right="765" w:bottom="566" w:left="993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7C" w:rsidRDefault="00C5707C">
      <w:r>
        <w:separator/>
      </w:r>
    </w:p>
  </w:endnote>
  <w:endnote w:type="continuationSeparator" w:id="0">
    <w:p w:rsidR="00C5707C" w:rsidRDefault="00C5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07C" w:rsidRDefault="00C5707C">
    <w:pPr>
      <w:pStyle w:val="ad"/>
      <w:jc w:val="center"/>
    </w:pPr>
  </w:p>
  <w:p w:rsidR="00C5707C" w:rsidRDefault="00C570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7C" w:rsidRDefault="00C5707C">
      <w:r>
        <w:separator/>
      </w:r>
    </w:p>
  </w:footnote>
  <w:footnote w:type="continuationSeparator" w:id="0">
    <w:p w:rsidR="00C5707C" w:rsidRDefault="00C57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95731"/>
      <w:docPartObj>
        <w:docPartGallery w:val="Page Numbers (Top of Page)"/>
        <w:docPartUnique/>
      </w:docPartObj>
    </w:sdtPr>
    <w:sdtContent>
      <w:p w:rsidR="00C5707C" w:rsidRDefault="00C570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EC">
          <w:rPr>
            <w:noProof/>
          </w:rPr>
          <w:t>2</w:t>
        </w:r>
        <w:r>
          <w:fldChar w:fldCharType="end"/>
        </w:r>
      </w:p>
    </w:sdtContent>
  </w:sdt>
  <w:p w:rsidR="00C5707C" w:rsidRDefault="00C5707C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35569"/>
    <w:rsid w:val="0006189A"/>
    <w:rsid w:val="00063FC7"/>
    <w:rsid w:val="00082220"/>
    <w:rsid w:val="000C2B2B"/>
    <w:rsid w:val="000C6A21"/>
    <w:rsid w:val="000D01D6"/>
    <w:rsid w:val="00103611"/>
    <w:rsid w:val="001115DA"/>
    <w:rsid w:val="001436A0"/>
    <w:rsid w:val="00155993"/>
    <w:rsid w:val="00161521"/>
    <w:rsid w:val="0016270A"/>
    <w:rsid w:val="00184BD8"/>
    <w:rsid w:val="001C4AAF"/>
    <w:rsid w:val="001D5E81"/>
    <w:rsid w:val="001E4DF5"/>
    <w:rsid w:val="0020108E"/>
    <w:rsid w:val="00225BC9"/>
    <w:rsid w:val="002360D9"/>
    <w:rsid w:val="0027718D"/>
    <w:rsid w:val="002A7AF7"/>
    <w:rsid w:val="002E4F98"/>
    <w:rsid w:val="002F62A0"/>
    <w:rsid w:val="00330873"/>
    <w:rsid w:val="003504FC"/>
    <w:rsid w:val="00390DE1"/>
    <w:rsid w:val="003A7C89"/>
    <w:rsid w:val="003B0CF5"/>
    <w:rsid w:val="003C39E8"/>
    <w:rsid w:val="003D28F2"/>
    <w:rsid w:val="00400C4D"/>
    <w:rsid w:val="0040512E"/>
    <w:rsid w:val="00422C4E"/>
    <w:rsid w:val="0045315D"/>
    <w:rsid w:val="00470884"/>
    <w:rsid w:val="0049003A"/>
    <w:rsid w:val="00496FDF"/>
    <w:rsid w:val="0049754D"/>
    <w:rsid w:val="004A0E77"/>
    <w:rsid w:val="004B3E04"/>
    <w:rsid w:val="004C5B6F"/>
    <w:rsid w:val="004D3EBF"/>
    <w:rsid w:val="0054212A"/>
    <w:rsid w:val="00551B76"/>
    <w:rsid w:val="00584D98"/>
    <w:rsid w:val="005A221E"/>
    <w:rsid w:val="005C1779"/>
    <w:rsid w:val="00603957"/>
    <w:rsid w:val="006069C7"/>
    <w:rsid w:val="006132B6"/>
    <w:rsid w:val="00613A10"/>
    <w:rsid w:val="0064353F"/>
    <w:rsid w:val="00661D4A"/>
    <w:rsid w:val="00685DDD"/>
    <w:rsid w:val="00694B5C"/>
    <w:rsid w:val="006A3025"/>
    <w:rsid w:val="006A7445"/>
    <w:rsid w:val="006E6D82"/>
    <w:rsid w:val="00721EFD"/>
    <w:rsid w:val="0074452F"/>
    <w:rsid w:val="0074534C"/>
    <w:rsid w:val="0075032E"/>
    <w:rsid w:val="00757AEA"/>
    <w:rsid w:val="00763FD1"/>
    <w:rsid w:val="00772AAD"/>
    <w:rsid w:val="00773F23"/>
    <w:rsid w:val="00790E2F"/>
    <w:rsid w:val="007931A2"/>
    <w:rsid w:val="007A1B5C"/>
    <w:rsid w:val="007C48F7"/>
    <w:rsid w:val="007D6973"/>
    <w:rsid w:val="00806496"/>
    <w:rsid w:val="00816F54"/>
    <w:rsid w:val="00845B3D"/>
    <w:rsid w:val="00865DE0"/>
    <w:rsid w:val="00884430"/>
    <w:rsid w:val="008926A0"/>
    <w:rsid w:val="00892DDF"/>
    <w:rsid w:val="008973A0"/>
    <w:rsid w:val="008D0A81"/>
    <w:rsid w:val="008E4E42"/>
    <w:rsid w:val="008F172D"/>
    <w:rsid w:val="008F1B45"/>
    <w:rsid w:val="00900D65"/>
    <w:rsid w:val="009405E8"/>
    <w:rsid w:val="009416E1"/>
    <w:rsid w:val="00954295"/>
    <w:rsid w:val="0095759B"/>
    <w:rsid w:val="00981124"/>
    <w:rsid w:val="0099515A"/>
    <w:rsid w:val="009A480A"/>
    <w:rsid w:val="009D2DC1"/>
    <w:rsid w:val="00A01943"/>
    <w:rsid w:val="00A01CCD"/>
    <w:rsid w:val="00A04830"/>
    <w:rsid w:val="00A66AF6"/>
    <w:rsid w:val="00AB4DB0"/>
    <w:rsid w:val="00AC4B98"/>
    <w:rsid w:val="00AD06EC"/>
    <w:rsid w:val="00AF2A71"/>
    <w:rsid w:val="00B12B1F"/>
    <w:rsid w:val="00B134B0"/>
    <w:rsid w:val="00B51B33"/>
    <w:rsid w:val="00B776C6"/>
    <w:rsid w:val="00B824D5"/>
    <w:rsid w:val="00B9053B"/>
    <w:rsid w:val="00B920FB"/>
    <w:rsid w:val="00B92B58"/>
    <w:rsid w:val="00C42E0C"/>
    <w:rsid w:val="00C5707C"/>
    <w:rsid w:val="00C84110"/>
    <w:rsid w:val="00C84CAB"/>
    <w:rsid w:val="00CB1EA5"/>
    <w:rsid w:val="00CF1FEF"/>
    <w:rsid w:val="00D24F7D"/>
    <w:rsid w:val="00D4493C"/>
    <w:rsid w:val="00D47AB2"/>
    <w:rsid w:val="00D8099C"/>
    <w:rsid w:val="00DC1351"/>
    <w:rsid w:val="00DC4E8A"/>
    <w:rsid w:val="00E64079"/>
    <w:rsid w:val="00E871EB"/>
    <w:rsid w:val="00E95BE4"/>
    <w:rsid w:val="00EA6DF8"/>
    <w:rsid w:val="00EA7076"/>
    <w:rsid w:val="00EC7FCD"/>
    <w:rsid w:val="00ED22D6"/>
    <w:rsid w:val="00F03A7B"/>
    <w:rsid w:val="00F22B54"/>
    <w:rsid w:val="00F27B84"/>
    <w:rsid w:val="00F52860"/>
    <w:rsid w:val="00F7066C"/>
    <w:rsid w:val="00F83F84"/>
    <w:rsid w:val="00FD0191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5D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5D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8BF9-4DED-4323-B18B-C3D5ACD9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5</cp:revision>
  <cp:lastPrinted>2018-11-20T07:57:00Z</cp:lastPrinted>
  <dcterms:created xsi:type="dcterms:W3CDTF">2018-11-16T05:34:00Z</dcterms:created>
  <dcterms:modified xsi:type="dcterms:W3CDTF">2018-11-20T08:14:00Z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