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CD" w:rsidRDefault="008734CD" w:rsidP="008734CD">
      <w:pPr>
        <w:pStyle w:val="a3"/>
        <w:jc w:val="both"/>
      </w:pPr>
      <w:proofErr w:type="gramStart"/>
      <w:r>
        <w:t>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в соответствии с Федеральным законом от 27 июля 2004 г. № 79-ФЗ «О государственной гражданской службе Российской Федерации» Указом Президента Российской Федерации от 1 февраля 2005 г. № 112 (в ред. Указа Президента РФ от 22.01.2011 N</w:t>
      </w:r>
      <w:proofErr w:type="gramEnd"/>
      <w:r>
        <w:t xml:space="preserve"> 82) утверждено  Положение о конкурсе на замещение вакантной должности государственной гражданской службы Российской Федерации, согласно </w:t>
      </w:r>
      <w:proofErr w:type="gramStart"/>
      <w:r>
        <w:t>которому</w:t>
      </w:r>
      <w:proofErr w:type="gramEnd"/>
      <w:r>
        <w:t xml:space="preserve"> регламентируется порядок  конкурсного отбора кандидатов для замещения вакантных должностей государственной гражданской службы.</w:t>
      </w:r>
    </w:p>
    <w:p w:rsidR="008734CD" w:rsidRDefault="008734CD" w:rsidP="008734CD">
      <w:pPr>
        <w:pStyle w:val="a3"/>
        <w:jc w:val="both"/>
      </w:pPr>
      <w:r>
        <w:t xml:space="preserve">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к должности гражданской службы. </w:t>
      </w:r>
    </w:p>
    <w:p w:rsidR="008734CD" w:rsidRDefault="008734CD" w:rsidP="008734CD">
      <w:pPr>
        <w:pStyle w:val="a3"/>
        <w:jc w:val="both"/>
      </w:pPr>
      <w:r>
        <w:t xml:space="preserve">В число квалификационных требований к должностям гражданской службы входят требования к уровню профессионального образования, стажу гражданской службы (государственной службы иных видов) или стажу (опыту) работы по специальности, профессиональным знаниям и навыкам, необходимым для исполнения должностных обязанностей. С требованиями, предъявляемыми к замещению той или иной должности, Вы можете ознакомиться непосредственно при объявлении конкурса. </w:t>
      </w:r>
    </w:p>
    <w:p w:rsidR="008734CD" w:rsidRDefault="008734CD" w:rsidP="008734CD">
      <w:pPr>
        <w:pStyle w:val="a3"/>
        <w:jc w:val="both"/>
      </w:pPr>
      <w:r>
        <w:t xml:space="preserve">Гражданский служащий, имея установленные законодательством статус и основные права, также имеет и установленные </w:t>
      </w:r>
      <w:r>
        <w:rPr>
          <w:b/>
          <w:bCs/>
        </w:rPr>
        <w:t>обязанности, ограничения и запреты</w:t>
      </w:r>
      <w:r>
        <w:t xml:space="preserve">, связанные с гражданской службой. </w:t>
      </w:r>
    </w:p>
    <w:p w:rsidR="008734CD" w:rsidRDefault="008734CD" w:rsidP="008734CD">
      <w:pPr>
        <w:pStyle w:val="a3"/>
        <w:jc w:val="both"/>
      </w:pPr>
      <w:r>
        <w:t xml:space="preserve">Право поступления на гражданскую службу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квалификационным требованиям. </w:t>
      </w:r>
    </w:p>
    <w:p w:rsidR="008734CD" w:rsidRDefault="008734CD" w:rsidP="008734CD">
      <w:pPr>
        <w:pStyle w:val="a3"/>
        <w:jc w:val="both"/>
      </w:pPr>
      <w:r>
        <w:rPr>
          <w:b/>
          <w:bCs/>
        </w:rPr>
        <w:t>Гражданин не может быть принят на гражданскую службу в случае</w:t>
      </w:r>
      <w:r>
        <w:t xml:space="preserve">: </w:t>
      </w:r>
    </w:p>
    <w:p w:rsidR="008734CD" w:rsidRDefault="008734CD" w:rsidP="008734CD">
      <w:pPr>
        <w:pStyle w:val="a3"/>
        <w:jc w:val="both"/>
      </w:pPr>
      <w:r>
        <w:t xml:space="preserve">признания его недееспособным или ограниченно дееспособным решением суда, вступившим в законную силу; </w:t>
      </w:r>
    </w:p>
    <w:p w:rsidR="008734CD" w:rsidRDefault="008734CD" w:rsidP="008734CD">
      <w:pPr>
        <w:pStyle w:val="a3"/>
        <w:jc w:val="both"/>
      </w:pPr>
      <w:r>
        <w:t xml:space="preserve">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 </w:t>
      </w:r>
    </w:p>
    <w:p w:rsidR="008734CD" w:rsidRDefault="008734CD" w:rsidP="008734CD">
      <w:pPr>
        <w:pStyle w:val="a3"/>
        <w:jc w:val="both"/>
      </w:pPr>
      <w:r>
        <w:t xml:space="preserve"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 </w:t>
      </w:r>
    </w:p>
    <w:p w:rsidR="008734CD" w:rsidRDefault="008734CD" w:rsidP="008734CD">
      <w:pPr>
        <w:pStyle w:val="a3"/>
        <w:jc w:val="both"/>
      </w:pPr>
      <w:r>
        <w:t xml:space="preserve">наличия заболевания, препятствующего поступлению на гражданскую службу или ее прохождению и подтвержденного заключением медицинского учреждения; </w:t>
      </w:r>
    </w:p>
    <w:p w:rsidR="008734CD" w:rsidRDefault="008734CD" w:rsidP="008734CD">
      <w:pPr>
        <w:pStyle w:val="a3"/>
        <w:jc w:val="both"/>
      </w:pPr>
      <w:r>
        <w:t xml:space="preserve">близкого родства или свойства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 </w:t>
      </w:r>
    </w:p>
    <w:p w:rsidR="008734CD" w:rsidRDefault="008734CD" w:rsidP="008734CD">
      <w:pPr>
        <w:pStyle w:val="a3"/>
        <w:jc w:val="both"/>
      </w:pPr>
      <w:r>
        <w:lastRenderedPageBreak/>
        <w:t xml:space="preserve">выхода из гражданства Российской Федерации или приобретения гражданства другого государства; </w:t>
      </w:r>
    </w:p>
    <w:p w:rsidR="008734CD" w:rsidRDefault="008734CD" w:rsidP="008734CD">
      <w:pPr>
        <w:pStyle w:val="a3"/>
        <w:jc w:val="both"/>
      </w:pPr>
      <w:r>
        <w:t xml:space="preserve">наличия гражданства другого государства (других государств), если иное не предусмотрено международным договором Российской Федерации; </w:t>
      </w:r>
    </w:p>
    <w:p w:rsidR="008734CD" w:rsidRDefault="008734CD" w:rsidP="008734CD">
      <w:pPr>
        <w:pStyle w:val="a3"/>
        <w:jc w:val="both"/>
      </w:pPr>
      <w:r>
        <w:t xml:space="preserve">представления подложных документов или заведомо ложных сведений при поступлении на гражданскую службу; </w:t>
      </w:r>
    </w:p>
    <w:p w:rsidR="008734CD" w:rsidRDefault="008734CD" w:rsidP="008734CD">
      <w:pPr>
        <w:pStyle w:val="a3"/>
        <w:jc w:val="both"/>
      </w:pPr>
      <w:r>
        <w:t xml:space="preserve">непредставления установленных сведений или представления заведомо ложных сведений о доходах, об имуществе и обязательствах имущественного характера. </w:t>
      </w:r>
    </w:p>
    <w:p w:rsidR="008734CD" w:rsidRDefault="008734CD" w:rsidP="008734CD">
      <w:pPr>
        <w:pStyle w:val="a3"/>
        <w:jc w:val="both"/>
      </w:pPr>
      <w:r>
        <w:t>несоблюдение ограничений, нарушение запретов и неисполнение обязанностей, установленных Федеральным законом "О противодействии коррупции".</w:t>
      </w:r>
    </w:p>
    <w:p w:rsidR="008734CD" w:rsidRDefault="008734CD" w:rsidP="008734CD">
      <w:pPr>
        <w:pStyle w:val="a3"/>
        <w:jc w:val="both"/>
      </w:pPr>
      <w:r>
        <w:t xml:space="preserve">Конкурс на замещение вакантной должности проводится только в том случае, когда отсутствует кадровый резерв на ее замещение, либо отказа гражданина, состоявшего в кадровом резерве, от предложенной вакантной должности. </w:t>
      </w:r>
    </w:p>
    <w:p w:rsidR="008734CD" w:rsidRDefault="008734CD" w:rsidP="008734CD">
      <w:pPr>
        <w:pStyle w:val="a3"/>
        <w:jc w:val="both"/>
      </w:pPr>
      <w:r>
        <w:rPr>
          <w:b/>
          <w:bCs/>
        </w:rPr>
        <w:t>Для участия в конкурсе необходимо:</w:t>
      </w:r>
    </w:p>
    <w:p w:rsidR="008734CD" w:rsidRDefault="008734CD" w:rsidP="008734CD">
      <w:pPr>
        <w:pStyle w:val="a3"/>
        <w:jc w:val="both"/>
      </w:pPr>
      <w:r>
        <w:t xml:space="preserve">Ознакомиться с наименованием должности; требованиями, предъявляемыми к претенденту на замещение этой должности; условиями прохождения гражданской службы; местом и временем приема документов, подлежащих представлению; сроком, до истечения которого принимаются документы; предполагаемой датой проведения конкурса; местом и порядком его проведения и другими информационными материалами. </w:t>
      </w:r>
      <w:proofErr w:type="gramStart"/>
      <w:r>
        <w:t>Данная информация должна быть опубликована не менее чем в одном периодическом печатном издании (как правило, это газета «Волга» или «Сборник законов и нормативных правовых актов Астраханской области», возможны иные периодические издания), также она размещается на сайте министерства сельского хозяйства Астраханской области и на официальном сайте «Портал органов государственной власти Астраханской области».</w:t>
      </w:r>
      <w:proofErr w:type="gramEnd"/>
    </w:p>
    <w:p w:rsidR="008734CD" w:rsidRDefault="008734CD" w:rsidP="008734CD">
      <w:pPr>
        <w:pStyle w:val="a3"/>
        <w:jc w:val="both"/>
      </w:pPr>
      <w:r>
        <w:t> </w:t>
      </w:r>
      <w:proofErr w:type="gramStart"/>
      <w:r>
        <w:t>Желающий</w:t>
      </w:r>
      <w:proofErr w:type="gramEnd"/>
      <w:r>
        <w:t xml:space="preserve"> принять участие в конкурсе представляет следующие документы: </w:t>
      </w:r>
    </w:p>
    <w:p w:rsidR="008734CD" w:rsidRDefault="008734CD" w:rsidP="008734CD">
      <w:pPr>
        <w:pStyle w:val="a3"/>
        <w:jc w:val="both"/>
      </w:pPr>
      <w:r>
        <w:t>личное заявление – бланк заявления можно получить в кадровой службе государственного органа; </w:t>
      </w:r>
      <w:r>
        <w:rPr>
          <w:b/>
          <w:bCs/>
        </w:rPr>
        <w:t>форма заявления</w:t>
      </w:r>
      <w:r>
        <w:t xml:space="preserve"> (приложение 1); </w:t>
      </w:r>
    </w:p>
    <w:p w:rsidR="008734CD" w:rsidRDefault="008734CD" w:rsidP="008734CD">
      <w:pPr>
        <w:pStyle w:val="a3"/>
        <w:jc w:val="both"/>
      </w:pPr>
      <w:r>
        <w:t xml:space="preserve">собственноручно заполненную и подписанную </w:t>
      </w:r>
      <w:r>
        <w:rPr>
          <w:b/>
          <w:bCs/>
        </w:rPr>
        <w:t>форму анкеты</w:t>
      </w:r>
      <w:r>
        <w:t xml:space="preserve">, утвержденной формы с приложением фотографии (приложение 2); </w:t>
      </w:r>
    </w:p>
    <w:p w:rsidR="008734CD" w:rsidRDefault="008734CD" w:rsidP="008734CD">
      <w:pPr>
        <w:pStyle w:val="a3"/>
        <w:jc w:val="both"/>
      </w:pPr>
      <w:r>
        <w:t xml:space="preserve">копию паспорта – кроме того паспорт предъявляется лично по </w:t>
      </w:r>
      <w:proofErr w:type="gramStart"/>
      <w:r>
        <w:t>прибытии</w:t>
      </w:r>
      <w:proofErr w:type="gramEnd"/>
      <w:r>
        <w:t xml:space="preserve"> на конкурс; </w:t>
      </w:r>
    </w:p>
    <w:p w:rsidR="008734CD" w:rsidRDefault="008734CD" w:rsidP="008734CD">
      <w:pPr>
        <w:pStyle w:val="a3"/>
        <w:jc w:val="both"/>
      </w:pPr>
      <w:r>
        <w:t>документы, подтверждающие необходимое профессиональное образование, стаж работы и квалификацию:</w:t>
      </w:r>
    </w:p>
    <w:p w:rsidR="008734CD" w:rsidRDefault="008734CD" w:rsidP="008734CD">
      <w:pPr>
        <w:pStyle w:val="a3"/>
        <w:jc w:val="both"/>
      </w:pPr>
      <w: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деятельность, заверенные нотариально или кадровыми службами по месту работы (службы);</w:t>
      </w:r>
    </w:p>
    <w:p w:rsidR="008734CD" w:rsidRDefault="008734CD" w:rsidP="008734CD">
      <w:pPr>
        <w:pStyle w:val="a3"/>
        <w:jc w:val="both"/>
      </w:pPr>
      <w:r>
        <w:lastRenderedPageBreak/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734CD" w:rsidRDefault="008734CD" w:rsidP="008734CD">
      <w:pPr>
        <w:pStyle w:val="a3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 от 14.12.2009 № 984н);</w:t>
      </w:r>
    </w:p>
    <w:p w:rsidR="008734CD" w:rsidRDefault="008734CD" w:rsidP="008734CD">
      <w:pPr>
        <w:pStyle w:val="a3"/>
        <w:jc w:val="both"/>
      </w:pPr>
      <w: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8734CD" w:rsidRDefault="008734CD" w:rsidP="008734CD">
      <w:pPr>
        <w:pStyle w:val="a3"/>
        <w:jc w:val="both"/>
      </w:pPr>
      <w:proofErr w:type="gramStart"/>
      <w:r>
        <w:t>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 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 (для лиц, претендующих на замещение должности, включенной в  перечень, установленный соответствующими нормативными правовыми актами);</w:t>
      </w:r>
      <w:proofErr w:type="gramEnd"/>
    </w:p>
    <w:p w:rsidR="008734CD" w:rsidRDefault="008734CD" w:rsidP="008734CD">
      <w:pPr>
        <w:pStyle w:val="a3"/>
        <w:jc w:val="both"/>
      </w:pPr>
      <w:r>
        <w:t>иные документы, предусмотренные Федеральным законом от 27 июля 2004 года № 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734CD" w:rsidRDefault="008734CD" w:rsidP="008734CD">
      <w:pPr>
        <w:pStyle w:val="a3"/>
        <w:jc w:val="both"/>
      </w:pPr>
      <w:r>
        <w:t>Лицо, победившее в конкурсе на замещение вакантной должности государственной гражданской службы, обязано представить следующие документы:</w:t>
      </w:r>
    </w:p>
    <w:p w:rsidR="008734CD" w:rsidRDefault="008734CD" w:rsidP="008734CD">
      <w:pPr>
        <w:pStyle w:val="a3"/>
        <w:jc w:val="both"/>
      </w:pPr>
      <w:proofErr w:type="gramStart"/>
      <w:r>
        <w:t>трудовую книжку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  <w:proofErr w:type="gramEnd"/>
    </w:p>
    <w:p w:rsidR="008734CD" w:rsidRDefault="008734CD" w:rsidP="008734CD">
      <w:pPr>
        <w:pStyle w:val="a3"/>
        <w:jc w:val="both"/>
      </w:pPr>
      <w:r>
        <w:t>документы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8734CD" w:rsidRDefault="008734CD" w:rsidP="008734CD">
      <w:pPr>
        <w:pStyle w:val="a3"/>
        <w:jc w:val="both"/>
      </w:pPr>
      <w:r>
        <w:t>документы воинского учета – для военнообязанных и лиц, подлежащих призыву на воинскую службу;</w:t>
      </w:r>
    </w:p>
    <w:p w:rsidR="008734CD" w:rsidRDefault="008734CD" w:rsidP="008734CD">
      <w:pPr>
        <w:pStyle w:val="a3"/>
        <w:jc w:val="both"/>
      </w:pPr>
      <w:r>
        <w:t>личное заявление с просьбой о приеме на гражданскую службу и замещении должности федеральной государственной гражданской службы;</w:t>
      </w:r>
    </w:p>
    <w:p w:rsidR="008734CD" w:rsidRDefault="008734CD" w:rsidP="008734CD">
      <w:pPr>
        <w:pStyle w:val="a3"/>
        <w:jc w:val="both"/>
      </w:pPr>
      <w:r>
        <w:t>решения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8734CD" w:rsidRDefault="008734CD" w:rsidP="008734CD">
      <w:pPr>
        <w:pStyle w:val="a3"/>
        <w:jc w:val="both"/>
      </w:pPr>
      <w:r>
        <w:t>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8734CD" w:rsidRDefault="008734CD" w:rsidP="008734CD">
      <w:pPr>
        <w:pStyle w:val="a3"/>
        <w:jc w:val="both"/>
      </w:pPr>
      <w: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8734CD" w:rsidRDefault="008734CD" w:rsidP="008734CD">
      <w:pPr>
        <w:pStyle w:val="a3"/>
        <w:jc w:val="both"/>
      </w:pPr>
      <w:r>
        <w:lastRenderedPageBreak/>
        <w:t>свидетельства о государственной регистрации актов гражданского состояния (о заключении брака, о расторжении брака, о рождении ребенка);</w:t>
      </w:r>
    </w:p>
    <w:p w:rsidR="008734CD" w:rsidRDefault="008734CD" w:rsidP="008734CD">
      <w:pPr>
        <w:pStyle w:val="a3"/>
        <w:jc w:val="both"/>
      </w:pPr>
      <w:r>
        <w:t>страховой медицинский полис обязательного медицинского страхования граждан.</w:t>
      </w:r>
    </w:p>
    <w:p w:rsidR="008734CD" w:rsidRDefault="008734CD" w:rsidP="008734CD">
      <w:pPr>
        <w:pStyle w:val="a3"/>
        <w:jc w:val="both"/>
      </w:pPr>
      <w:r>
        <w:t>В отдельных случаях с учетом условий прохождения гражданской службы может предусматриваться необходимость предъявления иных документов.</w:t>
      </w:r>
    </w:p>
    <w:p w:rsidR="008734CD" w:rsidRDefault="008734CD" w:rsidP="008734CD">
      <w:pPr>
        <w:pStyle w:val="a3"/>
        <w:jc w:val="both"/>
      </w:pPr>
      <w:r>
        <w:t>Назначение на должность государственной гражданской службы осуществляется приказом министерства, на основании которого с гражданским служащим заключается служебный контракт. В приказе о назначении и в служебном контракте сторонами может быть предусмотрено испытание гражданского служащего в целях проверки его соответствия замещаемой должности гражданской службы. Срок испытания устанавливается продолжительностью от трех месяцев до одного года.</w:t>
      </w:r>
    </w:p>
    <w:p w:rsidR="008734CD" w:rsidRDefault="008734CD" w:rsidP="008734CD">
      <w:pPr>
        <w:pStyle w:val="a3"/>
        <w:jc w:val="both"/>
      </w:pPr>
      <w:r>
        <w:t xml:space="preserve">Документы на конкурс должны представить лично в установленные сроки (в течение 21 дня со дня объявления </w:t>
      </w:r>
      <w:proofErr w:type="gramStart"/>
      <w:r>
        <w:t>о</w:t>
      </w:r>
      <w:proofErr w:type="gramEnd"/>
      <w:r>
        <w:t xml:space="preserve"> их приеме) в кадровую службу министерства.</w:t>
      </w:r>
    </w:p>
    <w:p w:rsidR="008734CD" w:rsidRDefault="008734CD" w:rsidP="008734CD">
      <w:pPr>
        <w:pStyle w:val="a3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734CD" w:rsidRDefault="008734CD" w:rsidP="008734CD">
      <w:pPr>
        <w:pStyle w:val="a3"/>
        <w:jc w:val="both"/>
      </w:pPr>
      <w:r>
        <w:t>Достоверность сведений, представленных на имя руководителя министерства, подлежит проверке.</w:t>
      </w:r>
    </w:p>
    <w:p w:rsidR="008734CD" w:rsidRDefault="008734CD" w:rsidP="008734CD">
      <w:pPr>
        <w:pStyle w:val="a3"/>
        <w:jc w:val="both"/>
      </w:pPr>
      <w:r>
        <w:t xml:space="preserve">Гражданин не допускается </w:t>
      </w:r>
      <w:proofErr w:type="gramStart"/>
      <w:r>
        <w:t>к участию в конкурсе в связи с несоответствием квалификационным требованиям к замещаемой должности</w:t>
      </w:r>
      <w:proofErr w:type="gramEnd"/>
      <w:r>
        <w:t>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734CD" w:rsidRDefault="008734CD" w:rsidP="008734CD">
      <w:pPr>
        <w:pStyle w:val="a3"/>
        <w:jc w:val="both"/>
      </w:pPr>
      <w:r>
        <w:t>Далее проходят конкурсные процедуры, установленные при проведении конкурса. В качестве конкурсных процедур применяются методы оценки профессиональных и личностно - деловых качеств кандидатов. Это может быть: индивидуальное собеседование (интервью), анкетирование, тестирование, групповое упражнение и (или) защита реферата по вопросам, связанным с выполнением должностных обязанностей и полномочий по замещаемой должности.</w:t>
      </w:r>
    </w:p>
    <w:p w:rsidR="008734CD" w:rsidRDefault="008734CD" w:rsidP="008734CD">
      <w:pPr>
        <w:pStyle w:val="a3"/>
        <w:jc w:val="both"/>
      </w:pPr>
      <w:r>
        <w:t>О дате, месте и времени проведения конкурсных процедур участники извещаются заранее. Неявка кандидата, оповещенного в установленном порядке, на прохождение конкурсных процедур или заседание конкурсной комиссии расценивается как его отказ от участия в конкурсе.</w:t>
      </w:r>
    </w:p>
    <w:p w:rsidR="008734CD" w:rsidRDefault="008734CD" w:rsidP="008734CD">
      <w:pPr>
        <w:pStyle w:val="a3"/>
        <w:jc w:val="both"/>
      </w:pPr>
      <w:r>
        <w:t>О результатах конкурса кандидатам, участвовавшим в конкурсе, сообщается в письменной форме в 7-дневный срок со дня его завершения.</w:t>
      </w:r>
    </w:p>
    <w:p w:rsidR="008734CD" w:rsidRDefault="008734CD" w:rsidP="008734CD">
      <w:pPr>
        <w:pStyle w:val="a3"/>
        <w:jc w:val="both"/>
      </w:pPr>
      <w:r>
        <w:rPr>
          <w:rStyle w:val="a4"/>
          <w:u w:val="single"/>
        </w:rPr>
        <w:t>Квалификационные требования к кандидатам на замещение вакантных должностей государственной гражданской службы</w:t>
      </w:r>
    </w:p>
    <w:p w:rsidR="008734CD" w:rsidRDefault="008734CD" w:rsidP="008734CD">
      <w:pPr>
        <w:pStyle w:val="a3"/>
        <w:jc w:val="both"/>
      </w:pPr>
      <w:proofErr w:type="gramStart"/>
      <w:r>
        <w:t xml:space="preserve">Квалификационные требования к кандидатам на замещение вакантных должностей государственной гражданской службы устанавливаются в соответствии с Указом президента РФ № 1131 от 27 сентября 2005 г. "О квалификационных требованиях к стажу </w:t>
      </w:r>
      <w:r>
        <w:lastRenderedPageBreak/>
        <w:t>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(в ред. Указа Президента РФ от 26.07.2008 N 1127).</w:t>
      </w:r>
      <w:proofErr w:type="gramEnd"/>
    </w:p>
    <w:p w:rsidR="008734CD" w:rsidRDefault="008734CD" w:rsidP="008734CD">
      <w:pPr>
        <w:pStyle w:val="a3"/>
        <w:jc w:val="both"/>
      </w:pPr>
      <w:r>
        <w:t>Установлены следующие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замещения:</w:t>
      </w:r>
    </w:p>
    <w:p w:rsidR="008734CD" w:rsidRDefault="008734CD" w:rsidP="008734CD">
      <w:pPr>
        <w:pStyle w:val="a3"/>
        <w:jc w:val="both"/>
      </w:pPr>
      <w:r>
        <w:t>а) высших должностей государственной гражданской службы - не менее 6 лет стажа государственной гражданской службы (государственной службы иных видов) или не менее 7 лет стажа работы по специальности;</w:t>
      </w:r>
    </w:p>
    <w:p w:rsidR="008734CD" w:rsidRDefault="008734CD" w:rsidP="008734CD">
      <w:pPr>
        <w:pStyle w:val="a3"/>
        <w:jc w:val="both"/>
      </w:pPr>
      <w:r>
        <w:t>б) главных должностей государственной гражданской службы - не менее двух лет стажа гражданской службы (государственной службы иных видов) или не менее трех лет стажа работы по специальности;</w:t>
      </w:r>
    </w:p>
    <w:p w:rsidR="008734CD" w:rsidRDefault="008734CD" w:rsidP="008734CD">
      <w:pPr>
        <w:pStyle w:val="a3"/>
        <w:jc w:val="both"/>
      </w:pPr>
      <w:r>
        <w:t>в) ведущих должностей государственной гражданской службы - не менее одного года стажа гражданской службы (государственной службы иных видов) или не менее двух лет стажа работы по специальности;</w:t>
      </w:r>
    </w:p>
    <w:p w:rsidR="008734CD" w:rsidRDefault="008734CD" w:rsidP="008734CD">
      <w:pPr>
        <w:pStyle w:val="a3"/>
        <w:jc w:val="both"/>
      </w:pPr>
      <w:r>
        <w:t>г) старших и младших должностей государственной гражданской службы - без предъявления требований к стажу;</w:t>
      </w:r>
    </w:p>
    <w:p w:rsidR="008C55A1" w:rsidRDefault="008C55A1" w:rsidP="008734CD">
      <w:pPr>
        <w:jc w:val="both"/>
      </w:pPr>
    </w:p>
    <w:sectPr w:rsidR="008C55A1" w:rsidSect="008C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4CD"/>
    <w:rsid w:val="008734CD"/>
    <w:rsid w:val="008C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1753</Words>
  <Characters>9995</Characters>
  <Application>Microsoft Office Word</Application>
  <DocSecurity>0</DocSecurity>
  <Lines>83</Lines>
  <Paragraphs>23</Paragraphs>
  <ScaleCrop>false</ScaleCrop>
  <Company/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cp:keywords/>
  <dc:description/>
  <cp:lastModifiedBy>Родионова Светлана Игорьевна</cp:lastModifiedBy>
  <cp:revision>3</cp:revision>
  <dcterms:created xsi:type="dcterms:W3CDTF">2016-02-01T12:05:00Z</dcterms:created>
  <dcterms:modified xsi:type="dcterms:W3CDTF">2016-02-01T12:06:00Z</dcterms:modified>
</cp:coreProperties>
</file>