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9" w:rsidRDefault="007375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37549" w:rsidRDefault="00737549">
      <w:pPr>
        <w:pStyle w:val="ConsPlusNormal"/>
      </w:pPr>
    </w:p>
    <w:p w:rsidR="00737549" w:rsidRDefault="00737549">
      <w:pPr>
        <w:pStyle w:val="ConsPlusTitle"/>
        <w:jc w:val="center"/>
      </w:pPr>
      <w:r>
        <w:t>ПРАВИТЕЛЬСТВО АСТРАХАНСКОЙ ОБЛАСТИ</w:t>
      </w:r>
    </w:p>
    <w:p w:rsidR="00737549" w:rsidRDefault="00737549">
      <w:pPr>
        <w:pStyle w:val="ConsPlusTitle"/>
        <w:jc w:val="center"/>
      </w:pPr>
    </w:p>
    <w:p w:rsidR="00737549" w:rsidRDefault="00737549">
      <w:pPr>
        <w:pStyle w:val="ConsPlusTitle"/>
        <w:jc w:val="center"/>
      </w:pPr>
      <w:r>
        <w:t>РАСПОРЯЖЕНИЕ</w:t>
      </w:r>
    </w:p>
    <w:p w:rsidR="00737549" w:rsidRDefault="00737549">
      <w:pPr>
        <w:pStyle w:val="ConsPlusTitle"/>
        <w:jc w:val="center"/>
      </w:pPr>
      <w:r>
        <w:t>от 5 ноября 2015 г. N 479-Пр</w:t>
      </w:r>
    </w:p>
    <w:p w:rsidR="00737549" w:rsidRDefault="00737549">
      <w:pPr>
        <w:pStyle w:val="ConsPlusTitle"/>
        <w:jc w:val="center"/>
      </w:pPr>
    </w:p>
    <w:p w:rsidR="00737549" w:rsidRDefault="00737549">
      <w:pPr>
        <w:pStyle w:val="ConsPlusTitle"/>
        <w:jc w:val="center"/>
      </w:pPr>
      <w:r>
        <w:t>О ПЕРЕЧНЯХ ГОСУДАРСТВЕННЫХ УСЛУГ, ПРЕДОСТАВЛЯЕМЫХ</w:t>
      </w:r>
    </w:p>
    <w:p w:rsidR="00737549" w:rsidRDefault="00737549">
      <w:pPr>
        <w:pStyle w:val="ConsPlusTitle"/>
        <w:jc w:val="center"/>
      </w:pPr>
      <w:r>
        <w:t>ИСПОЛНИТЕЛЬНЫМИ ОРГАНАМИ ГОСУДАРСТВЕННОЙ ВЛАСТИ</w:t>
      </w:r>
    </w:p>
    <w:p w:rsidR="00737549" w:rsidRDefault="00737549">
      <w:pPr>
        <w:pStyle w:val="ConsPlusTitle"/>
        <w:jc w:val="center"/>
      </w:pPr>
      <w:r>
        <w:t>АСТРАХАНСКОЙ ОБЛАСТИ, И УСЛУГ, ПРЕДОСТАВЛЯЕМЫХ</w:t>
      </w:r>
    </w:p>
    <w:p w:rsidR="00737549" w:rsidRDefault="00737549">
      <w:pPr>
        <w:pStyle w:val="ConsPlusTitle"/>
        <w:jc w:val="center"/>
      </w:pPr>
      <w:r>
        <w:t>ГОСУДАРСТВЕННЫМИ УЧРЕЖДЕНИЯМИ И ДРУГИМИ ОРГАНИЗАЦИЯМИ,</w:t>
      </w:r>
    </w:p>
    <w:p w:rsidR="00737549" w:rsidRDefault="00737549">
      <w:pPr>
        <w:pStyle w:val="ConsPlusTitle"/>
        <w:jc w:val="center"/>
      </w:pPr>
      <w:r>
        <w:t>В КОТОРЫХ РАЗМЕЩАЕТСЯ ГОСУДАРСТВЕННОЕ ЗАДАНИЕ (ЗАКАЗ),</w:t>
      </w:r>
    </w:p>
    <w:p w:rsidR="00737549" w:rsidRDefault="00737549">
      <w:pPr>
        <w:pStyle w:val="ConsPlusTitle"/>
        <w:jc w:val="center"/>
      </w:pPr>
      <w:r>
        <w:t>В АСТРАХАНСКОЙ ОБЛАСТИ, В ТОМ ЧИСЛЕ В ЭЛЕКТРОННОЙ ФОРМЕ</w:t>
      </w:r>
    </w:p>
    <w:p w:rsidR="00737549" w:rsidRDefault="00737549">
      <w:pPr>
        <w:pStyle w:val="ConsPlusNormal"/>
        <w:jc w:val="center"/>
      </w:pPr>
      <w:r>
        <w:t>Список изменяющих документов</w:t>
      </w:r>
    </w:p>
    <w:p w:rsidR="00737549" w:rsidRDefault="00737549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Астраханской области</w:t>
      </w:r>
    </w:p>
    <w:p w:rsidR="00737549" w:rsidRDefault="00737549">
      <w:pPr>
        <w:pStyle w:val="ConsPlusNormal"/>
        <w:jc w:val="center"/>
      </w:pPr>
      <w:r>
        <w:t>от 17.05.2016 N 187-Пр)</w:t>
      </w:r>
    </w:p>
    <w:p w:rsidR="00737549" w:rsidRDefault="00737549">
      <w:pPr>
        <w:pStyle w:val="ConsPlusNormal"/>
        <w:jc w:val="center"/>
      </w:pPr>
    </w:p>
    <w:p w:rsidR="00737549" w:rsidRDefault="0073754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услуг":</w:t>
      </w:r>
    </w:p>
    <w:p w:rsidR="00737549" w:rsidRDefault="00737549">
      <w:pPr>
        <w:pStyle w:val="ConsPlusNormal"/>
        <w:ind w:firstLine="540"/>
        <w:jc w:val="both"/>
      </w:pPr>
      <w:bookmarkStart w:id="0" w:name="P17"/>
      <w:bookmarkEnd w:id="0"/>
      <w:r>
        <w:t>1. Утвердить прилагаемые:</w:t>
      </w:r>
    </w:p>
    <w:p w:rsidR="00737549" w:rsidRDefault="00737549">
      <w:pPr>
        <w:pStyle w:val="ConsPlusNormal"/>
        <w:ind w:firstLine="540"/>
        <w:jc w:val="both"/>
      </w:pPr>
      <w:r>
        <w:t xml:space="preserve">-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исполнительными органами государственной власти Астраханской области, в том числе в электронной форме;</w:t>
      </w:r>
    </w:p>
    <w:p w:rsidR="00737549" w:rsidRDefault="00737549">
      <w:pPr>
        <w:pStyle w:val="ConsPlusNormal"/>
        <w:ind w:firstLine="540"/>
        <w:jc w:val="both"/>
      </w:pPr>
      <w:r>
        <w:t xml:space="preserve">- </w:t>
      </w:r>
      <w:hyperlink w:anchor="P277" w:history="1">
        <w:r>
          <w:rPr>
            <w:color w:val="0000FF"/>
          </w:rPr>
          <w:t>перечень</w:t>
        </w:r>
      </w:hyperlink>
      <w:r>
        <w:t xml:space="preserve">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соответствии с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729-р;</w:t>
      </w:r>
    </w:p>
    <w:p w:rsidR="00737549" w:rsidRDefault="00737549">
      <w:pPr>
        <w:pStyle w:val="ConsPlusNormal"/>
        <w:ind w:firstLine="540"/>
        <w:jc w:val="both"/>
      </w:pPr>
      <w:r>
        <w:t xml:space="preserve">- </w:t>
      </w:r>
      <w:hyperlink w:anchor="P368" w:history="1">
        <w:r>
          <w:rPr>
            <w:color w:val="0000FF"/>
          </w:rPr>
          <w:t>перечень</w:t>
        </w:r>
      </w:hyperlink>
      <w:r>
        <w:t xml:space="preserve">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форме.</w:t>
      </w:r>
    </w:p>
    <w:p w:rsidR="00737549" w:rsidRDefault="00737549">
      <w:pPr>
        <w:pStyle w:val="ConsPlusNormal"/>
        <w:ind w:firstLine="540"/>
        <w:jc w:val="both"/>
      </w:pPr>
      <w:r>
        <w:t>2. Исполнительным органам государственной власти Астраханской области обеспечить:</w:t>
      </w:r>
    </w:p>
    <w:p w:rsidR="00737549" w:rsidRDefault="00737549">
      <w:pPr>
        <w:pStyle w:val="ConsPlusNormal"/>
        <w:ind w:firstLine="540"/>
        <w:jc w:val="both"/>
      </w:pPr>
      <w:r>
        <w:t xml:space="preserve">- разработку (внесение изменений) административных регламентов предоставления государственных услуг (услуг) в соответствии с перечнями, утвержденными </w:t>
      </w:r>
      <w:hyperlink w:anchor="P17" w:history="1">
        <w:r>
          <w:rPr>
            <w:color w:val="0000FF"/>
          </w:rPr>
          <w:t>пунктом 1</w:t>
        </w:r>
      </w:hyperlink>
      <w:r>
        <w:t xml:space="preserve"> настоящего Распоряжения (далее - перечни);</w:t>
      </w:r>
    </w:p>
    <w:p w:rsidR="00737549" w:rsidRDefault="00737549">
      <w:pPr>
        <w:pStyle w:val="ConsPlusNormal"/>
        <w:ind w:firstLine="540"/>
        <w:jc w:val="both"/>
      </w:pPr>
      <w:r>
        <w:t>- в случае принятия или изменения нормативных правовых актов Российской Федерации, Астраханской области, регулирующих отношения, возникающие при предоставлении государственных услуг (услуг), направление в министерство экономического развития Астраханской области соответствующей информации в течение 10 календарных дней со дня принятия или изменения указанных нормативных правовых актов для актуализации перечней.</w:t>
      </w: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  <w:r>
        <w:t>Губернатор Астраханской области</w:t>
      </w:r>
    </w:p>
    <w:p w:rsidR="00737549" w:rsidRDefault="00737549">
      <w:pPr>
        <w:pStyle w:val="ConsPlusNormal"/>
        <w:jc w:val="right"/>
      </w:pPr>
      <w:r>
        <w:t>А.А.ЖИЛКИН</w:t>
      </w:r>
    </w:p>
    <w:p w:rsidR="00737549" w:rsidRDefault="00737549">
      <w:pPr>
        <w:sectPr w:rsidR="00737549" w:rsidSect="006927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  <w:r>
        <w:t>Утвержден</w:t>
      </w:r>
    </w:p>
    <w:p w:rsidR="00737549" w:rsidRDefault="00737549">
      <w:pPr>
        <w:pStyle w:val="ConsPlusNormal"/>
        <w:jc w:val="right"/>
      </w:pPr>
      <w:r>
        <w:t>Распоряжением Правительства</w:t>
      </w:r>
    </w:p>
    <w:p w:rsidR="00737549" w:rsidRDefault="00737549">
      <w:pPr>
        <w:pStyle w:val="ConsPlusNormal"/>
        <w:jc w:val="right"/>
      </w:pPr>
      <w:r>
        <w:t>Астраханской области</w:t>
      </w:r>
    </w:p>
    <w:p w:rsidR="00737549" w:rsidRDefault="00737549">
      <w:pPr>
        <w:pStyle w:val="ConsPlusNormal"/>
        <w:jc w:val="right"/>
      </w:pPr>
      <w:r>
        <w:t>от 5 ноября 2015 г. N 479-Пр</w:t>
      </w: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center"/>
      </w:pPr>
      <w:bookmarkStart w:id="1" w:name="P37"/>
      <w:bookmarkEnd w:id="1"/>
      <w:r>
        <w:t>ПЕРЕЧЕНЬ ГОСУДАРСТВЕННЫХ УСЛУГ,</w:t>
      </w:r>
    </w:p>
    <w:p w:rsidR="00737549" w:rsidRDefault="00737549">
      <w:pPr>
        <w:pStyle w:val="ConsPlusNormal"/>
        <w:jc w:val="center"/>
      </w:pPr>
      <w:r>
        <w:t>ПРЕДОСТАВЛЯЕМЫХ ИСПОЛНИТЕЛЬНЫМИ ОРГАНАМИ</w:t>
      </w:r>
    </w:p>
    <w:p w:rsidR="00737549" w:rsidRDefault="00737549">
      <w:pPr>
        <w:pStyle w:val="ConsPlusNormal"/>
        <w:jc w:val="center"/>
      </w:pPr>
      <w:r>
        <w:t>ГОСУДАРСТВЕННОЙ ВЛАСТИ АСТРАХАНСКОЙ ОБЛАСТИ,</w:t>
      </w:r>
    </w:p>
    <w:p w:rsidR="00737549" w:rsidRDefault="00737549">
      <w:pPr>
        <w:pStyle w:val="ConsPlusNormal"/>
        <w:jc w:val="center"/>
      </w:pPr>
      <w:r>
        <w:t>В ТОМ ЧИСЛЕ В ЭЛЕКТРОННОЙ ФОРМЕ</w:t>
      </w:r>
    </w:p>
    <w:p w:rsidR="00737549" w:rsidRDefault="00737549">
      <w:pPr>
        <w:pStyle w:val="ConsPlusNormal"/>
        <w:jc w:val="center"/>
      </w:pPr>
      <w:r>
        <w:t>Список изменяющих документов</w:t>
      </w:r>
    </w:p>
    <w:p w:rsidR="00737549" w:rsidRDefault="00737549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Астраханской области</w:t>
      </w:r>
    </w:p>
    <w:p w:rsidR="00737549" w:rsidRDefault="00737549">
      <w:pPr>
        <w:pStyle w:val="ConsPlusNormal"/>
        <w:jc w:val="center"/>
      </w:pPr>
      <w:r>
        <w:t>от 17.05.2016 N 187-Пр)</w:t>
      </w:r>
    </w:p>
    <w:p w:rsidR="00737549" w:rsidRDefault="00737549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988"/>
        <w:gridCol w:w="2760"/>
      </w:tblGrid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88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в постоянное (бессрочное) пользование земельных участков, находящихся в государственной собственности Астраханской области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в безвозмездное пользование земельных участков, находящихся в государственной собственности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в аренду или собственность земельных участков, находящихся в государственной собственности Астраханской области, без проведения торгов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Выдача квалификационного аттестата кадастрового </w:t>
            </w:r>
            <w:r>
              <w:lastRenderedPageBreak/>
              <w:t>инженера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объектах государственной собственности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согласия на приватизацию жилищного фонда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копий архивных документов, подтверждающих право на владение землей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объектах недвижимого имущества, находящихся в государственной собственности и предназначенных для сдачи в аренду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государственного имущества в аренду без проведения торгов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государственного имущества в безвозмездное пользование без проведения торгов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сведений, содержащихся в регистре муниципальных нормативных правовых актов Астраханской области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Администрация Губернатора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жилищно-коммунального хозяйства Астраханской области</w:t>
            </w:r>
          </w:p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88" w:type="dxa"/>
            <w:tcBorders>
              <w:bottom w:val="nil"/>
            </w:tcBorders>
          </w:tcPr>
          <w:p w:rsidR="00737549" w:rsidRDefault="00737549">
            <w:pPr>
              <w:pStyle w:val="ConsPlusNormal"/>
            </w:pPr>
            <w:r>
              <w:t xml:space="preserve">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</w:t>
            </w:r>
            <w:r>
              <w:lastRenderedPageBreak/>
              <w:t>государственному экологическому надзору</w:t>
            </w:r>
          </w:p>
        </w:tc>
        <w:tc>
          <w:tcPr>
            <w:tcW w:w="2760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</w:p>
        </w:tc>
      </w:tr>
      <w:tr w:rsidR="00737549">
        <w:tblPrEx>
          <w:tblBorders>
            <w:insideH w:val="nil"/>
          </w:tblBorders>
        </w:tblPrEx>
        <w:tc>
          <w:tcPr>
            <w:tcW w:w="9420" w:type="dxa"/>
            <w:gridSpan w:val="3"/>
            <w:tcBorders>
              <w:top w:val="nil"/>
            </w:tcBorders>
          </w:tcPr>
          <w:p w:rsidR="00737549" w:rsidRDefault="00737549">
            <w:pPr>
              <w:pStyle w:val="ConsPlusNormal"/>
              <w:jc w:val="both"/>
            </w:pPr>
            <w:r>
              <w:lastRenderedPageBreak/>
              <w:t xml:space="preserve">(п. 13 введен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Астраханской области от 17.05.2016 N 187-Пр)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фармацевтической деятельности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высокотехнологичной медицинской помощи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по дополнительному лекарственному обеспечению отдельных категорий граждан, имеющих право на получение набора социальных услуг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объектах культурного наследия федерального, регионального значения, находящихся на территории Астраханской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установки информационных надписей и обозначений, а также любых других надписей и вывесок на объектах культурного наследия регионального значения, расположенных на территории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проведение работ по сохранению объекта культурного наследия регионального значения и выявленного объекта культурного наследия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задания на проведение работ по сохранению объекта культурного наследия регионального значения и выявленного объекта культурного наследия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 и выявленного объекта культурного наследия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ввод в эксплуатацию объекта культурного наследия федерального, регионального значения, выявленного объекта культурного наследия после проведения работ по сохранению объекта культурного наследия федерального, регионального значения, выявленного объекта культурного наследия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Проведение аттестации в целях установления квалификационной категории (первой или высшей) педагогических работников организаций, осуществляющих образовательную деятельность и находящихся в ведении Астраханской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Лицензирование образовательной деятельности организаций, осуществляющих образовательную деятельность на территории Астраханской области (за </w:t>
            </w:r>
            <w:r>
              <w:lastRenderedPageBreak/>
              <w:t>исключением организаций, лицензирование образовательной деятельности которых отнесено к компетенции Российской Федерации)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организации среднего и дополнительного профессионального образования в организациях, расположенных на территории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организации дополнительного образования детей в государственных образовательных организациях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31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Оформление и выдача документов, удостоверяющих уточненные границы горного отвода на участке недр местного значения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промышленности, транспорта и природных ресурсов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32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33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34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пользования участками недр местного значения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35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нормативов потерь общераспространенных полезных ископаемых, превышающих по величине нормативы, утвержденные в составе проектной документации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36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Установление факта открытия месторождения общераспространенных полезных ископаемых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37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Изменение границ участков недр местного значения, предоставленных в пользование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осуществление деятельности по перевозке пассажиров и багажа легковым такси на территории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9420" w:type="dxa"/>
            <w:gridSpan w:val="3"/>
          </w:tcPr>
          <w:p w:rsidR="00737549" w:rsidRDefault="0073754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737549" w:rsidRDefault="00737549">
            <w:pPr>
              <w:pStyle w:val="ConsPlusNormal"/>
              <w:jc w:val="both"/>
            </w:pPr>
            <w:r>
              <w:t xml:space="preserve">Действие пункта 40 приостановлено до 1 января 2018 года </w:t>
            </w:r>
            <w:hyperlink r:id="rId3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Астраханской области от 17.05.2016 N 187-Пр.</w:t>
            </w:r>
          </w:p>
          <w:p w:rsidR="00737549" w:rsidRDefault="0073754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40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субсидий на 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2760" w:type="dxa"/>
            <w:vMerge w:val="restart"/>
            <w:tcBorders>
              <w:bottom w:val="nil"/>
            </w:tcBorders>
          </w:tcPr>
          <w:p w:rsidR="00737549" w:rsidRDefault="00737549">
            <w:pPr>
              <w:pStyle w:val="ConsPlusNormal"/>
            </w:pPr>
          </w:p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988" w:type="dxa"/>
            <w:tcBorders>
              <w:bottom w:val="nil"/>
            </w:tcBorders>
          </w:tcPr>
          <w:p w:rsidR="00737549" w:rsidRDefault="00737549">
            <w:pPr>
              <w:pStyle w:val="ConsPlusNormal"/>
            </w:pPr>
            <w:r>
              <w:t xml:space="preserve">Подготовка и заключение договора пользования водными биологическими ресурсами, общий допустимый улов </w:t>
            </w:r>
            <w:r>
              <w:lastRenderedPageBreak/>
              <w:t>которых не устанавливается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blPrEx>
          <w:tblBorders>
            <w:insideH w:val="nil"/>
          </w:tblBorders>
        </w:tblPrEx>
        <w:tc>
          <w:tcPr>
            <w:tcW w:w="9420" w:type="dxa"/>
            <w:gridSpan w:val="3"/>
            <w:tcBorders>
              <w:top w:val="nil"/>
              <w:bottom w:val="nil"/>
            </w:tcBorders>
          </w:tcPr>
          <w:p w:rsidR="00737549" w:rsidRDefault="00737549">
            <w:pPr>
              <w:pStyle w:val="ConsPlusNormal"/>
              <w:jc w:val="both"/>
            </w:pPr>
            <w:r>
              <w:lastRenderedPageBreak/>
              <w:t xml:space="preserve">(п. 41 введен </w:t>
            </w:r>
            <w:hyperlink r:id="rId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Астраханской области от 17.05.2016 N 187-Пр)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42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Выплата единовременного пособия молодым специалистам агропромышленного комплекса</w:t>
            </w:r>
          </w:p>
        </w:tc>
        <w:tc>
          <w:tcPr>
            <w:tcW w:w="2760" w:type="dxa"/>
            <w:vMerge w:val="restart"/>
            <w:tcBorders>
              <w:top w:val="nil"/>
            </w:tcBorders>
          </w:tcPr>
          <w:p w:rsidR="00737549" w:rsidRDefault="00737549">
            <w:pPr>
              <w:pStyle w:val="ConsPlusNormal"/>
              <w:jc w:val="both"/>
            </w:pP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43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субсидий на возмещение части затрат на уплату процентов по кредитам и займам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</w:tcPr>
          <w:p w:rsidR="00737549" w:rsidRDefault="00737549">
            <w:pPr>
              <w:pStyle w:val="ConsPlusNormal"/>
              <w:jc w:val="both"/>
            </w:pPr>
          </w:p>
        </w:tc>
        <w:tc>
          <w:tcPr>
            <w:tcW w:w="2760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44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Подготовка и заключение договора о предоставлении рыбопромыслового участка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45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Определение и утверждение для заявителей долей квот добычи (вылова) водных биологических ресурсов для осуществления прибрежного рыболовства, за исключением анадромных, катадромных и трансграничных видов рыб, и заключение договоров о закреплении за заявителями указанных долей квот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46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субсидий сельскохозяйственным товаропроизводителям на возмещение части затрат на реализацию мероприятий по мелиорации земель сельскохозяйственного назначения на территории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47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удостоверений единого образца и их дубликатов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48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Назначение единовременной денежной выплаты семьям, имеющим детей-инвалидов, на расходы, связанные с </w:t>
            </w:r>
            <w:r>
              <w:lastRenderedPageBreak/>
              <w:t>лечением детей-инвалидов за пределами Астраханской области и приобретением лекарственных средств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49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субсидии из бюджета Астраханской области некоммерческим организациям Астраханской области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50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Организация изготовления и установки надгробия Героям Советского Союза, Героям Российской Федерации и полным кавалерам ордена Славы, финансирование расходов, связанных с изготовлением и установкой надгробия Героям Социалистического Труда и полным кавалерам ордена Трудовой Славы, возмещение расходов, связанных с организацией их похорон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51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единовременной материальной помощи гражданам, находящимся в трудной жизненной ситуации, вызванной причинами нетехногенного характера, стихийными бедствиями, а также чрезвычайными ситуациями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52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Организация обеспечения инвалидов техническими средствами реабилитации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53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Проведение государственной экспертизы условий труда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54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Выдача специальных разрешений на движение по автомобильным дорогам транспортных средств, осуществляющих перевозки тяжеловесных и (или) крупногабаритных грузов, если маршрут, часть маршрута транспортного средства, осуществляющего перевозки тяжеловесных и (или) крупногабаритных грузов проходят по автомобильным дорогам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</w:t>
            </w:r>
            <w:r>
              <w:lastRenderedPageBreak/>
              <w:t>муниципальных образований (муниципальных районов, городских округов), при условии, что маршрут такого транспортного средства проходит в границах Астраханской области и указанный маршрут, часть маршрута не проходят по автомобильным дорогам федерального значения, участкам таких автомобильных дорог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Министерство строительства и дорожного хозяйства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55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Подготовка и выдача градостроительного плана земельного участка в случае размещения объектов регионального значения, не являющихся линейными объектами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56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строительство объектов капитального строительства, строительство, реконструкцию которых планируется осуществлять на территории двух и более муниципальных образований (муниципальных районов, городских округов)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57</w:t>
              </w:r>
            </w:hyperlink>
            <w:r>
              <w:t>.</w:t>
            </w:r>
          </w:p>
        </w:tc>
        <w:tc>
          <w:tcPr>
            <w:tcW w:w="5988" w:type="dxa"/>
            <w:tcBorders>
              <w:bottom w:val="nil"/>
            </w:tcBorders>
          </w:tcPr>
          <w:p w:rsidR="00737549" w:rsidRDefault="00737549">
            <w:pPr>
              <w:pStyle w:val="ConsPlusNormal"/>
            </w:pPr>
            <w:r>
              <w:t>Выдача разрешения на ввод объекта в эксплуатацию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blPrEx>
          <w:tblBorders>
            <w:insideH w:val="nil"/>
          </w:tblBorders>
        </w:tblPrEx>
        <w:tc>
          <w:tcPr>
            <w:tcW w:w="9420" w:type="dxa"/>
            <w:gridSpan w:val="3"/>
            <w:tcBorders>
              <w:top w:val="nil"/>
            </w:tcBorders>
          </w:tcPr>
          <w:p w:rsidR="00737549" w:rsidRDefault="00737549">
            <w:pPr>
              <w:pStyle w:val="ConsPlusNormal"/>
              <w:jc w:val="both"/>
            </w:pPr>
            <w:r>
              <w:t xml:space="preserve">(п. 57 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Астраханской области от 17.05.2016 N 187-Пр)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58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аккредитация общественных организаций Астраханской области или структурных подразделений (отделений Астраханской области) общероссийских спортивных федераций для наделения их статусом региональных спортивных федераций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59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розничной продажи алкогольной продукции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60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право использования изображения герба Астраханской области юридическими лицами и индивидуальными предпринимателями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61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Лицензирование деятельности по заготовке, хранению, </w:t>
            </w:r>
            <w:r>
              <w:lastRenderedPageBreak/>
              <w:t>переработке и реализации лома черных металлов, цветных металлов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62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сведений из реестра розничных рынков на территории Астраханской области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63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64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Оказание государственной поддержки инвестиционным проектам в форме присвоения статуса инвестиционному проекту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65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Оказание государственной поддержки инвестиционным проектам в форме предоставления субсидий из бюджета Астраханской области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66</w:t>
              </w:r>
            </w:hyperlink>
            <w:r>
              <w:t xml:space="preserve"> - </w:t>
            </w:r>
            <w:hyperlink r:id="rId66" w:history="1">
              <w:r>
                <w:rPr>
                  <w:color w:val="0000FF"/>
                </w:rPr>
                <w:t>67</w:t>
              </w:r>
            </w:hyperlink>
          </w:p>
        </w:tc>
        <w:tc>
          <w:tcPr>
            <w:tcW w:w="5988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both"/>
            </w:pPr>
            <w:r>
              <w:t xml:space="preserve">Утратили силу. - </w:t>
            </w:r>
            <w:hyperlink r:id="rId6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Астраханской области от 17.05.2016 N 187-Пр.</w:t>
            </w:r>
          </w:p>
        </w:tc>
        <w:tc>
          <w:tcPr>
            <w:tcW w:w="2760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68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Оказание государственной поддержки действующим малым инновационным компаниям, участвующим в салонах, выставках, конференциях, "деловых миссиях" и иных мероприятиях, связанных с продвижением на региональные и международные рынки продукции, товаров и услуг и предусматривающих экспонирование и показ (демонстрацию в действии)</w:t>
            </w:r>
          </w:p>
        </w:tc>
        <w:tc>
          <w:tcPr>
            <w:tcW w:w="2760" w:type="dxa"/>
            <w:vMerge w:val="restart"/>
            <w:tcBorders>
              <w:top w:val="nil"/>
            </w:tcBorders>
          </w:tcPr>
          <w:p w:rsidR="00737549" w:rsidRDefault="00737549">
            <w:pPr>
              <w:pStyle w:val="ConsPlusNormal"/>
              <w:jc w:val="both"/>
            </w:pP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69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поддержка субъектов малого предпринимательства в виде грантов на создание собственного бизнеса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70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поддержка субъектов малого и среднего предпринимательства в форме субсидии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71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поддержка субъектов малого и среднего предпринимательства в форме субсидий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72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Регистрация специалистов в области ветеринарии, занимающихся предпринимательской деятельностью на территории Астраханской области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ветеринарии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73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субсидии из бюджета Астраханской области на возмещение ущерба, понесенного при отчуждении животных и (или) изъятии продуктов животноводства на территории Астраханской области при ликвидации очагов особо опасных болезней животных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74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государственного технического надзора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75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Рассмотрение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76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Оценка технического состояния и определения остаточного ресурса поднадзорных машин и оборудования по запросам владельцев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77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</w:t>
            </w:r>
            <w:r>
              <w:lastRenderedPageBreak/>
              <w:t>указанным учреждениям лицензий на право подготовки трактористов и машинистов самоходных машин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78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Регистрация тракторов, самоходных дорожно-строительных и иных машин и прицепов к ним, включая механические транспортные средства с рабочим объемом двигателя внутреннего сгорания более 50 куб. см или максимальной мощностью электродвигателя более 4 кВт, максимальной конструктивной скоростью 50 км/час и менее, не предназначенные для движения по автомобильным дорогам общего пользования, а также выдача на них регистрационных документов и государственных регистрационных знаков (кроме машин, подконтрольных Федеральной службе по экологическому, технологическому и атомному надзору, боевой и специальной техники, состоящей на вооружении воинских формирований федеральных органов исполнительной власти и иных организаций, имеющих воинские формирования)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79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жилищного надзора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80</w:t>
              </w:r>
            </w:hyperlink>
            <w:r>
              <w:t>.</w:t>
            </w:r>
          </w:p>
        </w:tc>
        <w:tc>
          <w:tcPr>
            <w:tcW w:w="5988" w:type="dxa"/>
            <w:vAlign w:val="center"/>
          </w:tcPr>
          <w:p w:rsidR="00737549" w:rsidRDefault="00737549">
            <w:pPr>
              <w:pStyle w:val="ConsPlusNormal"/>
            </w:pPr>
            <w: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(справок), подтверждающих факт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  <w:tc>
          <w:tcPr>
            <w:tcW w:w="2760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записи актов гражданского состояния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81</w:t>
              </w:r>
            </w:hyperlink>
            <w:r>
              <w:t>.</w:t>
            </w:r>
          </w:p>
        </w:tc>
        <w:tc>
          <w:tcPr>
            <w:tcW w:w="5988" w:type="dxa"/>
            <w:vAlign w:val="center"/>
          </w:tcPr>
          <w:p w:rsidR="00737549" w:rsidRDefault="00737549">
            <w:pPr>
              <w:pStyle w:val="ConsPlusNormal"/>
            </w:pPr>
            <w:r>
              <w:t>Истребование личных документов</w:t>
            </w:r>
          </w:p>
        </w:tc>
        <w:tc>
          <w:tcPr>
            <w:tcW w:w="2760" w:type="dxa"/>
            <w:vMerge/>
          </w:tcPr>
          <w:p w:rsidR="00737549" w:rsidRDefault="00737549"/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82</w:t>
              </w:r>
            </w:hyperlink>
            <w:r>
              <w:t>.</w:t>
            </w:r>
          </w:p>
        </w:tc>
        <w:tc>
          <w:tcPr>
            <w:tcW w:w="5988" w:type="dxa"/>
            <w:tcBorders>
              <w:bottom w:val="nil"/>
            </w:tcBorders>
          </w:tcPr>
          <w:p w:rsidR="00737549" w:rsidRDefault="00737549">
            <w:pPr>
              <w:pStyle w:val="ConsPlusNormal"/>
            </w:pPr>
            <w:r>
              <w:t>Предоставление в пределах земель лесного фонда лесных участков в аренду без проведения торгов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природопользования и охраны окружающей среды Астраханской области</w:t>
            </w:r>
          </w:p>
        </w:tc>
      </w:tr>
      <w:tr w:rsidR="00737549">
        <w:tblPrEx>
          <w:tblBorders>
            <w:insideH w:val="nil"/>
          </w:tblBorders>
        </w:tblPrEx>
        <w:tc>
          <w:tcPr>
            <w:tcW w:w="9420" w:type="dxa"/>
            <w:gridSpan w:val="3"/>
            <w:tcBorders>
              <w:top w:val="nil"/>
              <w:bottom w:val="nil"/>
            </w:tcBorders>
          </w:tcPr>
          <w:p w:rsidR="00737549" w:rsidRDefault="00737549">
            <w:pPr>
              <w:pStyle w:val="ConsPlusNormal"/>
              <w:jc w:val="both"/>
            </w:pPr>
            <w:r>
              <w:t xml:space="preserve">(п. 82 в ред. </w:t>
            </w:r>
            <w:hyperlink r:id="rId8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Астраханской области от 17.05.2016 N 187-Пр)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83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разрешений на выполнение работ по геологическому изучению недр на землях лесного фонда</w:t>
            </w:r>
          </w:p>
        </w:tc>
        <w:tc>
          <w:tcPr>
            <w:tcW w:w="2760" w:type="dxa"/>
            <w:vMerge w:val="restart"/>
            <w:tcBorders>
              <w:top w:val="nil"/>
            </w:tcBorders>
          </w:tcPr>
          <w:p w:rsidR="00737549" w:rsidRDefault="00737549">
            <w:pPr>
              <w:pStyle w:val="ConsPlusNormal"/>
              <w:jc w:val="both"/>
            </w:pP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84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Государственная экспертиза проекта освоения лесов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85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Заключение охотхозяйственных соглашений без проведения аукциона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86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87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выброс вредных (загрязняющих) веществ в атмосферный воздух стационарным источником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88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строительство и разрешения на ввод в эксплуатацию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Астраханской области (за исключением лечебно-оздоровительных местностей и курортов)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89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Согласование мероприятий по уменьшению выбросов вредных (загрязняющих) веществ в атмосферный воздух в периоды неблагоприятных метеорологических условий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90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и аннулирование охотничьих билетов единого федерального образца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91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 и установления границ и режима зон санитарной охраны источников питьевого и хозяйственно-бытового водоснабжения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92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93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договоров водопользования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94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760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95</w:t>
              </w:r>
            </w:hyperlink>
            <w:r>
              <w:t>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760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Служба строительного надзора Астраханской области</w:t>
            </w:r>
          </w:p>
        </w:tc>
      </w:tr>
    </w:tbl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  <w:r>
        <w:t>Утвержден</w:t>
      </w:r>
    </w:p>
    <w:p w:rsidR="00737549" w:rsidRDefault="00737549">
      <w:pPr>
        <w:pStyle w:val="ConsPlusNormal"/>
        <w:jc w:val="right"/>
      </w:pPr>
      <w:r>
        <w:t>Распоряжением Правительства</w:t>
      </w:r>
    </w:p>
    <w:p w:rsidR="00737549" w:rsidRDefault="00737549">
      <w:pPr>
        <w:pStyle w:val="ConsPlusNormal"/>
        <w:jc w:val="right"/>
      </w:pPr>
      <w:r>
        <w:t>Астраханской области</w:t>
      </w:r>
    </w:p>
    <w:p w:rsidR="00737549" w:rsidRDefault="00737549">
      <w:pPr>
        <w:pStyle w:val="ConsPlusNormal"/>
        <w:jc w:val="right"/>
      </w:pPr>
      <w:r>
        <w:t>от 5 ноября 2015 г. N 479-Пр</w:t>
      </w: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center"/>
      </w:pPr>
      <w:bookmarkStart w:id="2" w:name="P277"/>
      <w:bookmarkEnd w:id="2"/>
      <w:r>
        <w:t>ПЕРЕЧЕНЬ УСЛУГ,</w:t>
      </w:r>
    </w:p>
    <w:p w:rsidR="00737549" w:rsidRDefault="00737549">
      <w:pPr>
        <w:pStyle w:val="ConsPlusNormal"/>
        <w:jc w:val="center"/>
      </w:pPr>
      <w:r>
        <w:t>ПРЕДОСТАВЛЯЕМЫХ ГОСУДАРСТВЕННЫМИ УЧРЕЖДЕНИЯМИ И ДРУГИМИ</w:t>
      </w:r>
    </w:p>
    <w:p w:rsidR="00737549" w:rsidRDefault="00737549">
      <w:pPr>
        <w:pStyle w:val="ConsPlusNormal"/>
        <w:jc w:val="center"/>
      </w:pPr>
      <w:r>
        <w:t>ОРГАНИЗАЦИЯМИ, В КОТОРЫХ РАЗМЕЩАЕТСЯ ГОСУДАРСТВЕННОЕ</w:t>
      </w:r>
    </w:p>
    <w:p w:rsidR="00737549" w:rsidRDefault="00737549">
      <w:pPr>
        <w:pStyle w:val="ConsPlusNormal"/>
        <w:jc w:val="center"/>
      </w:pPr>
      <w:r>
        <w:t>ЗАДАНИЕ (ЗАКАЗ), В АСТРАХАНСКОЙ ОБЛАСТИ, В СООТВЕТСТВИИ</w:t>
      </w:r>
    </w:p>
    <w:p w:rsidR="00737549" w:rsidRDefault="00737549">
      <w:pPr>
        <w:pStyle w:val="ConsPlusNormal"/>
        <w:jc w:val="center"/>
      </w:pPr>
      <w:r>
        <w:t>С РАСПОРЯЖЕНИЕМ ПРАВИТЕЛЬСТВА РОССИЙСКОЙ ФЕДЕРАЦИИ</w:t>
      </w:r>
    </w:p>
    <w:p w:rsidR="00737549" w:rsidRDefault="00737549">
      <w:pPr>
        <w:pStyle w:val="ConsPlusNormal"/>
        <w:jc w:val="center"/>
      </w:pPr>
      <w:r>
        <w:t>ОТ 25.04.2011 N 729-Р</w:t>
      </w:r>
    </w:p>
    <w:p w:rsidR="00737549" w:rsidRDefault="00737549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852"/>
        <w:gridCol w:w="3082"/>
      </w:tblGrid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52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3082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Прием заявок (запросов) государственными архивами Астраханской области на предоставление архивных документов (архивных справок, выписок и копий)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Агентство по делам архивов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 Астраханской области, подведомственные агентству по делам архивов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3082" w:type="dxa"/>
            <w:vMerge w:val="restart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3082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Организация проведения оплачиваемых общественных работ</w:t>
            </w:r>
          </w:p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 xml:space="preserve">Областные государственные казенные учреждения центров </w:t>
            </w:r>
            <w:r>
              <w:lastRenderedPageBreak/>
              <w:t>занятости населения, подведомственные агентству по занятости населения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Предоставление информации о порядке оказания специализированной медицинской помощи в государственном учреждении здравоохранения Астраханской области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государственным учреждением здравоохранения Астраханской области</w:t>
            </w:r>
          </w:p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учреждения, подведомственные министерству здравоохранения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Прием заявок (запись) на прием к врачу в государственном учреждении здравоохранения Астраханской области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Выдача гражданам государственными учреждениями здравоохранения направлений на прохождение медико-социальной экспертизы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Выдача направления на госпитализацию в стационарное отделение специализированного государственного бюджетного учреждения здравоохранения Астраханской области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Астраханской области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ГБУК АО "Астраханский областной научно-</w:t>
            </w:r>
            <w:r>
              <w:lastRenderedPageBreak/>
              <w:t>методический центр народной культуры"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</w:tr>
      <w:tr w:rsidR="00737549">
        <w:trPr>
          <w:trHeight w:val="509"/>
        </w:trPr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учреждения, подведомственные министерству культуры и туризма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Запись на обзорные, тематические и интерактивные экскурсии, проводимые государственным учреждением культуры Астраханской области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ГБУК АО "Астраханская картинная галерея",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ГБУК АО "Астраханский музей-заповедник"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учреждения, подведомственные министерству культуры и туризма Астраханской области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и о результатах государственной итоговой аттестации обучающихся, </w:t>
            </w:r>
            <w:r>
              <w:lastRenderedPageBreak/>
              <w:t>освоивших основные общеобразовательные программы (за исключением дошкольных)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Министерство образования и науки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 xml:space="preserve">ГБУ АО "Центр мониторинга в </w:t>
            </w:r>
            <w:r>
              <w:lastRenderedPageBreak/>
              <w:t>образовании"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Прием заявлений, постановка на учет и зачисление детей в образовательные организации, реализующие основные образовательные программы дошкольного образования (детские сады)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Образовательные организации, реализующие основные образовательные программы дошкольного образования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737549">
        <w:trPr>
          <w:trHeight w:val="509"/>
        </w:trPr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Профессиональные образовательные организации и организации высшего образования, имеющие государственную аккредитацию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52" w:type="dxa"/>
          </w:tcPr>
          <w:p w:rsidR="00737549" w:rsidRDefault="00737549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о текущей успеваемости обучающихся, ведение электронного дневника и электронного журнала успеваемости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Организации, реализующие основную общеобразовательную программу начального, основного, среднего общего образования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 xml:space="preserve">Предоставление информации о порядке проведения государственной экспертизы проектной документации и </w:t>
            </w:r>
            <w:r>
              <w:lastRenderedPageBreak/>
              <w:t>результатов инженерных изысканий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 xml:space="preserve">Министерство строительства и дорожного хозяйства </w:t>
            </w:r>
            <w:r>
              <w:lastRenderedPageBreak/>
              <w:t>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АУ АО "Государственная экспертиза проектов"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52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о проводимых на территории Астраханской области государственным учреждением в области физической культуры и спорта Астраханской области спортивных и оздоровительных мероприятиях и прием заявок на участие в этих мероприятиях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  <w:vMerge/>
          </w:tcPr>
          <w:p w:rsidR="00737549" w:rsidRDefault="00737549"/>
        </w:tc>
        <w:tc>
          <w:tcPr>
            <w:tcW w:w="5852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учреждения, подведомственные министерству физической культуры и спорта Астраханской области</w:t>
            </w:r>
          </w:p>
        </w:tc>
      </w:tr>
    </w:tbl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right"/>
      </w:pPr>
      <w:r>
        <w:t>Утвержден</w:t>
      </w:r>
    </w:p>
    <w:p w:rsidR="00737549" w:rsidRDefault="00737549">
      <w:pPr>
        <w:pStyle w:val="ConsPlusNormal"/>
        <w:jc w:val="right"/>
      </w:pPr>
      <w:r>
        <w:t>Распоряжением Правительства</w:t>
      </w:r>
    </w:p>
    <w:p w:rsidR="00737549" w:rsidRDefault="00737549">
      <w:pPr>
        <w:pStyle w:val="ConsPlusNormal"/>
        <w:jc w:val="right"/>
      </w:pPr>
      <w:r>
        <w:t>Астраханской области</w:t>
      </w:r>
    </w:p>
    <w:p w:rsidR="00737549" w:rsidRDefault="00737549">
      <w:pPr>
        <w:pStyle w:val="ConsPlusNormal"/>
        <w:jc w:val="right"/>
      </w:pPr>
      <w:r>
        <w:t>от 5 ноября 2015 г. N 479-Пр</w:t>
      </w:r>
    </w:p>
    <w:p w:rsidR="00737549" w:rsidRDefault="00737549">
      <w:pPr>
        <w:pStyle w:val="ConsPlusNormal"/>
        <w:jc w:val="right"/>
      </w:pPr>
    </w:p>
    <w:p w:rsidR="00737549" w:rsidRDefault="00737549">
      <w:pPr>
        <w:pStyle w:val="ConsPlusNormal"/>
        <w:jc w:val="center"/>
      </w:pPr>
      <w:bookmarkStart w:id="3" w:name="P368"/>
      <w:bookmarkEnd w:id="3"/>
      <w:r>
        <w:t>ПЕРЕЧЕНЬ УСЛУГ,</w:t>
      </w:r>
    </w:p>
    <w:p w:rsidR="00737549" w:rsidRDefault="00737549">
      <w:pPr>
        <w:pStyle w:val="ConsPlusNormal"/>
        <w:jc w:val="center"/>
      </w:pPr>
      <w:r>
        <w:t>ПРЕДОСТАВЛЯЕМЫХ ГОСУДАРСТВЕННЫМИ УЧРЕЖДЕНИЯМИ</w:t>
      </w:r>
    </w:p>
    <w:p w:rsidR="00737549" w:rsidRDefault="00737549">
      <w:pPr>
        <w:pStyle w:val="ConsPlusNormal"/>
        <w:jc w:val="center"/>
      </w:pPr>
      <w:r>
        <w:t>И ДРУГИМИ ОРГАНИЗАЦИЯМИ, В КОТОРЫХ РАЗМЕЩАЕТСЯ</w:t>
      </w:r>
    </w:p>
    <w:p w:rsidR="00737549" w:rsidRDefault="00737549">
      <w:pPr>
        <w:pStyle w:val="ConsPlusNormal"/>
        <w:jc w:val="center"/>
      </w:pPr>
      <w:r>
        <w:t>ГОСУДАРСТВЕННОЕ ЗАДАНИЕ (ЗАКАЗ), В АСТРАХАНСКОЙ</w:t>
      </w:r>
    </w:p>
    <w:p w:rsidR="00737549" w:rsidRDefault="00737549">
      <w:pPr>
        <w:pStyle w:val="ConsPlusNormal"/>
        <w:jc w:val="center"/>
      </w:pPr>
      <w:r>
        <w:t>ОБЛАСТИ, В ТОМ ЧИСЛЕ В ЭЛЕКТРОННОЙ ФОРМЕ</w:t>
      </w:r>
    </w:p>
    <w:p w:rsidR="00737549" w:rsidRDefault="00737549">
      <w:pPr>
        <w:pStyle w:val="ConsPlusNormal"/>
        <w:jc w:val="center"/>
      </w:pPr>
      <w:r>
        <w:t>Список изменяющих документов</w:t>
      </w:r>
    </w:p>
    <w:p w:rsidR="00737549" w:rsidRDefault="00737549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Распоряжения</w:t>
        </w:r>
      </w:hyperlink>
      <w:r>
        <w:t xml:space="preserve"> Правительства Астраханской области</w:t>
      </w:r>
    </w:p>
    <w:p w:rsidR="00737549" w:rsidRDefault="00737549">
      <w:pPr>
        <w:pStyle w:val="ConsPlusNormal"/>
        <w:jc w:val="center"/>
      </w:pPr>
      <w:r>
        <w:t>от 17.05.2016 N 187-Пр)</w:t>
      </w:r>
    </w:p>
    <w:p w:rsidR="00737549" w:rsidRDefault="00737549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5988"/>
        <w:gridCol w:w="3082"/>
      </w:tblGrid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988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3082" w:type="dxa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Информирование о положении на рынке труда в Астраханской области</w:t>
            </w:r>
          </w:p>
        </w:tc>
        <w:tc>
          <w:tcPr>
            <w:tcW w:w="3082" w:type="dxa"/>
            <w:vMerge w:val="restart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Организация ярмарок вакансий и учебных рабочих мест</w:t>
            </w:r>
          </w:p>
        </w:tc>
        <w:tc>
          <w:tcPr>
            <w:tcW w:w="3082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Психологическая поддержка безработных граждан</w:t>
            </w:r>
          </w:p>
        </w:tc>
        <w:tc>
          <w:tcPr>
            <w:tcW w:w="3082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3082" w:type="dxa"/>
            <w:vMerge/>
            <w:tcBorders>
              <w:bottom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Областные государственные казенные учреждения центров занятости населения, подведомственные агентству по занятости населения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Осуществление социальных выплат гражданам, признанным </w:t>
            </w:r>
            <w:r>
              <w:lastRenderedPageBreak/>
              <w:t>в установленном порядке безработными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988" w:type="dxa"/>
            <w:vMerge w:val="restart"/>
          </w:tcPr>
          <w:p w:rsidR="00737549" w:rsidRDefault="00737549">
            <w:pPr>
              <w:pStyle w:val="ConsPlusNormal"/>
            </w:pPr>
            <w:r>
              <w:t>Прием заявлений, постановка на учет для оказания специализированной медицинской помощи в государственном бюджетном учреждении здравоохранения Астраханской области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Государственные учреждения, подведомственные министерству здравоохранения Астраханской области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88" w:type="dxa"/>
            <w:vMerge w:val="restart"/>
          </w:tcPr>
          <w:p w:rsidR="00737549" w:rsidRDefault="00737549">
            <w:pPr>
              <w:pStyle w:val="ConsPlusNormal"/>
            </w:pPr>
            <w:r>
              <w:t>Прием заявлений, постановка на учет и представление информации по обеспечению отдельных категорий граждан, не имеющих инвалидности, слуховыми аппаратами по медицинским показаниям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ГБУЗ АО "Областная детская клиническая больница имени Н.Н. Силищевой"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88" w:type="dxa"/>
            <w:vMerge w:val="restart"/>
          </w:tcPr>
          <w:p w:rsidR="00737549" w:rsidRDefault="00737549">
            <w:pPr>
              <w:pStyle w:val="ConsPlusNormal"/>
            </w:pPr>
            <w:r>
              <w:t>Зачисление в образовательные организации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Образовательные организации, подведомственные министерству образования и науки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3082" w:type="dxa"/>
            <w:vMerge w:val="restart"/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социального пособия на погребение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и предоставление ежегодной денежной выплаты гражданам, награжденным нагрудным знаком "Почетный донор России", "Почетный донор СССР"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ежегодных денежных компенсаций расходов, связанных с эксплуатацией транспортных средств, отдельным категориям инвалидов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заключения о возможности (невозможности) быть усыновителем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дополнительной материальной поддержки семей, усыновивших детей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денежных средств на проведение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отдельным категориям граждан компенсации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Назначение ежемесячной денежной компенсации, установленной </w:t>
            </w:r>
            <w:hyperlink r:id="rId98" w:history="1">
              <w:r>
                <w:rPr>
                  <w:color w:val="0000FF"/>
                </w:rPr>
                <w:t>частями 9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10</w:t>
              </w:r>
            </w:hyperlink>
            <w:r>
              <w:t xml:space="preserve"> и </w:t>
            </w:r>
            <w:hyperlink r:id="rId100" w:history="1">
              <w:r>
                <w:rPr>
                  <w:color w:val="0000FF"/>
                </w:rPr>
                <w:t>13 статьи 3</w:t>
              </w:r>
            </w:hyperlink>
            <w:r>
              <w:t xml:space="preserve"> Федерального закона "О денежном довольствии военнослужащих и предоставлении им отдельных выплат", военнослужащим, гражданам, призванным на военные сборы, и членам их семей, пенсионное обеспечение которых осуществляется </w:t>
            </w:r>
            <w:r>
              <w:lastRenderedPageBreak/>
              <w:t>Пенсионным фондом Российской Федерации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государственной социальной помощи в Астраханской области в виде денежных выплат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единовременной материальной помощи гражданам, находящимся в трудной жизненной ситуации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Оформление и выдача гражданам удостоверения и его дубликата участника ликвидации последствий катастрофы на Чернобыльской АЭС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ежегодной и единовременной денежных компенсаций гражданам, подвергшимся воздействию радиации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ежемесячной денежной компенсации гражданам, подвергшимся воздействию радиации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и выплата денежных компенсаций отдельным категориям граждан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ежемесячного пособия детям отдельных категорий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Предоставление членам семей погибших (умерших) военнослужащих и сотрудников некоторых федеральных </w:t>
            </w:r>
            <w:r>
              <w:lastRenderedPageBreak/>
              <w:t>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Оформление и выдача специальных удостоверений единого образца и их дубликатов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Оформление и выдача удостоверений и их дубликатов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совершеннолетними гражданами</w:t>
            </w:r>
          </w:p>
        </w:tc>
        <w:tc>
          <w:tcPr>
            <w:tcW w:w="3082" w:type="dxa"/>
            <w:vMerge/>
          </w:tcPr>
          <w:p w:rsidR="00737549" w:rsidRDefault="00737549"/>
        </w:tc>
      </w:tr>
      <w:tr w:rsidR="00737549">
        <w:tc>
          <w:tcPr>
            <w:tcW w:w="9742" w:type="dxa"/>
            <w:gridSpan w:val="3"/>
          </w:tcPr>
          <w:p w:rsidR="00737549" w:rsidRDefault="0073754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737549" w:rsidRDefault="00737549">
            <w:pPr>
              <w:pStyle w:val="ConsPlusNormal"/>
              <w:jc w:val="both"/>
            </w:pPr>
            <w:r>
              <w:t xml:space="preserve">Действие пункта 33 приостановлено до 1 января 2018 года </w:t>
            </w:r>
            <w:hyperlink r:id="rId10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</w:t>
            </w:r>
          </w:p>
          <w:p w:rsidR="00737549" w:rsidRDefault="00737549">
            <w:pPr>
              <w:pStyle w:val="ConsPlusNormal"/>
              <w:jc w:val="both"/>
            </w:pPr>
            <w:r>
              <w:t>Астраханской области от 17.05.2016 N 187-Пр.</w:t>
            </w:r>
          </w:p>
          <w:p w:rsidR="00737549" w:rsidRDefault="0073754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Оказание единовременной материальной помощи отдельным категориям граждан на газификацию домовладений</w:t>
            </w:r>
          </w:p>
        </w:tc>
        <w:tc>
          <w:tcPr>
            <w:tcW w:w="3082" w:type="dxa"/>
            <w:tcBorders>
              <w:bottom w:val="nil"/>
            </w:tcBorders>
          </w:tcPr>
          <w:p w:rsidR="00737549" w:rsidRDefault="00737549">
            <w:pPr>
              <w:pStyle w:val="ConsPlusNormal"/>
              <w:jc w:val="both"/>
            </w:pP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 xml:space="preserve">Оформление и выдача удостоверений, справок и их дубликатов гражданам, подвергшимся воздействию радиации вследствие аварии в 1957 году на производственном объединении "Маяк" и сбросов </w:t>
            </w:r>
            <w:r>
              <w:lastRenderedPageBreak/>
              <w:t>радиоактивных отходов в реку Теча</w:t>
            </w:r>
          </w:p>
        </w:tc>
        <w:tc>
          <w:tcPr>
            <w:tcW w:w="3082" w:type="dxa"/>
            <w:vMerge w:val="restart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 xml:space="preserve">Государственные казенные учреждения Астраханской области - центры социальной поддержки населения </w:t>
            </w:r>
            <w:r>
              <w:lastRenderedPageBreak/>
              <w:t>муниципальных районов и государственные казенные учреждения Астраханской области - центры социальной поддержки населения районов города Астрахани</w:t>
            </w:r>
          </w:p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и выплата государственных пособий гражданам, имеющим детей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и выплата ежемесячного дополнительного социального пособия членам семей погибших (умерших) участников боевых действий, ветеранов боевых действий, а также лиц, погибших (умерших) при исполнении обязанностей военной службы (служебных обязанностей)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путевки в детский санаторий, санаторный оздоровительный лагерь круглогодичного действия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путевки в оздоровительный лагерь детям, находящимся в трудной жизненной ситуации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инвалидам (детям-инвалидам) путевок в государственное казенное учреждение Астраханской области "Астраханский областной социально-реабилитационный центр "Русь"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Предварительная опека или попечительство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Установление опеки или попечительства по договору об осуществлении опеки или попечительства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совершение сделок с имуществом подопечных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расчета среднедушевого дохода семьи и дохода одиноко проживающего гражданина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мер социальной поддержки отдельным категориям граждан в части оплаты жилищно-коммунальных услуг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гражданам информации о детях, оставшихся без попечения родителей, и оказание содействия гражданам в подборе ребенка, оставшегося без попечения родителей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Выплата регионального семейного капитала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отдельных мер социальной поддержки многодетным семьям Астраханской области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Предоставление информации лицам, желающим установить опеку (попечительство) над несовершеннолетними гражданами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5988" w:type="dxa"/>
          </w:tcPr>
          <w:p w:rsidR="00737549" w:rsidRDefault="00737549">
            <w:pPr>
              <w:pStyle w:val="ConsPlusNormal"/>
            </w:pPr>
            <w:r>
              <w:t>Выдача заключения о возможности (невозможности) гражданина быть опекуном (попечителем)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:rsidR="00737549" w:rsidRDefault="00737549"/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988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инвалидам услуги "Социальное такси"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ГАУ АО "Многопрофильный социальный центр "Семья", ГАУ АО "Реабилитационный центр для детей и подростков с ограниченными возможностями "Коррекция и развитие"</w:t>
            </w:r>
          </w:p>
        </w:tc>
      </w:tr>
      <w:tr w:rsidR="00737549">
        <w:tc>
          <w:tcPr>
            <w:tcW w:w="672" w:type="dxa"/>
            <w:vMerge w:val="restart"/>
          </w:tcPr>
          <w:p w:rsidR="00737549" w:rsidRDefault="0073754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988" w:type="dxa"/>
            <w:vMerge w:val="restart"/>
          </w:tcPr>
          <w:p w:rsidR="00737549" w:rsidRDefault="00737549">
            <w:pPr>
              <w:pStyle w:val="ConsPlusNormal"/>
            </w:pPr>
            <w: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Министерство строительства и дорожного хозяйства Астраханской области</w:t>
            </w:r>
          </w:p>
        </w:tc>
      </w:tr>
      <w:tr w:rsidR="00737549">
        <w:tc>
          <w:tcPr>
            <w:tcW w:w="672" w:type="dxa"/>
            <w:vMerge/>
          </w:tcPr>
          <w:p w:rsidR="00737549" w:rsidRDefault="00737549"/>
        </w:tc>
        <w:tc>
          <w:tcPr>
            <w:tcW w:w="5988" w:type="dxa"/>
            <w:vMerge/>
          </w:tcPr>
          <w:p w:rsidR="00737549" w:rsidRDefault="00737549"/>
        </w:tc>
        <w:tc>
          <w:tcPr>
            <w:tcW w:w="3082" w:type="dxa"/>
            <w:tcBorders>
              <w:top w:val="nil"/>
            </w:tcBorders>
            <w:vAlign w:val="center"/>
          </w:tcPr>
          <w:p w:rsidR="00737549" w:rsidRDefault="00737549">
            <w:pPr>
              <w:pStyle w:val="ConsPlusNormal"/>
              <w:jc w:val="center"/>
            </w:pPr>
            <w:r>
              <w:t>АУ АО "Государственная экспертиза проектов"</w:t>
            </w:r>
          </w:p>
        </w:tc>
      </w:tr>
      <w:tr w:rsidR="00737549">
        <w:tblPrEx>
          <w:tblBorders>
            <w:insideH w:val="nil"/>
          </w:tblBorders>
        </w:tblPrEx>
        <w:tc>
          <w:tcPr>
            <w:tcW w:w="672" w:type="dxa"/>
          </w:tcPr>
          <w:p w:rsidR="00737549" w:rsidRDefault="0073754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9070" w:type="dxa"/>
            <w:gridSpan w:val="2"/>
          </w:tcPr>
          <w:p w:rsidR="00737549" w:rsidRDefault="00737549">
            <w:pPr>
              <w:pStyle w:val="ConsPlusNormal"/>
              <w:jc w:val="both"/>
            </w:pPr>
            <w:r>
              <w:t xml:space="preserve">Утратил силу. - </w:t>
            </w:r>
            <w:hyperlink r:id="rId10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Астраханской области от 17.05.2016 N 187-Пр.</w:t>
            </w:r>
          </w:p>
        </w:tc>
      </w:tr>
    </w:tbl>
    <w:p w:rsidR="00737549" w:rsidRDefault="00737549">
      <w:pPr>
        <w:pStyle w:val="ConsPlusNormal"/>
        <w:ind w:firstLine="540"/>
        <w:jc w:val="both"/>
      </w:pPr>
    </w:p>
    <w:p w:rsidR="00737549" w:rsidRDefault="00737549">
      <w:pPr>
        <w:pStyle w:val="ConsPlusNormal"/>
        <w:ind w:firstLine="540"/>
        <w:jc w:val="both"/>
      </w:pPr>
    </w:p>
    <w:p w:rsidR="00737549" w:rsidRDefault="007375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0A" w:rsidRDefault="00CC470A">
      <w:bookmarkStart w:id="4" w:name="_GoBack"/>
      <w:bookmarkEnd w:id="4"/>
    </w:p>
    <w:sectPr w:rsidR="00CC470A" w:rsidSect="00666C6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9"/>
    <w:rsid w:val="00737549"/>
    <w:rsid w:val="00C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7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7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7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7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7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8B7B6323BA2148CB6D10F23EE0A011D71E8A5854E545531A56C40D893CAE605270160E11B78466478F534ICr9G" TargetMode="External"/><Relationship Id="rId21" Type="http://schemas.openxmlformats.org/officeDocument/2006/relationships/hyperlink" Target="consultantplus://offline/ref=38B7B6323BA2148CB6D10F23EE0A011D71E8A5854E545531A56C40D893CAE605270160E11B78466478F534ICr9G" TargetMode="External"/><Relationship Id="rId42" Type="http://schemas.openxmlformats.org/officeDocument/2006/relationships/hyperlink" Target="consultantplus://offline/ref=38B7B6323BA2148CB6D10F23EE0A011D71E8A5854E545531A56C40D893CAE605270160E11B78466478F535ICr3G" TargetMode="External"/><Relationship Id="rId47" Type="http://schemas.openxmlformats.org/officeDocument/2006/relationships/hyperlink" Target="consultantplus://offline/ref=38B7B6323BA2148CB6D10F23EE0A011D71E8A5854E545531A56C40D893CAE605270160E11B78466478F535ICr3G" TargetMode="External"/><Relationship Id="rId63" Type="http://schemas.openxmlformats.org/officeDocument/2006/relationships/hyperlink" Target="consultantplus://offline/ref=38B7B6323BA2148CB6D10F23EE0A011D71E8A5854E545531A56C40D893CAE605270160E11B78466478F535ICr3G" TargetMode="External"/><Relationship Id="rId68" Type="http://schemas.openxmlformats.org/officeDocument/2006/relationships/hyperlink" Target="consultantplus://offline/ref=38B7B6323BA2148CB6D10F23EE0A011D71E8A5854E545531A56C40D893CAE605270160E11B78466478F535ICr3G" TargetMode="External"/><Relationship Id="rId84" Type="http://schemas.openxmlformats.org/officeDocument/2006/relationships/hyperlink" Target="consultantplus://offline/ref=38B7B6323BA2148CB6D10F23EE0A011D71E8A5854E545531A56C40D893CAE605270160E11B78466478F535ICr3G" TargetMode="External"/><Relationship Id="rId89" Type="http://schemas.openxmlformats.org/officeDocument/2006/relationships/hyperlink" Target="consultantplus://offline/ref=38B7B6323BA2148CB6D10F23EE0A011D71E8A5854E545531A56C40D893CAE605270160E11B78466478F535ICr3G" TargetMode="External"/><Relationship Id="rId7" Type="http://schemas.openxmlformats.org/officeDocument/2006/relationships/hyperlink" Target="consultantplus://offline/ref=38B7B6323BA2148CB6D1112EF8665C1272EAFF884A565A60FF331B85C4ICr3G" TargetMode="External"/><Relationship Id="rId71" Type="http://schemas.openxmlformats.org/officeDocument/2006/relationships/hyperlink" Target="consultantplus://offline/ref=38B7B6323BA2148CB6D10F23EE0A011D71E8A5854E545531A56C40D893CAE605270160E11B78466478F535ICr3G" TargetMode="External"/><Relationship Id="rId92" Type="http://schemas.openxmlformats.org/officeDocument/2006/relationships/hyperlink" Target="consultantplus://offline/ref=38B7B6323BA2148CB6D10F23EE0A011D71E8A5854E545531A56C40D893CAE605270160E11B78466478F535ICr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B7B6323BA2148CB6D10F23EE0A011D71E8A5854E545531A56C40D893CAE605270160E11B78466478F534ICr9G" TargetMode="External"/><Relationship Id="rId29" Type="http://schemas.openxmlformats.org/officeDocument/2006/relationships/hyperlink" Target="consultantplus://offline/ref=38B7B6323BA2148CB6D10F23EE0A011D71E8A5854E545531A56C40D893CAE605270160E11B78466478F534ICr9G" TargetMode="External"/><Relationship Id="rId11" Type="http://schemas.openxmlformats.org/officeDocument/2006/relationships/hyperlink" Target="consultantplus://offline/ref=38B7B6323BA2148CB6D10F23EE0A011D71E8A5854E545531A56C40D893CAE605270160E11B78466478F534ICr9G" TargetMode="External"/><Relationship Id="rId24" Type="http://schemas.openxmlformats.org/officeDocument/2006/relationships/hyperlink" Target="consultantplus://offline/ref=38B7B6323BA2148CB6D10F23EE0A011D71E8A5854E545531A56C40D893CAE605270160E11B78466478F534ICr9G" TargetMode="External"/><Relationship Id="rId32" Type="http://schemas.openxmlformats.org/officeDocument/2006/relationships/hyperlink" Target="consultantplus://offline/ref=38B7B6323BA2148CB6D10F23EE0A011D71E8A5854E545531A56C40D893CAE605270160E11B78466478F534ICr9G" TargetMode="External"/><Relationship Id="rId37" Type="http://schemas.openxmlformats.org/officeDocument/2006/relationships/hyperlink" Target="consultantplus://offline/ref=38B7B6323BA2148CB6D10F23EE0A011D71E8A5854E545531A56C40D893CAE605270160E11B78466478F534ICr8G" TargetMode="External"/><Relationship Id="rId40" Type="http://schemas.openxmlformats.org/officeDocument/2006/relationships/hyperlink" Target="consultantplus://offline/ref=38B7B6323BA2148CB6D10F23EE0A011D71E8A5854E545531A56C40D893CAE605270160E11B78466478F535ICr3G" TargetMode="External"/><Relationship Id="rId45" Type="http://schemas.openxmlformats.org/officeDocument/2006/relationships/hyperlink" Target="consultantplus://offline/ref=38B7B6323BA2148CB6D10F23EE0A011D71E8A5854E545531A56C40D893CAE605270160E11B78466478F535ICr3G" TargetMode="External"/><Relationship Id="rId53" Type="http://schemas.openxmlformats.org/officeDocument/2006/relationships/hyperlink" Target="consultantplus://offline/ref=38B7B6323BA2148CB6D10F23EE0A011D71E8A5854E545531A56C40D893CAE605270160E11B78466478F535ICr3G" TargetMode="External"/><Relationship Id="rId58" Type="http://schemas.openxmlformats.org/officeDocument/2006/relationships/hyperlink" Target="consultantplus://offline/ref=38B7B6323BA2148CB6D10F23EE0A011D71E8A5854E545531A56C40D893CAE605270160E11B78466478F535ICr3G" TargetMode="External"/><Relationship Id="rId66" Type="http://schemas.openxmlformats.org/officeDocument/2006/relationships/hyperlink" Target="consultantplus://offline/ref=38B7B6323BA2148CB6D10F23EE0A011D71E8A5854E545531A56C40D893CAE605270160E11B78466478F535ICr3G" TargetMode="External"/><Relationship Id="rId74" Type="http://schemas.openxmlformats.org/officeDocument/2006/relationships/hyperlink" Target="consultantplus://offline/ref=38B7B6323BA2148CB6D10F23EE0A011D71E8A5854E545531A56C40D893CAE605270160E11B78466478F535ICr3G" TargetMode="External"/><Relationship Id="rId79" Type="http://schemas.openxmlformats.org/officeDocument/2006/relationships/hyperlink" Target="consultantplus://offline/ref=38B7B6323BA2148CB6D10F23EE0A011D71E8A5854E545531A56C40D893CAE605270160E11B78466478F535ICr3G" TargetMode="External"/><Relationship Id="rId87" Type="http://schemas.openxmlformats.org/officeDocument/2006/relationships/hyperlink" Target="consultantplus://offline/ref=38B7B6323BA2148CB6D10F23EE0A011D71E8A5854E545531A56C40D893CAE605270160E11B78466478F535ICr3G" TargetMode="External"/><Relationship Id="rId102" Type="http://schemas.openxmlformats.org/officeDocument/2006/relationships/hyperlink" Target="consultantplus://offline/ref=38B7B6323BA2148CB6D10F23EE0A011D71E8A5854E545531A56C40D893CAE605270160E11B78466478F536ICr1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8B7B6323BA2148CB6D10F23EE0A011D71E8A5854E545531A56C40D893CAE605270160E11B78466478F535ICr3G" TargetMode="External"/><Relationship Id="rId82" Type="http://schemas.openxmlformats.org/officeDocument/2006/relationships/hyperlink" Target="consultantplus://offline/ref=38B7B6323BA2148CB6D10F23EE0A011D71E8A5854E545531A56C40D893CAE605270160E11B78466478F535ICr3G" TargetMode="External"/><Relationship Id="rId90" Type="http://schemas.openxmlformats.org/officeDocument/2006/relationships/hyperlink" Target="consultantplus://offline/ref=38B7B6323BA2148CB6D10F23EE0A011D71E8A5854E545531A56C40D893CAE605270160E11B78466478F535ICr3G" TargetMode="External"/><Relationship Id="rId95" Type="http://schemas.openxmlformats.org/officeDocument/2006/relationships/hyperlink" Target="consultantplus://offline/ref=38B7B6323BA2148CB6D10F23EE0A011D71E8A5854E545531A56C40D893CAE605270160E11B78466478F535ICr3G" TargetMode="External"/><Relationship Id="rId19" Type="http://schemas.openxmlformats.org/officeDocument/2006/relationships/hyperlink" Target="consultantplus://offline/ref=38B7B6323BA2148CB6D10F23EE0A011D71E8A5854E545531A56C40D893CAE605270160E11B78466478F534ICr9G" TargetMode="External"/><Relationship Id="rId14" Type="http://schemas.openxmlformats.org/officeDocument/2006/relationships/hyperlink" Target="consultantplus://offline/ref=38B7B6323BA2148CB6D10F23EE0A011D71E8A5854E545531A56C40D893CAE605270160E11B78466478F534ICr9G" TargetMode="External"/><Relationship Id="rId22" Type="http://schemas.openxmlformats.org/officeDocument/2006/relationships/hyperlink" Target="consultantplus://offline/ref=38B7B6323BA2148CB6D10F23EE0A011D71E8A5854E545531A56C40D893CAE605270160E11B78466478F534ICr9G" TargetMode="External"/><Relationship Id="rId27" Type="http://schemas.openxmlformats.org/officeDocument/2006/relationships/hyperlink" Target="consultantplus://offline/ref=38B7B6323BA2148CB6D10F23EE0A011D71E8A5854E545531A56C40D893CAE605270160E11B78466478F534ICr9G" TargetMode="External"/><Relationship Id="rId30" Type="http://schemas.openxmlformats.org/officeDocument/2006/relationships/hyperlink" Target="consultantplus://offline/ref=38B7B6323BA2148CB6D10F23EE0A011D71E8A5854E545531A56C40D893CAE605270160E11B78466478F534ICr9G" TargetMode="External"/><Relationship Id="rId35" Type="http://schemas.openxmlformats.org/officeDocument/2006/relationships/hyperlink" Target="consultantplus://offline/ref=38B7B6323BA2148CB6D10F23EE0A011D71E8A5854E545531A56C40D893CAE605270160E11B78466478F534ICr9G" TargetMode="External"/><Relationship Id="rId43" Type="http://schemas.openxmlformats.org/officeDocument/2006/relationships/hyperlink" Target="consultantplus://offline/ref=38B7B6323BA2148CB6D10F23EE0A011D71E8A5854E545531A56C40D893CAE605270160E11B78466478F535ICr3G" TargetMode="External"/><Relationship Id="rId48" Type="http://schemas.openxmlformats.org/officeDocument/2006/relationships/hyperlink" Target="consultantplus://offline/ref=38B7B6323BA2148CB6D10F23EE0A011D71E8A5854E545531A56C40D893CAE605270160E11B78466478F535ICr3G" TargetMode="External"/><Relationship Id="rId56" Type="http://schemas.openxmlformats.org/officeDocument/2006/relationships/hyperlink" Target="consultantplus://offline/ref=38B7B6323BA2148CB6D10F23EE0A011D71E8A5854E545531A56C40D893CAE605270160E11B78466478F535ICr2G" TargetMode="External"/><Relationship Id="rId64" Type="http://schemas.openxmlformats.org/officeDocument/2006/relationships/hyperlink" Target="consultantplus://offline/ref=38B7B6323BA2148CB6D10F23EE0A011D71E8A5854E545531A56C40D893CAE605270160E11B78466478F535ICr3G" TargetMode="External"/><Relationship Id="rId69" Type="http://schemas.openxmlformats.org/officeDocument/2006/relationships/hyperlink" Target="consultantplus://offline/ref=38B7B6323BA2148CB6D10F23EE0A011D71E8A5854E545531A56C40D893CAE605270160E11B78466478F535ICr3G" TargetMode="External"/><Relationship Id="rId77" Type="http://schemas.openxmlformats.org/officeDocument/2006/relationships/hyperlink" Target="consultantplus://offline/ref=38B7B6323BA2148CB6D10F23EE0A011D71E8A5854E545531A56C40D893CAE605270160E11B78466478F535ICr3G" TargetMode="External"/><Relationship Id="rId100" Type="http://schemas.openxmlformats.org/officeDocument/2006/relationships/hyperlink" Target="consultantplus://offline/ref=38B7B6323BA2148CB6D1112EF8665C1272EBFF8A40565A60FF331B85C4C3EC52604E39A35F75476DI7rEG" TargetMode="External"/><Relationship Id="rId8" Type="http://schemas.openxmlformats.org/officeDocument/2006/relationships/hyperlink" Target="consultantplus://offline/ref=38B7B6323BA2148CB6D1112EF8665C1272E5FF8140515A60FF331B85C4ICr3G" TargetMode="External"/><Relationship Id="rId51" Type="http://schemas.openxmlformats.org/officeDocument/2006/relationships/hyperlink" Target="consultantplus://offline/ref=38B7B6323BA2148CB6D10F23EE0A011D71E8A5854E545531A56C40D893CAE605270160E11B78466478F535ICr3G" TargetMode="External"/><Relationship Id="rId72" Type="http://schemas.openxmlformats.org/officeDocument/2006/relationships/hyperlink" Target="consultantplus://offline/ref=38B7B6323BA2148CB6D10F23EE0A011D71E8A5854E545531A56C40D893CAE605270160E11B78466478F535ICr3G" TargetMode="External"/><Relationship Id="rId80" Type="http://schemas.openxmlformats.org/officeDocument/2006/relationships/hyperlink" Target="consultantplus://offline/ref=38B7B6323BA2148CB6D10F23EE0A011D71E8A5854E545531A56C40D893CAE605270160E11B78466478F535ICr3G" TargetMode="External"/><Relationship Id="rId85" Type="http://schemas.openxmlformats.org/officeDocument/2006/relationships/hyperlink" Target="consultantplus://offline/ref=38B7B6323BA2148CB6D10F23EE0A011D71E8A5854E545531A56C40D893CAE605270160E11B78466478F535ICr3G" TargetMode="External"/><Relationship Id="rId93" Type="http://schemas.openxmlformats.org/officeDocument/2006/relationships/hyperlink" Target="consultantplus://offline/ref=38B7B6323BA2148CB6D10F23EE0A011D71E8A5854E545531A56C40D893CAE605270160E11B78466478F535ICr3G" TargetMode="External"/><Relationship Id="rId98" Type="http://schemas.openxmlformats.org/officeDocument/2006/relationships/hyperlink" Target="consultantplus://offline/ref=38B7B6323BA2148CB6D1112EF8665C1272EBFF8A40565A60FF331B85C4C3EC52604E39A35F75476CI7r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8B7B6323BA2148CB6D10F23EE0A011D71E8A5854E545531A56C40D893CAE605270160E11B78466478F534ICr9G" TargetMode="External"/><Relationship Id="rId17" Type="http://schemas.openxmlformats.org/officeDocument/2006/relationships/hyperlink" Target="consultantplus://offline/ref=38B7B6323BA2148CB6D10F23EE0A011D71E8A5854E545531A56C40D893CAE605270160E11B78466478F534ICr9G" TargetMode="External"/><Relationship Id="rId25" Type="http://schemas.openxmlformats.org/officeDocument/2006/relationships/hyperlink" Target="consultantplus://offline/ref=38B7B6323BA2148CB6D10F23EE0A011D71E8A5854E545531A56C40D893CAE605270160E11B78466478F534ICr9G" TargetMode="External"/><Relationship Id="rId33" Type="http://schemas.openxmlformats.org/officeDocument/2006/relationships/hyperlink" Target="consultantplus://offline/ref=38B7B6323BA2148CB6D10F23EE0A011D71E8A5854E545531A56C40D893CAE605270160E11B78466478F534ICr9G" TargetMode="External"/><Relationship Id="rId38" Type="http://schemas.openxmlformats.org/officeDocument/2006/relationships/hyperlink" Target="consultantplus://offline/ref=38B7B6323BA2148CB6D10F23EE0A011D71E8A5854E545531A56C40D893CAE605270160E11B78466478F534ICr9G" TargetMode="External"/><Relationship Id="rId46" Type="http://schemas.openxmlformats.org/officeDocument/2006/relationships/hyperlink" Target="consultantplus://offline/ref=38B7B6323BA2148CB6D10F23EE0A011D71E8A5854E545531A56C40D893CAE605270160E11B78466478F535ICr3G" TargetMode="External"/><Relationship Id="rId59" Type="http://schemas.openxmlformats.org/officeDocument/2006/relationships/hyperlink" Target="consultantplus://offline/ref=38B7B6323BA2148CB6D10F23EE0A011D71E8A5854E545531A56C40D893CAE605270160E11B78466478F535ICr3G" TargetMode="External"/><Relationship Id="rId67" Type="http://schemas.openxmlformats.org/officeDocument/2006/relationships/hyperlink" Target="consultantplus://offline/ref=38B7B6323BA2148CB6D10F23EE0A011D71E8A5854E545531A56C40D893CAE605270160E11B78466478F535ICr4G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38B7B6323BA2148CB6D10F23EE0A011D71E8A5854E545531A56C40D893CAE605270160E11B78466478F534ICr9G" TargetMode="External"/><Relationship Id="rId41" Type="http://schemas.openxmlformats.org/officeDocument/2006/relationships/hyperlink" Target="consultantplus://offline/ref=38B7B6323BA2148CB6D10F23EE0A011D71E8A5854E545531A56C40D893CAE605270160E11B78466478F535ICr3G" TargetMode="External"/><Relationship Id="rId54" Type="http://schemas.openxmlformats.org/officeDocument/2006/relationships/hyperlink" Target="consultantplus://offline/ref=38B7B6323BA2148CB6D10F23EE0A011D71E8A5854E545531A56C40D893CAE605270160E11B78466478F535ICr3G" TargetMode="External"/><Relationship Id="rId62" Type="http://schemas.openxmlformats.org/officeDocument/2006/relationships/hyperlink" Target="consultantplus://offline/ref=38B7B6323BA2148CB6D10F23EE0A011D71E8A5854E545531A56C40D893CAE605270160E11B78466478F535ICr3G" TargetMode="External"/><Relationship Id="rId70" Type="http://schemas.openxmlformats.org/officeDocument/2006/relationships/hyperlink" Target="consultantplus://offline/ref=38B7B6323BA2148CB6D10F23EE0A011D71E8A5854E545531A56C40D893CAE605270160E11B78466478F535ICr3G" TargetMode="External"/><Relationship Id="rId75" Type="http://schemas.openxmlformats.org/officeDocument/2006/relationships/hyperlink" Target="consultantplus://offline/ref=38B7B6323BA2148CB6D10F23EE0A011D71E8A5854E545531A56C40D893CAE605270160E11B78466478F535ICr3G" TargetMode="External"/><Relationship Id="rId83" Type="http://schemas.openxmlformats.org/officeDocument/2006/relationships/hyperlink" Target="consultantplus://offline/ref=38B7B6323BA2148CB6D10F23EE0A011D71E8A5854E545531A56C40D893CAE605270160E11B78466478F535ICr7G" TargetMode="External"/><Relationship Id="rId88" Type="http://schemas.openxmlformats.org/officeDocument/2006/relationships/hyperlink" Target="consultantplus://offline/ref=38B7B6323BA2148CB6D10F23EE0A011D71E8A5854E545531A56C40D893CAE605270160E11B78466478F535ICr3G" TargetMode="External"/><Relationship Id="rId91" Type="http://schemas.openxmlformats.org/officeDocument/2006/relationships/hyperlink" Target="consultantplus://offline/ref=38B7B6323BA2148CB6D10F23EE0A011D71E8A5854E545531A56C40D893CAE605270160E11B78466478F535ICr3G" TargetMode="External"/><Relationship Id="rId96" Type="http://schemas.openxmlformats.org/officeDocument/2006/relationships/hyperlink" Target="consultantplus://offline/ref=38B7B6323BA2148CB6D10F23EE0A011D71E8A5854E545531A56C40D893CAE605270160E11B78466478F535ICr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B7B6323BA2148CB6D10F23EE0A011D71E8A5854E545531A56C40D893CAE605270160E11B78466478F534ICr5G" TargetMode="External"/><Relationship Id="rId15" Type="http://schemas.openxmlformats.org/officeDocument/2006/relationships/hyperlink" Target="consultantplus://offline/ref=38B7B6323BA2148CB6D10F23EE0A011D71E8A5854E545531A56C40D893CAE605270160E11B78466478F534ICr9G" TargetMode="External"/><Relationship Id="rId23" Type="http://schemas.openxmlformats.org/officeDocument/2006/relationships/hyperlink" Target="consultantplus://offline/ref=38B7B6323BA2148CB6D10F23EE0A011D71E8A5854E545531A56C40D893CAE605270160E11B78466478F534ICr9G" TargetMode="External"/><Relationship Id="rId28" Type="http://schemas.openxmlformats.org/officeDocument/2006/relationships/hyperlink" Target="consultantplus://offline/ref=38B7B6323BA2148CB6D10F23EE0A011D71E8A5854E545531A56C40D893CAE605270160E11B78466478F534ICr9G" TargetMode="External"/><Relationship Id="rId36" Type="http://schemas.openxmlformats.org/officeDocument/2006/relationships/hyperlink" Target="consultantplus://offline/ref=38B7B6323BA2148CB6D10F23EE0A011D71E8A5854E545531A56C40D893CAE605270160E11B78466478F534ICr9G" TargetMode="External"/><Relationship Id="rId49" Type="http://schemas.openxmlformats.org/officeDocument/2006/relationships/hyperlink" Target="consultantplus://offline/ref=38B7B6323BA2148CB6D10F23EE0A011D71E8A5854E545531A56C40D893CAE605270160E11B78466478F535ICr3G" TargetMode="External"/><Relationship Id="rId57" Type="http://schemas.openxmlformats.org/officeDocument/2006/relationships/hyperlink" Target="consultantplus://offline/ref=38B7B6323BA2148CB6D10F23EE0A011D71E8A5854E545531A56C40D893CAE605270160E11B78466478F535ICr3G" TargetMode="External"/><Relationship Id="rId10" Type="http://schemas.openxmlformats.org/officeDocument/2006/relationships/hyperlink" Target="consultantplus://offline/ref=38B7B6323BA2148CB6D10F23EE0A011D71E8A5854E545531A56C40D893CAE605270160E11B78466478F534ICr7G" TargetMode="External"/><Relationship Id="rId31" Type="http://schemas.openxmlformats.org/officeDocument/2006/relationships/hyperlink" Target="consultantplus://offline/ref=38B7B6323BA2148CB6D10F23EE0A011D71E8A5854E545531A56C40D893CAE605270160E11B78466478F534ICr9G" TargetMode="External"/><Relationship Id="rId44" Type="http://schemas.openxmlformats.org/officeDocument/2006/relationships/hyperlink" Target="consultantplus://offline/ref=38B7B6323BA2148CB6D10F23EE0A011D71E8A5854E545531A56C40D893CAE605270160E11B78466478F535ICr3G" TargetMode="External"/><Relationship Id="rId52" Type="http://schemas.openxmlformats.org/officeDocument/2006/relationships/hyperlink" Target="consultantplus://offline/ref=38B7B6323BA2148CB6D10F23EE0A011D71E8A5854E545531A56C40D893CAE605270160E11B78466478F535ICr3G" TargetMode="External"/><Relationship Id="rId60" Type="http://schemas.openxmlformats.org/officeDocument/2006/relationships/hyperlink" Target="consultantplus://offline/ref=38B7B6323BA2148CB6D10F23EE0A011D71E8A5854E545531A56C40D893CAE605270160E11B78466478F535ICr3G" TargetMode="External"/><Relationship Id="rId65" Type="http://schemas.openxmlformats.org/officeDocument/2006/relationships/hyperlink" Target="consultantplus://offline/ref=38B7B6323BA2148CB6D10F23EE0A011D71E8A5854E545531A56C40D893CAE605270160E11B78466478F535ICr3G" TargetMode="External"/><Relationship Id="rId73" Type="http://schemas.openxmlformats.org/officeDocument/2006/relationships/hyperlink" Target="consultantplus://offline/ref=38B7B6323BA2148CB6D10F23EE0A011D71E8A5854E545531A56C40D893CAE605270160E11B78466478F535ICr3G" TargetMode="External"/><Relationship Id="rId78" Type="http://schemas.openxmlformats.org/officeDocument/2006/relationships/hyperlink" Target="consultantplus://offline/ref=38B7B6323BA2148CB6D10F23EE0A011D71E8A5854E545531A56C40D893CAE605270160E11B78466478F535ICr3G" TargetMode="External"/><Relationship Id="rId81" Type="http://schemas.openxmlformats.org/officeDocument/2006/relationships/hyperlink" Target="consultantplus://offline/ref=38B7B6323BA2148CB6D10F23EE0A011D71E8A5854E545531A56C40D893CAE605270160E11B78466478F535ICr3G" TargetMode="External"/><Relationship Id="rId86" Type="http://schemas.openxmlformats.org/officeDocument/2006/relationships/hyperlink" Target="consultantplus://offline/ref=38B7B6323BA2148CB6D10F23EE0A011D71E8A5854E545531A56C40D893CAE605270160E11B78466478F535ICr3G" TargetMode="External"/><Relationship Id="rId94" Type="http://schemas.openxmlformats.org/officeDocument/2006/relationships/hyperlink" Target="consultantplus://offline/ref=38B7B6323BA2148CB6D10F23EE0A011D71E8A5854E545531A56C40D893CAE605270160E11B78466478F535ICr3G" TargetMode="External"/><Relationship Id="rId99" Type="http://schemas.openxmlformats.org/officeDocument/2006/relationships/hyperlink" Target="consultantplus://offline/ref=38B7B6323BA2148CB6D1112EF8665C1272EBFF8A40565A60FF331B85C4C3EC52604E39A35F75476CI7r0G" TargetMode="External"/><Relationship Id="rId101" Type="http://schemas.openxmlformats.org/officeDocument/2006/relationships/hyperlink" Target="consultantplus://offline/ref=38B7B6323BA2148CB6D10F23EE0A011D71E8A5854E545531A56C40D893CAE605270160E11B78466478F535ICr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7B6323BA2148CB6D10F23EE0A011D71E8A5854E545531A56C40D893CAE605270160E11B78466478F534ICr4G" TargetMode="External"/><Relationship Id="rId13" Type="http://schemas.openxmlformats.org/officeDocument/2006/relationships/hyperlink" Target="consultantplus://offline/ref=38B7B6323BA2148CB6D10F23EE0A011D71E8A5854E545531A56C40D893CAE605270160E11B78466478F534ICr9G" TargetMode="External"/><Relationship Id="rId18" Type="http://schemas.openxmlformats.org/officeDocument/2006/relationships/hyperlink" Target="consultantplus://offline/ref=38B7B6323BA2148CB6D10F23EE0A011D71E8A5854E545531A56C40D893CAE605270160E11B78466478F534ICr9G" TargetMode="External"/><Relationship Id="rId39" Type="http://schemas.openxmlformats.org/officeDocument/2006/relationships/hyperlink" Target="consultantplus://offline/ref=38B7B6323BA2148CB6D10F23EE0A011D71E8A5854E545531A56C40D893CAE605270160E11B78466478F535ICr1G" TargetMode="External"/><Relationship Id="rId34" Type="http://schemas.openxmlformats.org/officeDocument/2006/relationships/hyperlink" Target="consultantplus://offline/ref=38B7B6323BA2148CB6D10F23EE0A011D71E8A5854E545531A56C40D893CAE605270160E11B78466478F534ICr9G" TargetMode="External"/><Relationship Id="rId50" Type="http://schemas.openxmlformats.org/officeDocument/2006/relationships/hyperlink" Target="consultantplus://offline/ref=38B7B6323BA2148CB6D10F23EE0A011D71E8A5854E545531A56C40D893CAE605270160E11B78466478F535ICr3G" TargetMode="External"/><Relationship Id="rId55" Type="http://schemas.openxmlformats.org/officeDocument/2006/relationships/hyperlink" Target="consultantplus://offline/ref=38B7B6323BA2148CB6D10F23EE0A011D71E8A5854E545531A56C40D893CAE605270160E11B78466478F535ICr3G" TargetMode="External"/><Relationship Id="rId76" Type="http://schemas.openxmlformats.org/officeDocument/2006/relationships/hyperlink" Target="consultantplus://offline/ref=38B7B6323BA2148CB6D10F23EE0A011D71E8A5854E545531A56C40D893CAE605270160E11B78466478F535ICr3G" TargetMode="External"/><Relationship Id="rId97" Type="http://schemas.openxmlformats.org/officeDocument/2006/relationships/hyperlink" Target="consultantplus://offline/ref=38B7B6323BA2148CB6D10F23EE0A011D71E8A5854E545531A56C40D893CAE605270160E11B78466478F535ICr9G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7512</Words>
  <Characters>42821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Андрей Владимирович</dc:creator>
  <cp:lastModifiedBy>Соловьев Андрей Владимирович</cp:lastModifiedBy>
  <cp:revision>1</cp:revision>
  <dcterms:created xsi:type="dcterms:W3CDTF">2016-06-20T06:43:00Z</dcterms:created>
  <dcterms:modified xsi:type="dcterms:W3CDTF">2016-06-20T06:43:00Z</dcterms:modified>
</cp:coreProperties>
</file>