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2977"/>
        <w:gridCol w:w="1559"/>
        <w:gridCol w:w="2552"/>
        <w:gridCol w:w="4111"/>
      </w:tblGrid>
      <w:tr w:rsidR="00A704FE" w:rsidRPr="00A704FE" w:rsidTr="00EE3B6C">
        <w:trPr>
          <w:trHeight w:val="138"/>
        </w:trPr>
        <w:tc>
          <w:tcPr>
            <w:tcW w:w="675" w:type="dxa"/>
            <w:vAlign w:val="center"/>
          </w:tcPr>
          <w:p w:rsidR="00A704FE" w:rsidRPr="00A704FE" w:rsidRDefault="00A704FE" w:rsidP="00A704FE">
            <w:pPr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 xml:space="preserve">№ </w:t>
            </w:r>
            <w:proofErr w:type="gramStart"/>
            <w:r w:rsidRPr="00A704FE">
              <w:rPr>
                <w:sz w:val="24"/>
                <w:szCs w:val="24"/>
              </w:rPr>
              <w:t>п</w:t>
            </w:r>
            <w:proofErr w:type="gramEnd"/>
            <w:r w:rsidRPr="00A704FE">
              <w:rPr>
                <w:sz w:val="24"/>
                <w:szCs w:val="24"/>
              </w:rPr>
              <w:t>/п</w:t>
            </w:r>
          </w:p>
        </w:tc>
        <w:tc>
          <w:tcPr>
            <w:tcW w:w="3402" w:type="dxa"/>
            <w:vAlign w:val="center"/>
          </w:tcPr>
          <w:p w:rsidR="00A704FE" w:rsidRPr="00A704FE" w:rsidRDefault="00451073" w:rsidP="00EE3B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 </w:t>
            </w:r>
            <w:r w:rsidR="00A704FE" w:rsidRPr="00A704FE">
              <w:rPr>
                <w:sz w:val="24"/>
                <w:szCs w:val="24"/>
              </w:rPr>
              <w:t>планового ауд</w:t>
            </w:r>
            <w:r w:rsidR="00A704FE" w:rsidRPr="00A704FE">
              <w:rPr>
                <w:sz w:val="24"/>
                <w:szCs w:val="24"/>
              </w:rPr>
              <w:t>и</w:t>
            </w:r>
            <w:r w:rsidR="00A704FE" w:rsidRPr="00A704FE">
              <w:rPr>
                <w:sz w:val="24"/>
                <w:szCs w:val="24"/>
              </w:rPr>
              <w:t>торского мероприятия</w:t>
            </w:r>
          </w:p>
        </w:tc>
        <w:tc>
          <w:tcPr>
            <w:tcW w:w="2977" w:type="dxa"/>
            <w:vAlign w:val="center"/>
          </w:tcPr>
          <w:p w:rsidR="00A704FE" w:rsidRPr="00A704FE" w:rsidRDefault="00A704FE" w:rsidP="00A704FE">
            <w:pPr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Объект ау</w:t>
            </w:r>
            <w:bookmarkStart w:id="0" w:name="_GoBack"/>
            <w:bookmarkEnd w:id="0"/>
            <w:r w:rsidRPr="00A704FE">
              <w:rPr>
                <w:sz w:val="24"/>
                <w:szCs w:val="24"/>
              </w:rPr>
              <w:t>дита</w:t>
            </w:r>
          </w:p>
        </w:tc>
        <w:tc>
          <w:tcPr>
            <w:tcW w:w="1559" w:type="dxa"/>
            <w:vAlign w:val="center"/>
          </w:tcPr>
          <w:p w:rsidR="00A704FE" w:rsidRPr="00A704FE" w:rsidRDefault="00A704FE" w:rsidP="003A5AB1">
            <w:pPr>
              <w:ind w:firstLine="0"/>
              <w:jc w:val="center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Проверя</w:t>
            </w:r>
            <w:r w:rsidRPr="00A704FE">
              <w:rPr>
                <w:sz w:val="24"/>
                <w:szCs w:val="24"/>
              </w:rPr>
              <w:t>е</w:t>
            </w:r>
            <w:r w:rsidRPr="00A704FE">
              <w:rPr>
                <w:sz w:val="24"/>
                <w:szCs w:val="24"/>
              </w:rPr>
              <w:t>мый пер</w:t>
            </w:r>
            <w:r w:rsidRPr="00A704FE">
              <w:rPr>
                <w:sz w:val="24"/>
                <w:szCs w:val="24"/>
              </w:rPr>
              <w:t>и</w:t>
            </w:r>
            <w:r w:rsidRPr="00A704FE">
              <w:rPr>
                <w:sz w:val="24"/>
                <w:szCs w:val="24"/>
              </w:rPr>
              <w:t>од</w:t>
            </w:r>
          </w:p>
        </w:tc>
        <w:tc>
          <w:tcPr>
            <w:tcW w:w="2552" w:type="dxa"/>
            <w:vAlign w:val="center"/>
          </w:tcPr>
          <w:p w:rsidR="00A704FE" w:rsidRPr="00A704FE" w:rsidRDefault="00A704FE" w:rsidP="003A5AB1">
            <w:pPr>
              <w:ind w:firstLine="0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Сроки проведения</w:t>
            </w:r>
          </w:p>
          <w:p w:rsidR="00A704FE" w:rsidRPr="00A704FE" w:rsidRDefault="00A704FE" w:rsidP="003A5AB1">
            <w:pPr>
              <w:ind w:firstLine="0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аудиторской проверки</w:t>
            </w:r>
          </w:p>
        </w:tc>
        <w:tc>
          <w:tcPr>
            <w:tcW w:w="4111" w:type="dxa"/>
          </w:tcPr>
          <w:p w:rsidR="00A704FE" w:rsidRPr="00A704FE" w:rsidRDefault="00A704FE" w:rsidP="00A704FE">
            <w:pPr>
              <w:ind w:firstLine="0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Результаты аудиторского меропри</w:t>
            </w:r>
            <w:r w:rsidRPr="00A704FE">
              <w:rPr>
                <w:sz w:val="24"/>
                <w:szCs w:val="24"/>
              </w:rPr>
              <w:t>я</w:t>
            </w:r>
            <w:r w:rsidRPr="00A704FE">
              <w:rPr>
                <w:sz w:val="24"/>
                <w:szCs w:val="24"/>
              </w:rPr>
              <w:t>тия</w:t>
            </w:r>
          </w:p>
        </w:tc>
      </w:tr>
      <w:tr w:rsidR="00A704FE" w:rsidRPr="00A704FE" w:rsidTr="00EE3B6C">
        <w:trPr>
          <w:trHeight w:val="138"/>
        </w:trPr>
        <w:tc>
          <w:tcPr>
            <w:tcW w:w="675" w:type="dxa"/>
          </w:tcPr>
          <w:p w:rsidR="00A704FE" w:rsidRPr="00A704FE" w:rsidRDefault="00A704FE" w:rsidP="00A704FE">
            <w:pPr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704FE" w:rsidRPr="00A704FE" w:rsidRDefault="00A704FE" w:rsidP="003A5AB1">
            <w:pPr>
              <w:jc w:val="center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A704FE" w:rsidRPr="00A704FE" w:rsidRDefault="00A704FE" w:rsidP="003A5AB1">
            <w:pPr>
              <w:jc w:val="center"/>
              <w:rPr>
                <w:sz w:val="24"/>
                <w:szCs w:val="24"/>
              </w:rPr>
            </w:pPr>
            <w:r w:rsidRPr="00A704F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704FE" w:rsidRPr="00A704FE" w:rsidRDefault="003A5AB1" w:rsidP="00A70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A704FE" w:rsidRPr="00A704FE" w:rsidRDefault="003A5AB1" w:rsidP="00A70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A704FE" w:rsidRPr="00A704FE" w:rsidRDefault="003A5AB1" w:rsidP="00A70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704FE" w:rsidRPr="00A704FE" w:rsidTr="00EE3B6C">
        <w:trPr>
          <w:trHeight w:val="138"/>
        </w:trPr>
        <w:tc>
          <w:tcPr>
            <w:tcW w:w="675" w:type="dxa"/>
            <w:vAlign w:val="center"/>
          </w:tcPr>
          <w:p w:rsidR="00A704FE" w:rsidRPr="00A704FE" w:rsidRDefault="00120013" w:rsidP="00A704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A704FE" w:rsidRDefault="00451073" w:rsidP="003A5AB1">
            <w:pPr>
              <w:ind w:firstLine="0"/>
              <w:rPr>
                <w:sz w:val="24"/>
                <w:szCs w:val="24"/>
              </w:rPr>
            </w:pPr>
            <w:r w:rsidRPr="00451073">
              <w:rPr>
                <w:sz w:val="24"/>
                <w:szCs w:val="24"/>
              </w:rPr>
              <w:t>Составление и ведение бю</w:t>
            </w:r>
            <w:r w:rsidRPr="00451073">
              <w:rPr>
                <w:sz w:val="24"/>
                <w:szCs w:val="24"/>
              </w:rPr>
              <w:t>д</w:t>
            </w:r>
            <w:r w:rsidRPr="00451073">
              <w:rPr>
                <w:sz w:val="24"/>
                <w:szCs w:val="24"/>
              </w:rPr>
              <w:t>жетной отчетности. Проверка расчетов по оплате труда и исчисления налога на доходы физических лиц.</w:t>
            </w:r>
          </w:p>
          <w:p w:rsidR="00120013" w:rsidRPr="00A704FE" w:rsidRDefault="00120013" w:rsidP="003A5AB1">
            <w:pPr>
              <w:ind w:firstLine="0"/>
              <w:rPr>
                <w:sz w:val="24"/>
                <w:szCs w:val="24"/>
              </w:rPr>
            </w:pPr>
            <w:r w:rsidRPr="00120013">
              <w:rPr>
                <w:sz w:val="24"/>
                <w:szCs w:val="24"/>
              </w:rPr>
              <w:t>Оценка надежности системы внутреннего финансового контроля </w:t>
            </w:r>
          </w:p>
        </w:tc>
        <w:tc>
          <w:tcPr>
            <w:tcW w:w="2977" w:type="dxa"/>
            <w:vAlign w:val="center"/>
          </w:tcPr>
          <w:p w:rsidR="00A704FE" w:rsidRPr="00A704FE" w:rsidRDefault="00451073" w:rsidP="003A5AB1">
            <w:pPr>
              <w:ind w:firstLine="0"/>
              <w:rPr>
                <w:sz w:val="24"/>
                <w:szCs w:val="24"/>
              </w:rPr>
            </w:pPr>
            <w:r w:rsidRPr="00451073">
              <w:rPr>
                <w:sz w:val="24"/>
                <w:szCs w:val="24"/>
              </w:rPr>
              <w:t>ГКУ АО «Управление по техническому обеспеч</w:t>
            </w:r>
            <w:r w:rsidRPr="00451073">
              <w:rPr>
                <w:sz w:val="24"/>
                <w:szCs w:val="24"/>
              </w:rPr>
              <w:t>е</w:t>
            </w:r>
            <w:r w:rsidRPr="00451073">
              <w:rPr>
                <w:sz w:val="24"/>
                <w:szCs w:val="24"/>
              </w:rPr>
              <w:t>нию деятельности мин</w:t>
            </w:r>
            <w:r w:rsidRPr="00451073">
              <w:rPr>
                <w:sz w:val="24"/>
                <w:szCs w:val="24"/>
              </w:rPr>
              <w:t>и</w:t>
            </w:r>
            <w:r w:rsidRPr="00451073">
              <w:rPr>
                <w:sz w:val="24"/>
                <w:szCs w:val="24"/>
              </w:rPr>
              <w:t>стерства сельского хо</w:t>
            </w:r>
            <w:r>
              <w:rPr>
                <w:sz w:val="24"/>
                <w:szCs w:val="24"/>
              </w:rPr>
              <w:t>зя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ства и рыбной промы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ленности </w:t>
            </w:r>
            <w:r w:rsidRPr="00451073">
              <w:rPr>
                <w:sz w:val="24"/>
                <w:szCs w:val="24"/>
              </w:rPr>
              <w:t>Астраханской области»</w:t>
            </w:r>
          </w:p>
        </w:tc>
        <w:tc>
          <w:tcPr>
            <w:tcW w:w="1559" w:type="dxa"/>
          </w:tcPr>
          <w:p w:rsidR="00A704FE" w:rsidRPr="00A704FE" w:rsidRDefault="00451073" w:rsidP="003A5AB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01.01.2019-31.12.2019</w:t>
            </w:r>
          </w:p>
        </w:tc>
        <w:tc>
          <w:tcPr>
            <w:tcW w:w="2552" w:type="dxa"/>
          </w:tcPr>
          <w:p w:rsidR="00A704FE" w:rsidRPr="00A704FE" w:rsidRDefault="00451073" w:rsidP="0045107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21.09.2020 - 26.10</w:t>
            </w:r>
            <w:r w:rsidRPr="00451073">
              <w:rPr>
                <w:sz w:val="24"/>
                <w:szCs w:val="24"/>
              </w:rPr>
              <w:t>.2020</w:t>
            </w:r>
          </w:p>
        </w:tc>
        <w:tc>
          <w:tcPr>
            <w:tcW w:w="4111" w:type="dxa"/>
          </w:tcPr>
          <w:p w:rsidR="00A704FE" w:rsidRPr="00A704FE" w:rsidRDefault="00451073" w:rsidP="00451073">
            <w:pPr>
              <w:ind w:firstLine="0"/>
              <w:rPr>
                <w:sz w:val="24"/>
                <w:szCs w:val="24"/>
              </w:rPr>
            </w:pPr>
            <w:r w:rsidRPr="00451073">
              <w:rPr>
                <w:sz w:val="24"/>
                <w:szCs w:val="24"/>
              </w:rPr>
              <w:t>Проведенный аудит дает основание полагать, что внутренний финанс</w:t>
            </w:r>
            <w:r w:rsidRPr="00451073">
              <w:rPr>
                <w:sz w:val="24"/>
                <w:szCs w:val="24"/>
              </w:rPr>
              <w:t>о</w:t>
            </w:r>
            <w:r w:rsidRPr="00451073">
              <w:rPr>
                <w:sz w:val="24"/>
                <w:szCs w:val="24"/>
              </w:rPr>
              <w:t>вый контроль за 2019 год отделом формирования и исполнения бюдж</w:t>
            </w:r>
            <w:r w:rsidRPr="00451073">
              <w:rPr>
                <w:sz w:val="24"/>
                <w:szCs w:val="24"/>
              </w:rPr>
              <w:t>е</w:t>
            </w:r>
            <w:r w:rsidRPr="00451073">
              <w:rPr>
                <w:sz w:val="24"/>
                <w:szCs w:val="24"/>
              </w:rPr>
              <w:t>та, финансового обеспечения мер</w:t>
            </w:r>
            <w:r w:rsidRPr="00451073">
              <w:rPr>
                <w:sz w:val="24"/>
                <w:szCs w:val="24"/>
              </w:rPr>
              <w:t>о</w:t>
            </w:r>
            <w:r w:rsidRPr="00451073">
              <w:rPr>
                <w:sz w:val="24"/>
                <w:szCs w:val="24"/>
              </w:rPr>
              <w:t>приятий государственной программы осуществлялся с нарушениями</w:t>
            </w:r>
          </w:p>
        </w:tc>
      </w:tr>
    </w:tbl>
    <w:p w:rsidR="006D07D7" w:rsidRDefault="006D07D7"/>
    <w:sectPr w:rsidR="006D07D7" w:rsidSect="00A704F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FE"/>
    <w:rsid w:val="00120013"/>
    <w:rsid w:val="003A5AB1"/>
    <w:rsid w:val="00451073"/>
    <w:rsid w:val="00634AAC"/>
    <w:rsid w:val="006D07D7"/>
    <w:rsid w:val="00A704FE"/>
    <w:rsid w:val="00E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Исеркипов Мирхат Туремуратович</dc:creator>
  <cp:lastModifiedBy>Исеркипов Мирхат Туремуратович</cp:lastModifiedBy>
  <cp:revision>4</cp:revision>
  <dcterms:created xsi:type="dcterms:W3CDTF">2023-02-28T12:03:00Z</dcterms:created>
  <dcterms:modified xsi:type="dcterms:W3CDTF">2023-03-01T04:44:00Z</dcterms:modified>
</cp:coreProperties>
</file>