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E5" w:rsidRP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Пояснительная записка</w:t>
      </w:r>
    </w:p>
    <w:p w:rsidR="008C30E5" w:rsidRP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 xml:space="preserve">к проекту постановления министерства сельского хозяйства </w:t>
      </w:r>
    </w:p>
    <w:p w:rsidR="008C30E5" w:rsidRP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и рыбной промышленности Астраханской области</w:t>
      </w:r>
    </w:p>
    <w:p w:rsidR="008C30E5" w:rsidRP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«О внесении изменений в постановление министерства сельского хозяйства и рыбной промышленности Астраханской области от 28.04.2023 № 6»</w:t>
      </w:r>
    </w:p>
    <w:p w:rsidR="008C30E5" w:rsidRP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8C30E5" w:rsidRPr="008C30E5" w:rsidRDefault="008C30E5" w:rsidP="008C30E5">
      <w:pPr>
        <w:ind w:firstLine="709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Проект постановления министерства сельского хозяйства и рыбной пр</w:t>
      </w:r>
      <w:r w:rsidRPr="008C30E5">
        <w:rPr>
          <w:rFonts w:eastAsia="Times New Roman"/>
          <w:color w:val="000000"/>
          <w:lang w:eastAsia="zh-CN"/>
        </w:rPr>
        <w:t>о</w:t>
      </w:r>
      <w:r w:rsidRPr="008C30E5">
        <w:rPr>
          <w:rFonts w:eastAsia="Times New Roman"/>
          <w:color w:val="000000"/>
          <w:lang w:eastAsia="zh-CN"/>
        </w:rPr>
        <w:t>мышленности Астраханской области «О внесении изменений в постановление министерства сельского хозяйства и рыбной промышленности Астраханской о</w:t>
      </w:r>
      <w:r w:rsidRPr="008C30E5">
        <w:rPr>
          <w:rFonts w:eastAsia="Times New Roman"/>
          <w:color w:val="000000"/>
          <w:lang w:eastAsia="zh-CN"/>
        </w:rPr>
        <w:t>б</w:t>
      </w:r>
      <w:r w:rsidRPr="008C30E5">
        <w:rPr>
          <w:rFonts w:eastAsia="Times New Roman"/>
          <w:color w:val="000000"/>
          <w:lang w:eastAsia="zh-CN"/>
        </w:rPr>
        <w:t>ласти от 28.04.2023 № 6» (далее – проект постановления) разработан министе</w:t>
      </w:r>
      <w:r w:rsidRPr="008C30E5">
        <w:rPr>
          <w:rFonts w:eastAsia="Times New Roman"/>
          <w:color w:val="000000"/>
          <w:lang w:eastAsia="zh-CN"/>
        </w:rPr>
        <w:t>р</w:t>
      </w:r>
      <w:r w:rsidRPr="008C30E5">
        <w:rPr>
          <w:rFonts w:eastAsia="Times New Roman"/>
          <w:color w:val="000000"/>
          <w:lang w:eastAsia="zh-CN"/>
        </w:rPr>
        <w:t>ством сельского хозяйства и рыбной промышленности Астраханской области (д</w:t>
      </w:r>
      <w:r w:rsidRPr="008C30E5">
        <w:rPr>
          <w:rFonts w:eastAsia="Times New Roman"/>
          <w:color w:val="000000"/>
          <w:lang w:eastAsia="zh-CN"/>
        </w:rPr>
        <w:t>а</w:t>
      </w:r>
      <w:r w:rsidRPr="008C30E5">
        <w:rPr>
          <w:rFonts w:eastAsia="Times New Roman"/>
          <w:color w:val="000000"/>
          <w:lang w:eastAsia="zh-CN"/>
        </w:rPr>
        <w:t>лее – министерство) в целях приведения в соответствие с законодательством Ро</w:t>
      </w:r>
      <w:r w:rsidRPr="008C30E5">
        <w:rPr>
          <w:rFonts w:eastAsia="Times New Roman"/>
          <w:color w:val="000000"/>
          <w:lang w:eastAsia="zh-CN"/>
        </w:rPr>
        <w:t>с</w:t>
      </w:r>
      <w:r w:rsidRPr="008C30E5">
        <w:rPr>
          <w:rFonts w:eastAsia="Times New Roman"/>
          <w:color w:val="000000"/>
          <w:lang w:eastAsia="zh-CN"/>
        </w:rPr>
        <w:t>сийской Федерации и законодательством Астраханской области.</w:t>
      </w:r>
    </w:p>
    <w:p w:rsidR="008C30E5" w:rsidRPr="008C30E5" w:rsidRDefault="008C30E5" w:rsidP="008C30E5">
      <w:pPr>
        <w:ind w:firstLine="709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Коррупциогенные факторы в проекте постановления отсутствуют.</w:t>
      </w:r>
    </w:p>
    <w:p w:rsidR="008C30E5" w:rsidRPr="008C30E5" w:rsidRDefault="008C30E5" w:rsidP="008C30E5">
      <w:pPr>
        <w:ind w:firstLine="709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В проекте постановления отсутствуют положения, вводящие избыточные обяза</w:t>
      </w:r>
      <w:r w:rsidRPr="008C30E5">
        <w:rPr>
          <w:rFonts w:eastAsia="Times New Roman"/>
          <w:color w:val="000000"/>
          <w:lang w:eastAsia="zh-CN"/>
        </w:rPr>
        <w:t>н</w:t>
      </w:r>
      <w:r w:rsidRPr="008C30E5">
        <w:rPr>
          <w:rFonts w:eastAsia="Times New Roman"/>
          <w:color w:val="000000"/>
          <w:lang w:eastAsia="zh-CN"/>
        </w:rPr>
        <w:t>ности, запреты и ограничен</w:t>
      </w:r>
      <w:bookmarkStart w:id="0" w:name="_GoBack"/>
      <w:bookmarkEnd w:id="0"/>
      <w:r w:rsidRPr="008C30E5">
        <w:rPr>
          <w:rFonts w:eastAsia="Times New Roman"/>
          <w:color w:val="000000"/>
          <w:lang w:eastAsia="zh-CN"/>
        </w:rPr>
        <w:t>ия для субъектов предпринимательской и иной экономической деятельности или способствующие их введению, а также полож</w:t>
      </w:r>
      <w:r w:rsidRPr="008C30E5">
        <w:rPr>
          <w:rFonts w:eastAsia="Times New Roman"/>
          <w:color w:val="000000"/>
          <w:lang w:eastAsia="zh-CN"/>
        </w:rPr>
        <w:t>е</w:t>
      </w:r>
      <w:r w:rsidRPr="008C30E5">
        <w:rPr>
          <w:rFonts w:eastAsia="Times New Roman"/>
          <w:color w:val="000000"/>
          <w:lang w:eastAsia="zh-CN"/>
        </w:rPr>
        <w:t>ния, способствующие возникновению необоснованных расходов субъектов пре</w:t>
      </w:r>
      <w:r w:rsidRPr="008C30E5">
        <w:rPr>
          <w:rFonts w:eastAsia="Times New Roman"/>
          <w:color w:val="000000"/>
          <w:lang w:eastAsia="zh-CN"/>
        </w:rPr>
        <w:t>д</w:t>
      </w:r>
      <w:r w:rsidRPr="008C30E5">
        <w:rPr>
          <w:rFonts w:eastAsia="Times New Roman"/>
          <w:color w:val="000000"/>
          <w:lang w:eastAsia="zh-CN"/>
        </w:rPr>
        <w:t>принимательской и иной экономической деятельности и бюджета Астраханской о</w:t>
      </w:r>
      <w:r w:rsidRPr="008C30E5">
        <w:rPr>
          <w:rFonts w:eastAsia="Times New Roman"/>
          <w:color w:val="000000"/>
          <w:lang w:eastAsia="zh-CN"/>
        </w:rPr>
        <w:t>б</w:t>
      </w:r>
      <w:r w:rsidRPr="008C30E5">
        <w:rPr>
          <w:rFonts w:eastAsia="Times New Roman"/>
          <w:color w:val="000000"/>
          <w:lang w:eastAsia="zh-CN"/>
        </w:rPr>
        <w:t>ласти.</w:t>
      </w:r>
    </w:p>
    <w:p w:rsidR="008C30E5" w:rsidRPr="008C30E5" w:rsidRDefault="008C30E5" w:rsidP="008C30E5">
      <w:pPr>
        <w:ind w:firstLine="709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В проекте постановления отсутствуют положения, способствующие возни</w:t>
      </w:r>
      <w:r w:rsidRPr="008C30E5">
        <w:rPr>
          <w:rFonts w:eastAsia="Times New Roman"/>
          <w:color w:val="000000"/>
          <w:lang w:eastAsia="zh-CN"/>
        </w:rPr>
        <w:t>к</w:t>
      </w:r>
      <w:r w:rsidRPr="008C30E5">
        <w:rPr>
          <w:rFonts w:eastAsia="Times New Roman"/>
          <w:color w:val="000000"/>
          <w:lang w:eastAsia="zh-CN"/>
        </w:rPr>
        <w:t>нов</w:t>
      </w:r>
      <w:r w:rsidRPr="008C30E5">
        <w:rPr>
          <w:rFonts w:eastAsia="Times New Roman"/>
          <w:color w:val="000000"/>
          <w:lang w:eastAsia="zh-CN"/>
        </w:rPr>
        <w:t>е</w:t>
      </w:r>
      <w:r w:rsidRPr="008C30E5">
        <w:rPr>
          <w:rFonts w:eastAsia="Times New Roman"/>
          <w:color w:val="000000"/>
          <w:lang w:eastAsia="zh-CN"/>
        </w:rPr>
        <w:t xml:space="preserve">нию рисков нарушения антимонопольного законодательства.  </w:t>
      </w:r>
    </w:p>
    <w:p w:rsidR="0096262D" w:rsidRDefault="008C30E5" w:rsidP="008C30E5">
      <w:pPr>
        <w:ind w:firstLine="709"/>
        <w:rPr>
          <w:rFonts w:eastAsia="Times New Roman"/>
          <w:color w:val="000000"/>
          <w:lang w:eastAsia="zh-CN"/>
        </w:rPr>
      </w:pPr>
      <w:r w:rsidRPr="008C30E5">
        <w:rPr>
          <w:rFonts w:eastAsia="Times New Roman"/>
          <w:color w:val="000000"/>
          <w:lang w:eastAsia="zh-CN"/>
        </w:rPr>
        <w:t>Проект постановления размещён в информационно - телекоммуникацио</w:t>
      </w:r>
      <w:r w:rsidRPr="008C30E5">
        <w:rPr>
          <w:rFonts w:eastAsia="Times New Roman"/>
          <w:color w:val="000000"/>
          <w:lang w:eastAsia="zh-CN"/>
        </w:rPr>
        <w:t>н</w:t>
      </w:r>
      <w:r w:rsidRPr="008C30E5">
        <w:rPr>
          <w:rFonts w:eastAsia="Times New Roman"/>
          <w:color w:val="000000"/>
          <w:lang w:eastAsia="zh-CN"/>
        </w:rPr>
        <w:t>ной сети «Интернет» на официальном сайте министерства (https://msh.astrobl.ru/)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</w:t>
      </w:r>
      <w:r w:rsidRPr="008C30E5">
        <w:rPr>
          <w:rFonts w:eastAsia="Times New Roman"/>
          <w:color w:val="000000"/>
          <w:lang w:eastAsia="zh-CN"/>
        </w:rPr>
        <w:t>а</w:t>
      </w:r>
      <w:r w:rsidRPr="008C30E5">
        <w:rPr>
          <w:rFonts w:eastAsia="Times New Roman"/>
          <w:color w:val="000000"/>
          <w:lang w:eastAsia="zh-CN"/>
        </w:rPr>
        <w:t>тивных правовых актов и проектов нормативных правовых актов 05.05.2023, предл</w:t>
      </w:r>
      <w:r w:rsidRPr="008C30E5">
        <w:rPr>
          <w:rFonts w:eastAsia="Times New Roman"/>
          <w:color w:val="000000"/>
          <w:lang w:eastAsia="zh-CN"/>
        </w:rPr>
        <w:t>о</w:t>
      </w:r>
      <w:r w:rsidRPr="008C30E5">
        <w:rPr>
          <w:rFonts w:eastAsia="Times New Roman"/>
          <w:color w:val="000000"/>
          <w:lang w:eastAsia="zh-CN"/>
        </w:rPr>
        <w:t>жений и замечаний по проекту постановления от организаций и граждан не п</w:t>
      </w:r>
      <w:r w:rsidRPr="008C30E5">
        <w:rPr>
          <w:rFonts w:eastAsia="Times New Roman"/>
          <w:color w:val="000000"/>
          <w:lang w:eastAsia="zh-CN"/>
        </w:rPr>
        <w:t>о</w:t>
      </w:r>
      <w:r w:rsidRPr="008C30E5">
        <w:rPr>
          <w:rFonts w:eastAsia="Times New Roman"/>
          <w:color w:val="000000"/>
          <w:lang w:eastAsia="zh-CN"/>
        </w:rPr>
        <w:t>ступало.</w:t>
      </w:r>
    </w:p>
    <w:p w:rsid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8C30E5" w:rsidRDefault="008C30E5">
      <w:pPr>
        <w:ind w:firstLine="0"/>
        <w:jc w:val="left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br w:type="page"/>
      </w:r>
    </w:p>
    <w:p w:rsidR="008C30E5" w:rsidRDefault="008C30E5" w:rsidP="008C30E5">
      <w:pPr>
        <w:ind w:firstLine="0"/>
        <w:jc w:val="center"/>
        <w:rPr>
          <w:rFonts w:eastAsia="Times New Roman"/>
          <w:color w:val="000000"/>
          <w:lang w:eastAsia="zh-CN"/>
        </w:rPr>
      </w:pPr>
    </w:p>
    <w:p w:rsidR="00E038A8" w:rsidRDefault="00E038A8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9E7215" w:rsidRDefault="009E7215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9E7215" w:rsidRDefault="009E7215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E9360A" w:rsidRDefault="00E9360A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FE4380" w:rsidRDefault="00FE4380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E9360A" w:rsidRDefault="00E9360A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E9360A" w:rsidRDefault="00E9360A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360887" w:rsidRDefault="00360887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360887" w:rsidRDefault="00360887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360887" w:rsidRDefault="00360887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360887" w:rsidRDefault="00360887" w:rsidP="006347F9">
      <w:pPr>
        <w:tabs>
          <w:tab w:val="left" w:pos="-2977"/>
        </w:tabs>
        <w:ind w:right="5811" w:firstLine="0"/>
        <w:rPr>
          <w:color w:val="auto"/>
          <w:sz w:val="27"/>
          <w:szCs w:val="27"/>
        </w:rPr>
      </w:pPr>
    </w:p>
    <w:p w:rsidR="00E9360A" w:rsidRPr="00154152" w:rsidRDefault="00E9360A" w:rsidP="006347F9">
      <w:pPr>
        <w:tabs>
          <w:tab w:val="left" w:pos="-2977"/>
        </w:tabs>
        <w:ind w:right="5811" w:firstLine="0"/>
        <w:rPr>
          <w:color w:val="auto"/>
        </w:rPr>
      </w:pPr>
    </w:p>
    <w:p w:rsidR="00F7066C" w:rsidRPr="00360887" w:rsidRDefault="006347F9" w:rsidP="006347F9">
      <w:pPr>
        <w:tabs>
          <w:tab w:val="left" w:pos="-2977"/>
          <w:tab w:val="left" w:pos="2268"/>
          <w:tab w:val="left" w:pos="2552"/>
          <w:tab w:val="left" w:pos="3828"/>
        </w:tabs>
        <w:ind w:left="993" w:right="6094" w:hanging="426"/>
        <w:rPr>
          <w:color w:val="auto"/>
        </w:rPr>
      </w:pPr>
      <w:r w:rsidRPr="00154152">
        <w:rPr>
          <w:color w:val="auto"/>
        </w:rPr>
        <w:t xml:space="preserve">     </w:t>
      </w:r>
      <w:r w:rsidR="00E871EB" w:rsidRPr="00360887">
        <w:rPr>
          <w:color w:val="auto"/>
        </w:rPr>
        <w:t>О внесении измене</w:t>
      </w:r>
      <w:r w:rsidR="00F04749" w:rsidRPr="00360887">
        <w:rPr>
          <w:color w:val="auto"/>
        </w:rPr>
        <w:t>ний</w:t>
      </w:r>
      <w:r w:rsidR="00E871EB" w:rsidRPr="00360887">
        <w:rPr>
          <w:color w:val="auto"/>
        </w:rPr>
        <w:t xml:space="preserve"> </w:t>
      </w:r>
      <w:r w:rsidRPr="00360887">
        <w:rPr>
          <w:color w:val="auto"/>
        </w:rPr>
        <w:t xml:space="preserve">      </w:t>
      </w:r>
      <w:r w:rsidR="00E871EB" w:rsidRPr="00360887">
        <w:rPr>
          <w:color w:val="auto"/>
        </w:rPr>
        <w:t>в постановление мин</w:t>
      </w:r>
      <w:r w:rsidR="00E871EB" w:rsidRPr="00360887">
        <w:rPr>
          <w:color w:val="auto"/>
        </w:rPr>
        <w:t>и</w:t>
      </w:r>
      <w:r w:rsidR="00E871EB" w:rsidRPr="00360887">
        <w:rPr>
          <w:color w:val="auto"/>
        </w:rPr>
        <w:t>стерства сельского х</w:t>
      </w:r>
      <w:r w:rsidR="00E871EB" w:rsidRPr="00360887">
        <w:rPr>
          <w:color w:val="auto"/>
        </w:rPr>
        <w:t>о</w:t>
      </w:r>
      <w:r w:rsidR="00E871EB" w:rsidRPr="00360887">
        <w:rPr>
          <w:color w:val="auto"/>
        </w:rPr>
        <w:t>зяйства и рыбной пр</w:t>
      </w:r>
      <w:r w:rsidR="00E871EB" w:rsidRPr="00360887">
        <w:rPr>
          <w:color w:val="auto"/>
        </w:rPr>
        <w:t>о</w:t>
      </w:r>
      <w:r w:rsidR="00E871EB" w:rsidRPr="00360887">
        <w:rPr>
          <w:color w:val="auto"/>
        </w:rPr>
        <w:t>мышленности Астр</w:t>
      </w:r>
      <w:r w:rsidR="00E871EB" w:rsidRPr="00360887">
        <w:rPr>
          <w:color w:val="auto"/>
        </w:rPr>
        <w:t>а</w:t>
      </w:r>
      <w:r w:rsidR="00E9360A" w:rsidRPr="00360887">
        <w:rPr>
          <w:color w:val="auto"/>
        </w:rPr>
        <w:t>ханской области от 28.04.2023</w:t>
      </w:r>
      <w:r w:rsidR="00647497" w:rsidRPr="00360887">
        <w:rPr>
          <w:color w:val="auto"/>
        </w:rPr>
        <w:t xml:space="preserve"> №</w:t>
      </w:r>
      <w:r w:rsidR="005217AE" w:rsidRPr="00360887">
        <w:rPr>
          <w:color w:val="auto"/>
        </w:rPr>
        <w:t xml:space="preserve"> </w:t>
      </w:r>
      <w:r w:rsidR="00E9360A" w:rsidRPr="00360887">
        <w:rPr>
          <w:color w:val="auto"/>
        </w:rPr>
        <w:t>6</w:t>
      </w:r>
    </w:p>
    <w:p w:rsidR="00CE7825" w:rsidRPr="00360887" w:rsidRDefault="00CE7825" w:rsidP="00F25461">
      <w:pPr>
        <w:tabs>
          <w:tab w:val="left" w:pos="-2977"/>
          <w:tab w:val="left" w:pos="2268"/>
          <w:tab w:val="left" w:pos="2552"/>
          <w:tab w:val="left" w:pos="3544"/>
        </w:tabs>
        <w:ind w:left="567" w:right="6236" w:firstLine="0"/>
        <w:rPr>
          <w:color w:val="auto"/>
        </w:rPr>
      </w:pPr>
    </w:p>
    <w:p w:rsidR="00F7066C" w:rsidRPr="00360887" w:rsidRDefault="00F7066C" w:rsidP="00D628F5">
      <w:pPr>
        <w:ind w:firstLine="0"/>
        <w:rPr>
          <w:color w:val="auto"/>
        </w:rPr>
      </w:pPr>
    </w:p>
    <w:p w:rsidR="005217AE" w:rsidRPr="00360887" w:rsidRDefault="005217AE" w:rsidP="00D628F5">
      <w:pPr>
        <w:ind w:firstLine="0"/>
        <w:rPr>
          <w:color w:val="auto"/>
        </w:rPr>
      </w:pPr>
    </w:p>
    <w:p w:rsidR="00F7066C" w:rsidRPr="00360887" w:rsidRDefault="006F7EEB" w:rsidP="005217AE">
      <w:pPr>
        <w:ind w:right="-1" w:firstLine="709"/>
        <w:rPr>
          <w:rFonts w:eastAsia="Times New Roman"/>
          <w:color w:val="auto"/>
          <w:lang w:eastAsia="ar-SA"/>
        </w:rPr>
      </w:pPr>
      <w:r w:rsidRPr="00360887">
        <w:rPr>
          <w:rFonts w:eastAsia="Times New Roman"/>
          <w:color w:val="auto"/>
          <w:lang w:eastAsia="ar-SA"/>
        </w:rPr>
        <w:t>В</w:t>
      </w:r>
      <w:r w:rsidR="00E871EB" w:rsidRPr="00360887">
        <w:rPr>
          <w:rFonts w:eastAsia="Times New Roman"/>
          <w:color w:val="auto"/>
          <w:lang w:eastAsia="ar-SA"/>
        </w:rPr>
        <w:t xml:space="preserve"> </w:t>
      </w:r>
      <w:r w:rsidRPr="00360887">
        <w:rPr>
          <w:rFonts w:eastAsia="Times New Roman"/>
          <w:color w:val="auto"/>
          <w:lang w:eastAsia="ar-SA"/>
        </w:rPr>
        <w:t xml:space="preserve">соответствии с </w:t>
      </w:r>
      <w:r w:rsidR="00E871EB" w:rsidRPr="00360887">
        <w:rPr>
          <w:rFonts w:eastAsia="Times New Roman"/>
          <w:color w:val="auto"/>
          <w:lang w:eastAsia="ar-SA"/>
        </w:rPr>
        <w:t xml:space="preserve"> постановлени</w:t>
      </w:r>
      <w:r w:rsidRPr="00360887">
        <w:rPr>
          <w:rFonts w:eastAsia="Times New Roman"/>
          <w:color w:val="auto"/>
          <w:lang w:eastAsia="ar-SA"/>
        </w:rPr>
        <w:t>ем</w:t>
      </w:r>
      <w:r w:rsidR="00E871EB" w:rsidRPr="00360887">
        <w:rPr>
          <w:rFonts w:eastAsia="Times New Roman"/>
          <w:color w:val="auto"/>
          <w:lang w:eastAsia="ar-SA"/>
        </w:rPr>
        <w:t xml:space="preserve"> Правительства Астраханской области от 10.04.2013 № 120-П «О Порядке предоставления субвенций бюджетам муниц</w:t>
      </w:r>
      <w:r w:rsidR="00E871EB" w:rsidRPr="00360887">
        <w:rPr>
          <w:rFonts w:eastAsia="Times New Roman"/>
          <w:color w:val="auto"/>
          <w:lang w:eastAsia="ar-SA"/>
        </w:rPr>
        <w:t>и</w:t>
      </w:r>
      <w:r w:rsidR="00E871EB" w:rsidRPr="00360887">
        <w:rPr>
          <w:rFonts w:eastAsia="Times New Roman"/>
          <w:color w:val="auto"/>
          <w:lang w:eastAsia="ar-SA"/>
        </w:rPr>
        <w:t>пальных образований Астраханской области из бюджета Астраханской области на осуществление государственных полномочий Астраханской области по поддер</w:t>
      </w:r>
      <w:r w:rsidR="00E871EB" w:rsidRPr="00360887">
        <w:rPr>
          <w:rFonts w:eastAsia="Times New Roman"/>
          <w:color w:val="auto"/>
          <w:lang w:eastAsia="ar-SA"/>
        </w:rPr>
        <w:t>ж</w:t>
      </w:r>
      <w:r w:rsidR="00E871EB" w:rsidRPr="00360887">
        <w:rPr>
          <w:rFonts w:eastAsia="Times New Roman"/>
          <w:color w:val="auto"/>
          <w:lang w:eastAsia="ar-SA"/>
        </w:rPr>
        <w:t>ке сельскохозяйственного производства»</w:t>
      </w:r>
    </w:p>
    <w:p w:rsidR="00F7066C" w:rsidRPr="00360887" w:rsidRDefault="00E871EB">
      <w:pPr>
        <w:ind w:right="-1" w:firstLine="0"/>
        <w:rPr>
          <w:rFonts w:eastAsia="Times New Roman"/>
          <w:color w:val="auto"/>
          <w:lang w:eastAsia="ru-RU"/>
        </w:rPr>
      </w:pPr>
      <w:r w:rsidRPr="00360887">
        <w:rPr>
          <w:rFonts w:eastAsia="Times New Roman"/>
          <w:color w:val="auto"/>
          <w:lang w:eastAsia="ru-RU"/>
        </w:rPr>
        <w:t>министерство сельского хозяйства и рыбной промышленности Астраханской о</w:t>
      </w:r>
      <w:r w:rsidRPr="00360887">
        <w:rPr>
          <w:rFonts w:eastAsia="Times New Roman"/>
          <w:color w:val="auto"/>
          <w:lang w:eastAsia="ru-RU"/>
        </w:rPr>
        <w:t>б</w:t>
      </w:r>
      <w:r w:rsidRPr="00360887">
        <w:rPr>
          <w:rFonts w:eastAsia="Times New Roman"/>
          <w:color w:val="auto"/>
          <w:lang w:eastAsia="ru-RU"/>
        </w:rPr>
        <w:t>ласти ПОСТАНОВЛЯЕТ:</w:t>
      </w:r>
    </w:p>
    <w:p w:rsidR="00360887" w:rsidRPr="00360887" w:rsidRDefault="00154152" w:rsidP="00D628F5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1. </w:t>
      </w:r>
      <w:r w:rsidR="00E871EB" w:rsidRPr="00360887">
        <w:rPr>
          <w:rFonts w:ascii="Times New Roman" w:eastAsia="Times New Roman" w:hAnsi="Times New Roman"/>
          <w:color w:val="auto"/>
          <w:szCs w:val="28"/>
          <w:lang w:eastAsia="ar-SA"/>
        </w:rPr>
        <w:t>Внести в постановление министерства сельского хозяйства и рыбной промышлен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ности Астраханской области от 28.04.2023</w:t>
      </w:r>
      <w:r w:rsidR="00647497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 №</w:t>
      </w:r>
      <w:r w:rsidR="005217AE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 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6</w:t>
      </w:r>
      <w:r w:rsidR="00E871EB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 «О реализации пост</w:t>
      </w:r>
      <w:r w:rsidR="00E871EB" w:rsidRPr="00360887">
        <w:rPr>
          <w:rFonts w:ascii="Times New Roman" w:eastAsia="Times New Roman" w:hAnsi="Times New Roman"/>
          <w:color w:val="auto"/>
          <w:szCs w:val="28"/>
          <w:lang w:eastAsia="ar-SA"/>
        </w:rPr>
        <w:t>а</w:t>
      </w:r>
      <w:r w:rsidR="00E871EB" w:rsidRPr="00360887">
        <w:rPr>
          <w:rFonts w:ascii="Times New Roman" w:eastAsia="Times New Roman" w:hAnsi="Times New Roman"/>
          <w:color w:val="auto"/>
          <w:szCs w:val="28"/>
          <w:lang w:eastAsia="ar-SA"/>
        </w:rPr>
        <w:t>новления Правительства Астраханской области от 10.04.</w:t>
      </w:r>
      <w:r w:rsidR="0099515A" w:rsidRPr="00360887">
        <w:rPr>
          <w:rFonts w:ascii="Times New Roman" w:eastAsia="Times New Roman" w:hAnsi="Times New Roman"/>
          <w:color w:val="auto"/>
          <w:szCs w:val="28"/>
          <w:lang w:eastAsia="ar-SA"/>
        </w:rPr>
        <w:t>2013 № 120-П»</w:t>
      </w:r>
      <w:r w:rsidR="009B089E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 </w:t>
      </w:r>
      <w:r w:rsidR="00360887" w:rsidRPr="00360887">
        <w:rPr>
          <w:rFonts w:ascii="Times New Roman" w:eastAsia="Times New Roman" w:hAnsi="Times New Roman"/>
          <w:color w:val="auto"/>
          <w:szCs w:val="28"/>
          <w:lang w:eastAsia="ar-SA"/>
        </w:rPr>
        <w:t>следу</w:t>
      </w:r>
      <w:r w:rsidR="00360887" w:rsidRPr="00360887">
        <w:rPr>
          <w:rFonts w:ascii="Times New Roman" w:eastAsia="Times New Roman" w:hAnsi="Times New Roman"/>
          <w:color w:val="auto"/>
          <w:szCs w:val="28"/>
          <w:lang w:eastAsia="ar-SA"/>
        </w:rPr>
        <w:t>ю</w:t>
      </w:r>
      <w:r w:rsidR="00360887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щие </w:t>
      </w:r>
      <w:r w:rsidR="0051655E" w:rsidRPr="00360887">
        <w:rPr>
          <w:rFonts w:ascii="Times New Roman" w:eastAsia="Times New Roman" w:hAnsi="Times New Roman"/>
          <w:color w:val="auto"/>
          <w:szCs w:val="28"/>
          <w:lang w:eastAsia="ar-SA"/>
        </w:rPr>
        <w:t>измене</w:t>
      </w:r>
      <w:r w:rsidR="00F04749" w:rsidRPr="00360887">
        <w:rPr>
          <w:rFonts w:ascii="Times New Roman" w:eastAsia="Times New Roman" w:hAnsi="Times New Roman"/>
          <w:color w:val="auto"/>
          <w:szCs w:val="28"/>
          <w:lang w:eastAsia="ar-SA"/>
        </w:rPr>
        <w:t>ния</w:t>
      </w:r>
      <w:r w:rsidR="00360887" w:rsidRPr="00360887">
        <w:rPr>
          <w:rFonts w:ascii="Times New Roman" w:eastAsia="Times New Roman" w:hAnsi="Times New Roman"/>
          <w:color w:val="auto"/>
          <w:szCs w:val="28"/>
          <w:lang w:eastAsia="ar-SA"/>
        </w:rPr>
        <w:t>:</w:t>
      </w:r>
    </w:p>
    <w:p w:rsidR="009B089E" w:rsidRPr="00360887" w:rsidRDefault="00360887" w:rsidP="00D628F5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1.1. В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 приложениях № 2, 3 к Перечню</w:t>
      </w:r>
      <w:r w:rsidR="00154152" w:rsidRPr="00360887">
        <w:rPr>
          <w:szCs w:val="28"/>
        </w:rPr>
        <w:t xml:space="preserve"> 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>документов, необходимых для пол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>у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>чения субсидий по отдельным направлениям поддержки сельскохозяйственного производства, утвержденному постановлением,</w:t>
      </w:r>
      <w:r w:rsidR="00154152" w:rsidRPr="00360887">
        <w:rPr>
          <w:szCs w:val="28"/>
        </w:rPr>
        <w:t xml:space="preserve"> </w:t>
      </w:r>
      <w:r w:rsidR="00154152" w:rsidRPr="00360887">
        <w:rPr>
          <w:rFonts w:ascii="Times New Roman" w:hAnsi="Times New Roman"/>
          <w:szCs w:val="28"/>
        </w:rPr>
        <w:t>слова «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>заявителей, осуществл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>я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>ющих»</w:t>
      </w:r>
      <w:r w:rsidR="00E06866">
        <w:rPr>
          <w:rFonts w:ascii="Times New Roman" w:eastAsia="Times New Roman" w:hAnsi="Times New Roman"/>
          <w:color w:val="auto"/>
          <w:szCs w:val="28"/>
          <w:lang w:eastAsia="ar-SA"/>
        </w:rPr>
        <w:t xml:space="preserve"> заменить</w:t>
      </w:r>
      <w:r w:rsidR="00154152"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 словами «заявителей, не осуществляющих».</w:t>
      </w:r>
    </w:p>
    <w:p w:rsidR="00360887" w:rsidRPr="00360887" w:rsidRDefault="00360887" w:rsidP="00360887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1.2. В форме сводной справки-расчета потребности в субсидии на поддер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ж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ку сельскохозяйственного производства по отдельным подотраслям растениево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д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ства, утвержденной постановлением,  слова «заявителей, осуществляющих» зам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е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нить словами «заявителей, не осуществляющих».</w:t>
      </w:r>
    </w:p>
    <w:p w:rsidR="00360887" w:rsidRPr="00360887" w:rsidRDefault="00360887" w:rsidP="00360887">
      <w:pPr>
        <w:pStyle w:val="ConsPlusNormal0"/>
        <w:ind w:firstLine="709"/>
        <w:rPr>
          <w:rFonts w:ascii="Times New Roman" w:eastAsia="Times New Roman" w:hAnsi="Times New Roman"/>
          <w:color w:val="auto"/>
          <w:szCs w:val="28"/>
          <w:lang w:eastAsia="ar-SA"/>
        </w:rPr>
      </w:pP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1.3. В форме сводной справки-расчета потребности в субсидии на стимул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и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рование увеличения производства картофеля и овощей,</w:t>
      </w:r>
      <w:r w:rsidRPr="00360887">
        <w:rPr>
          <w:szCs w:val="28"/>
        </w:rPr>
        <w:t xml:space="preserve"> 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утвержденной постано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>в</w:t>
      </w:r>
      <w:r>
        <w:rPr>
          <w:rFonts w:ascii="Times New Roman" w:eastAsia="Times New Roman" w:hAnsi="Times New Roman"/>
          <w:color w:val="auto"/>
          <w:szCs w:val="28"/>
          <w:lang w:eastAsia="ar-SA"/>
        </w:rPr>
        <w:t xml:space="preserve">лением, 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t xml:space="preserve">слова «заявителей, осуществляющих» заменить словами «заявителей, не </w:t>
      </w:r>
      <w:r w:rsidRPr="00360887">
        <w:rPr>
          <w:rFonts w:ascii="Times New Roman" w:eastAsia="Times New Roman" w:hAnsi="Times New Roman"/>
          <w:color w:val="auto"/>
          <w:szCs w:val="28"/>
          <w:lang w:eastAsia="ar-SA"/>
        </w:rPr>
        <w:lastRenderedPageBreak/>
        <w:t>осуществляющих».</w:t>
      </w:r>
    </w:p>
    <w:p w:rsidR="009D2DC1" w:rsidRPr="00360887" w:rsidRDefault="00154152" w:rsidP="00C81132">
      <w:pPr>
        <w:pStyle w:val="ConsPlusNormal0"/>
        <w:ind w:firstLine="709"/>
        <w:rPr>
          <w:rFonts w:eastAsia="Times New Roman"/>
          <w:color w:val="auto"/>
          <w:szCs w:val="28"/>
        </w:rPr>
      </w:pPr>
      <w:r w:rsidRPr="00360887">
        <w:rPr>
          <w:rFonts w:ascii="Times New Roman" w:hAnsi="Times New Roman"/>
          <w:szCs w:val="28"/>
        </w:rPr>
        <w:t>2. </w:t>
      </w:r>
      <w:r w:rsidR="00E871EB" w:rsidRPr="00360887">
        <w:rPr>
          <w:rFonts w:ascii="Times New Roman" w:hAnsi="Times New Roman"/>
          <w:szCs w:val="28"/>
        </w:rPr>
        <w:t>Постановление вступает в силу со дня его официального опубликования</w:t>
      </w:r>
      <w:r w:rsidRPr="00360887">
        <w:rPr>
          <w:rFonts w:ascii="Times New Roman" w:hAnsi="Times New Roman"/>
          <w:szCs w:val="28"/>
        </w:rPr>
        <w:t xml:space="preserve">  и распространяется на правоотношения, возникшие с 28.04.2023</w:t>
      </w:r>
      <w:r w:rsidR="00647497" w:rsidRPr="00360887">
        <w:rPr>
          <w:rFonts w:eastAsia="Times New Roman"/>
          <w:color w:val="auto"/>
          <w:szCs w:val="28"/>
        </w:rPr>
        <w:t>.</w:t>
      </w:r>
    </w:p>
    <w:p w:rsidR="006B54C2" w:rsidRPr="00360887" w:rsidRDefault="006B54C2" w:rsidP="00531AEB">
      <w:pPr>
        <w:ind w:firstLine="0"/>
        <w:rPr>
          <w:rFonts w:eastAsia="Times New Roman"/>
          <w:color w:val="auto"/>
          <w:lang w:eastAsia="ru-RU"/>
        </w:rPr>
      </w:pPr>
    </w:p>
    <w:p w:rsidR="00CE068D" w:rsidRPr="00360887" w:rsidRDefault="00CE068D" w:rsidP="00531AEB">
      <w:pPr>
        <w:ind w:firstLine="0"/>
        <w:rPr>
          <w:rFonts w:eastAsia="Times New Roman"/>
          <w:color w:val="auto"/>
          <w:lang w:eastAsia="ru-RU"/>
        </w:rPr>
      </w:pPr>
    </w:p>
    <w:p w:rsidR="0073655D" w:rsidRPr="00360887" w:rsidRDefault="0073655D" w:rsidP="00531AEB">
      <w:pPr>
        <w:ind w:firstLine="0"/>
        <w:rPr>
          <w:rFonts w:eastAsia="Times New Roman"/>
          <w:color w:val="auto"/>
          <w:lang w:eastAsia="ru-RU"/>
        </w:rPr>
      </w:pPr>
    </w:p>
    <w:p w:rsidR="005217AE" w:rsidRPr="00360887" w:rsidRDefault="00647497">
      <w:pPr>
        <w:ind w:firstLine="0"/>
        <w:outlineLvl w:val="0"/>
        <w:rPr>
          <w:color w:val="auto"/>
        </w:rPr>
      </w:pPr>
      <w:r w:rsidRPr="00360887">
        <w:rPr>
          <w:color w:val="auto"/>
        </w:rPr>
        <w:t>М</w:t>
      </w:r>
      <w:r w:rsidR="00E871EB" w:rsidRPr="00360887">
        <w:rPr>
          <w:color w:val="auto"/>
        </w:rPr>
        <w:t>инистр сельского</w:t>
      </w:r>
      <w:r w:rsidR="005217AE" w:rsidRPr="00360887">
        <w:rPr>
          <w:color w:val="auto"/>
        </w:rPr>
        <w:t xml:space="preserve"> </w:t>
      </w:r>
      <w:r w:rsidR="00E871EB" w:rsidRPr="00360887">
        <w:rPr>
          <w:color w:val="auto"/>
        </w:rPr>
        <w:t xml:space="preserve">хозяйства и </w:t>
      </w:r>
    </w:p>
    <w:p w:rsidR="00F7066C" w:rsidRPr="00360887" w:rsidRDefault="00E871EB">
      <w:pPr>
        <w:ind w:firstLine="0"/>
        <w:outlineLvl w:val="0"/>
        <w:rPr>
          <w:color w:val="auto"/>
        </w:rPr>
      </w:pPr>
      <w:r w:rsidRPr="00360887">
        <w:rPr>
          <w:color w:val="auto"/>
        </w:rPr>
        <w:t>рыбной промышленности</w:t>
      </w:r>
    </w:p>
    <w:p w:rsidR="00C11C97" w:rsidRPr="00360887" w:rsidRDefault="00E871EB" w:rsidP="00C11C97">
      <w:pPr>
        <w:ind w:firstLine="0"/>
        <w:outlineLvl w:val="0"/>
        <w:rPr>
          <w:color w:val="auto"/>
        </w:rPr>
      </w:pPr>
      <w:r w:rsidRPr="00360887">
        <w:rPr>
          <w:color w:val="auto"/>
        </w:rPr>
        <w:t xml:space="preserve">Астраханской области                                                      </w:t>
      </w:r>
      <w:r w:rsidR="00647497" w:rsidRPr="00360887">
        <w:rPr>
          <w:color w:val="auto"/>
        </w:rPr>
        <w:t xml:space="preserve">                     </w:t>
      </w:r>
      <w:r w:rsidR="00154152" w:rsidRPr="00360887">
        <w:rPr>
          <w:color w:val="auto"/>
        </w:rPr>
        <w:t xml:space="preserve">    </w:t>
      </w:r>
      <w:r w:rsidR="005217AE" w:rsidRPr="00360887">
        <w:rPr>
          <w:color w:val="auto"/>
        </w:rPr>
        <w:t>Р.Ю. Пашаев</w:t>
      </w:r>
    </w:p>
    <w:p w:rsidR="00C11C97" w:rsidRDefault="00C11C97" w:rsidP="00E038A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color w:val="auto"/>
          <w:sz w:val="27"/>
          <w:szCs w:val="27"/>
          <w:lang w:eastAsia="ru-RU"/>
        </w:rPr>
        <w:sectPr w:rsidR="00C11C97" w:rsidSect="00521054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65" w:right="567" w:bottom="992" w:left="1418" w:header="709" w:footer="0" w:gutter="0"/>
          <w:pgNumType w:start="1"/>
          <w:cols w:space="720"/>
          <w:formProt w:val="0"/>
          <w:titlePg/>
          <w:docGrid w:linePitch="381" w:charSpace="-14337"/>
        </w:sectPr>
      </w:pPr>
    </w:p>
    <w:p w:rsidR="00F7066C" w:rsidRDefault="00F7066C" w:rsidP="00154152">
      <w:pPr>
        <w:widowControl w:val="0"/>
        <w:autoSpaceDE w:val="0"/>
        <w:autoSpaceDN w:val="0"/>
        <w:adjustRightInd w:val="0"/>
        <w:ind w:left="5529" w:firstLine="708"/>
        <w:jc w:val="left"/>
        <w:rPr>
          <w:color w:val="auto"/>
          <w:sz w:val="27"/>
          <w:szCs w:val="27"/>
        </w:rPr>
      </w:pPr>
    </w:p>
    <w:sectPr w:rsidR="00F7066C" w:rsidSect="00E038A8">
      <w:type w:val="continuous"/>
      <w:pgSz w:w="11906" w:h="16838"/>
      <w:pgMar w:top="765" w:right="567" w:bottom="992" w:left="1418" w:header="709" w:footer="0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C1" w:rsidRDefault="00EE08C1">
      <w:r>
        <w:separator/>
      </w:r>
    </w:p>
  </w:endnote>
  <w:endnote w:type="continuationSeparator" w:id="0">
    <w:p w:rsidR="00EE08C1" w:rsidRDefault="00EE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87" w:rsidRDefault="00360887">
    <w:pPr>
      <w:pStyle w:val="ad"/>
      <w:jc w:val="center"/>
    </w:pPr>
  </w:p>
  <w:p w:rsidR="00360887" w:rsidRDefault="0036088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C1" w:rsidRDefault="00EE08C1">
      <w:r>
        <w:separator/>
      </w:r>
    </w:p>
  </w:footnote>
  <w:footnote w:type="continuationSeparator" w:id="0">
    <w:p w:rsidR="00EE08C1" w:rsidRDefault="00EE0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29311"/>
      <w:docPartObj>
        <w:docPartGallery w:val="Page Numbers (Top of Page)"/>
        <w:docPartUnique/>
      </w:docPartObj>
    </w:sdtPr>
    <w:sdtEndPr/>
    <w:sdtContent>
      <w:p w:rsidR="00360887" w:rsidRDefault="0036088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0E5">
          <w:rPr>
            <w:noProof/>
          </w:rPr>
          <w:t>3</w:t>
        </w:r>
        <w:r>
          <w:fldChar w:fldCharType="end"/>
        </w:r>
      </w:p>
    </w:sdtContent>
  </w:sdt>
  <w:p w:rsidR="00360887" w:rsidRDefault="00360887" w:rsidP="007D3B6B">
    <w:pPr>
      <w:pStyle w:val="ac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87" w:rsidRDefault="00360887" w:rsidP="009E7215">
    <w:pPr>
      <w:pStyle w:val="ac"/>
      <w:tabs>
        <w:tab w:val="center" w:pos="5159"/>
        <w:tab w:val="left" w:pos="5760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01DD2"/>
    <w:rsid w:val="000050E7"/>
    <w:rsid w:val="00024C50"/>
    <w:rsid w:val="00025A8A"/>
    <w:rsid w:val="00035569"/>
    <w:rsid w:val="00040197"/>
    <w:rsid w:val="00057E70"/>
    <w:rsid w:val="0006189A"/>
    <w:rsid w:val="00063FC7"/>
    <w:rsid w:val="0006708C"/>
    <w:rsid w:val="000860B0"/>
    <w:rsid w:val="00096C59"/>
    <w:rsid w:val="000C2B2B"/>
    <w:rsid w:val="000C6A21"/>
    <w:rsid w:val="000D01D6"/>
    <w:rsid w:val="000D3264"/>
    <w:rsid w:val="000E48C6"/>
    <w:rsid w:val="000F7A10"/>
    <w:rsid w:val="001115DA"/>
    <w:rsid w:val="00137579"/>
    <w:rsid w:val="001436A0"/>
    <w:rsid w:val="00154152"/>
    <w:rsid w:val="00155993"/>
    <w:rsid w:val="00161521"/>
    <w:rsid w:val="0016270A"/>
    <w:rsid w:val="001731A7"/>
    <w:rsid w:val="00174AC4"/>
    <w:rsid w:val="00184BD8"/>
    <w:rsid w:val="001B6345"/>
    <w:rsid w:val="001B7DEA"/>
    <w:rsid w:val="001C2CBB"/>
    <w:rsid w:val="001C4AAF"/>
    <w:rsid w:val="001D2742"/>
    <w:rsid w:val="001D4466"/>
    <w:rsid w:val="001D5E81"/>
    <w:rsid w:val="001E0CEB"/>
    <w:rsid w:val="001E4DF5"/>
    <w:rsid w:val="0020108E"/>
    <w:rsid w:val="00210437"/>
    <w:rsid w:val="00216F8E"/>
    <w:rsid w:val="002202B7"/>
    <w:rsid w:val="00220DA7"/>
    <w:rsid w:val="00224DC7"/>
    <w:rsid w:val="00225BC9"/>
    <w:rsid w:val="002360D9"/>
    <w:rsid w:val="0024257E"/>
    <w:rsid w:val="00264BDC"/>
    <w:rsid w:val="00270BB7"/>
    <w:rsid w:val="00271152"/>
    <w:rsid w:val="0027718D"/>
    <w:rsid w:val="00280E3C"/>
    <w:rsid w:val="002A7AF7"/>
    <w:rsid w:val="002E4F98"/>
    <w:rsid w:val="002F205E"/>
    <w:rsid w:val="002F5883"/>
    <w:rsid w:val="002F62A0"/>
    <w:rsid w:val="003034B6"/>
    <w:rsid w:val="003303B8"/>
    <w:rsid w:val="003340AF"/>
    <w:rsid w:val="003416CA"/>
    <w:rsid w:val="00341CCC"/>
    <w:rsid w:val="003504FC"/>
    <w:rsid w:val="00356BA9"/>
    <w:rsid w:val="00360887"/>
    <w:rsid w:val="0036533A"/>
    <w:rsid w:val="00392801"/>
    <w:rsid w:val="003A034A"/>
    <w:rsid w:val="003A04DA"/>
    <w:rsid w:val="003A3752"/>
    <w:rsid w:val="003A4011"/>
    <w:rsid w:val="003A7C89"/>
    <w:rsid w:val="003B0CF5"/>
    <w:rsid w:val="003B70AD"/>
    <w:rsid w:val="003C39E8"/>
    <w:rsid w:val="003D28F2"/>
    <w:rsid w:val="003E6DB4"/>
    <w:rsid w:val="00400C4D"/>
    <w:rsid w:val="0040512E"/>
    <w:rsid w:val="00411262"/>
    <w:rsid w:val="00422C4E"/>
    <w:rsid w:val="0045315D"/>
    <w:rsid w:val="004750FB"/>
    <w:rsid w:val="0049003A"/>
    <w:rsid w:val="00496FDF"/>
    <w:rsid w:val="004A0E77"/>
    <w:rsid w:val="004B368F"/>
    <w:rsid w:val="004B3E04"/>
    <w:rsid w:val="004C5B6F"/>
    <w:rsid w:val="004D3EBF"/>
    <w:rsid w:val="004F3BBC"/>
    <w:rsid w:val="00505B05"/>
    <w:rsid w:val="0051655E"/>
    <w:rsid w:val="00521054"/>
    <w:rsid w:val="005217AE"/>
    <w:rsid w:val="00524DE0"/>
    <w:rsid w:val="00531AEB"/>
    <w:rsid w:val="00542123"/>
    <w:rsid w:val="0054212A"/>
    <w:rsid w:val="0054516C"/>
    <w:rsid w:val="00551B76"/>
    <w:rsid w:val="00574CDC"/>
    <w:rsid w:val="0058041C"/>
    <w:rsid w:val="00584D98"/>
    <w:rsid w:val="0059662E"/>
    <w:rsid w:val="005A357A"/>
    <w:rsid w:val="005A4614"/>
    <w:rsid w:val="005C0B20"/>
    <w:rsid w:val="005C0BD0"/>
    <w:rsid w:val="005C1779"/>
    <w:rsid w:val="005D779D"/>
    <w:rsid w:val="005F1B78"/>
    <w:rsid w:val="005F3245"/>
    <w:rsid w:val="005F67B8"/>
    <w:rsid w:val="00611ABD"/>
    <w:rsid w:val="006132B6"/>
    <w:rsid w:val="00613A10"/>
    <w:rsid w:val="00633CCB"/>
    <w:rsid w:val="006347F9"/>
    <w:rsid w:val="00642D39"/>
    <w:rsid w:val="0064353F"/>
    <w:rsid w:val="00643B2E"/>
    <w:rsid w:val="00647497"/>
    <w:rsid w:val="00650C69"/>
    <w:rsid w:val="006520D5"/>
    <w:rsid w:val="00657FD2"/>
    <w:rsid w:val="00661D4A"/>
    <w:rsid w:val="006635A3"/>
    <w:rsid w:val="00680B7A"/>
    <w:rsid w:val="00682868"/>
    <w:rsid w:val="00685DDD"/>
    <w:rsid w:val="00694B5C"/>
    <w:rsid w:val="006A3025"/>
    <w:rsid w:val="006A309E"/>
    <w:rsid w:val="006A7445"/>
    <w:rsid w:val="006B3399"/>
    <w:rsid w:val="006B54C2"/>
    <w:rsid w:val="006C5CBE"/>
    <w:rsid w:val="006C60D9"/>
    <w:rsid w:val="006C7D4E"/>
    <w:rsid w:val="006D04D0"/>
    <w:rsid w:val="006D1A46"/>
    <w:rsid w:val="006F7AEE"/>
    <w:rsid w:val="006F7EEB"/>
    <w:rsid w:val="00703A8A"/>
    <w:rsid w:val="0073655D"/>
    <w:rsid w:val="0074452F"/>
    <w:rsid w:val="00744FF7"/>
    <w:rsid w:val="0074534C"/>
    <w:rsid w:val="0075032E"/>
    <w:rsid w:val="00751762"/>
    <w:rsid w:val="00757AEA"/>
    <w:rsid w:val="007610A7"/>
    <w:rsid w:val="00763FD1"/>
    <w:rsid w:val="00772AAD"/>
    <w:rsid w:val="00773F23"/>
    <w:rsid w:val="0077507C"/>
    <w:rsid w:val="007761E7"/>
    <w:rsid w:val="00790E2F"/>
    <w:rsid w:val="007931A2"/>
    <w:rsid w:val="007A1B5C"/>
    <w:rsid w:val="007C48F7"/>
    <w:rsid w:val="007C61DB"/>
    <w:rsid w:val="007C6E93"/>
    <w:rsid w:val="007D3B6B"/>
    <w:rsid w:val="007D6973"/>
    <w:rsid w:val="007E0FA2"/>
    <w:rsid w:val="007E6257"/>
    <w:rsid w:val="0080103A"/>
    <w:rsid w:val="00805081"/>
    <w:rsid w:val="00806496"/>
    <w:rsid w:val="00807B20"/>
    <w:rsid w:val="00816F54"/>
    <w:rsid w:val="0082009C"/>
    <w:rsid w:val="008222BF"/>
    <w:rsid w:val="0084085D"/>
    <w:rsid w:val="00845B3D"/>
    <w:rsid w:val="00865DE0"/>
    <w:rsid w:val="008736E2"/>
    <w:rsid w:val="00884430"/>
    <w:rsid w:val="008926A0"/>
    <w:rsid w:val="00892DDF"/>
    <w:rsid w:val="008938AE"/>
    <w:rsid w:val="008C30E5"/>
    <w:rsid w:val="008D0A81"/>
    <w:rsid w:val="008E4E42"/>
    <w:rsid w:val="008F172D"/>
    <w:rsid w:val="008F1B45"/>
    <w:rsid w:val="00900D65"/>
    <w:rsid w:val="00905AD6"/>
    <w:rsid w:val="009214DB"/>
    <w:rsid w:val="009405E8"/>
    <w:rsid w:val="009416E1"/>
    <w:rsid w:val="00954295"/>
    <w:rsid w:val="0095759B"/>
    <w:rsid w:val="0096262D"/>
    <w:rsid w:val="00970B78"/>
    <w:rsid w:val="00971F00"/>
    <w:rsid w:val="00972267"/>
    <w:rsid w:val="00981124"/>
    <w:rsid w:val="00993D20"/>
    <w:rsid w:val="0099515A"/>
    <w:rsid w:val="009A466C"/>
    <w:rsid w:val="009A480A"/>
    <w:rsid w:val="009B089E"/>
    <w:rsid w:val="009B5968"/>
    <w:rsid w:val="009D2DC1"/>
    <w:rsid w:val="009D3ACB"/>
    <w:rsid w:val="009E7215"/>
    <w:rsid w:val="00A01943"/>
    <w:rsid w:val="00A04830"/>
    <w:rsid w:val="00A07710"/>
    <w:rsid w:val="00A30A0B"/>
    <w:rsid w:val="00A31774"/>
    <w:rsid w:val="00A532BD"/>
    <w:rsid w:val="00A664D9"/>
    <w:rsid w:val="00A66AF6"/>
    <w:rsid w:val="00A70204"/>
    <w:rsid w:val="00A754EF"/>
    <w:rsid w:val="00A82C9D"/>
    <w:rsid w:val="00A8758C"/>
    <w:rsid w:val="00AA1341"/>
    <w:rsid w:val="00AA410D"/>
    <w:rsid w:val="00AB1090"/>
    <w:rsid w:val="00AB4DB0"/>
    <w:rsid w:val="00AC1AB0"/>
    <w:rsid w:val="00AC4B98"/>
    <w:rsid w:val="00AD0C0D"/>
    <w:rsid w:val="00AF2A71"/>
    <w:rsid w:val="00B10054"/>
    <w:rsid w:val="00B12B1F"/>
    <w:rsid w:val="00B134B0"/>
    <w:rsid w:val="00B21D93"/>
    <w:rsid w:val="00B2313C"/>
    <w:rsid w:val="00B35488"/>
    <w:rsid w:val="00B51AD2"/>
    <w:rsid w:val="00B51B33"/>
    <w:rsid w:val="00B71678"/>
    <w:rsid w:val="00B776C6"/>
    <w:rsid w:val="00B824D5"/>
    <w:rsid w:val="00B9053B"/>
    <w:rsid w:val="00B916B1"/>
    <w:rsid w:val="00B916EC"/>
    <w:rsid w:val="00BA3468"/>
    <w:rsid w:val="00BB26ED"/>
    <w:rsid w:val="00BD179C"/>
    <w:rsid w:val="00BD3F1A"/>
    <w:rsid w:val="00BD6C54"/>
    <w:rsid w:val="00BE21FD"/>
    <w:rsid w:val="00C11C97"/>
    <w:rsid w:val="00C2058B"/>
    <w:rsid w:val="00C362D0"/>
    <w:rsid w:val="00C42E0C"/>
    <w:rsid w:val="00C53CD1"/>
    <w:rsid w:val="00C53E15"/>
    <w:rsid w:val="00C56BDA"/>
    <w:rsid w:val="00C66A9C"/>
    <w:rsid w:val="00C718FF"/>
    <w:rsid w:val="00C744FE"/>
    <w:rsid w:val="00C75C45"/>
    <w:rsid w:val="00C81132"/>
    <w:rsid w:val="00C84110"/>
    <w:rsid w:val="00C84CAB"/>
    <w:rsid w:val="00CA0D07"/>
    <w:rsid w:val="00CA392D"/>
    <w:rsid w:val="00CB1EA5"/>
    <w:rsid w:val="00CB2A6D"/>
    <w:rsid w:val="00CB6FA1"/>
    <w:rsid w:val="00CC3599"/>
    <w:rsid w:val="00CE068D"/>
    <w:rsid w:val="00CE7825"/>
    <w:rsid w:val="00CF1FEF"/>
    <w:rsid w:val="00CF625C"/>
    <w:rsid w:val="00D0309D"/>
    <w:rsid w:val="00D279A2"/>
    <w:rsid w:val="00D4493C"/>
    <w:rsid w:val="00D47AB2"/>
    <w:rsid w:val="00D628F5"/>
    <w:rsid w:val="00D8099C"/>
    <w:rsid w:val="00DC1351"/>
    <w:rsid w:val="00DC4654"/>
    <w:rsid w:val="00DC4E8A"/>
    <w:rsid w:val="00E038A8"/>
    <w:rsid w:val="00E06866"/>
    <w:rsid w:val="00E15F49"/>
    <w:rsid w:val="00E16FDE"/>
    <w:rsid w:val="00E314D5"/>
    <w:rsid w:val="00E36F23"/>
    <w:rsid w:val="00E64031"/>
    <w:rsid w:val="00E64079"/>
    <w:rsid w:val="00E871EB"/>
    <w:rsid w:val="00E9360A"/>
    <w:rsid w:val="00E95BE4"/>
    <w:rsid w:val="00EA2BCF"/>
    <w:rsid w:val="00EA3857"/>
    <w:rsid w:val="00EA6DF8"/>
    <w:rsid w:val="00EA7076"/>
    <w:rsid w:val="00EB0C5D"/>
    <w:rsid w:val="00EC2485"/>
    <w:rsid w:val="00EC3562"/>
    <w:rsid w:val="00EC47D7"/>
    <w:rsid w:val="00EC7FCD"/>
    <w:rsid w:val="00ED22D6"/>
    <w:rsid w:val="00EE08C1"/>
    <w:rsid w:val="00EE3723"/>
    <w:rsid w:val="00F03A7B"/>
    <w:rsid w:val="00F04749"/>
    <w:rsid w:val="00F16433"/>
    <w:rsid w:val="00F17615"/>
    <w:rsid w:val="00F22B54"/>
    <w:rsid w:val="00F25461"/>
    <w:rsid w:val="00F27B84"/>
    <w:rsid w:val="00F52860"/>
    <w:rsid w:val="00F676DD"/>
    <w:rsid w:val="00F7066C"/>
    <w:rsid w:val="00F74270"/>
    <w:rsid w:val="00F83F84"/>
    <w:rsid w:val="00FA2D53"/>
    <w:rsid w:val="00FA54C6"/>
    <w:rsid w:val="00FD0191"/>
    <w:rsid w:val="00FD14C3"/>
    <w:rsid w:val="00FE4380"/>
    <w:rsid w:val="00FE74D2"/>
    <w:rsid w:val="00FE78E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8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F8AE-FFBE-47EE-89EF-960E89CA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Хамзяева</cp:lastModifiedBy>
  <cp:revision>2</cp:revision>
  <cp:lastPrinted>2023-05-05T10:25:00Z</cp:lastPrinted>
  <dcterms:created xsi:type="dcterms:W3CDTF">2023-05-10T06:12:00Z</dcterms:created>
  <dcterms:modified xsi:type="dcterms:W3CDTF">2023-05-10T06:12:00Z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