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7A" w:rsidRDefault="001B167A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B167A" w:rsidRDefault="001B167A">
      <w:pPr>
        <w:pStyle w:val="ConsPlusNormal"/>
        <w:outlineLvl w:val="0"/>
      </w:pPr>
    </w:p>
    <w:p w:rsidR="001B167A" w:rsidRDefault="001B167A">
      <w:pPr>
        <w:pStyle w:val="ConsPlusTitle"/>
        <w:jc w:val="center"/>
        <w:outlineLvl w:val="0"/>
      </w:pPr>
      <w:r>
        <w:t>МИНИСТЕРСТВО СЕЛЬСКОГО ХОЗЯЙСТВА И РЫБНОЙ ПРОМЫШЛЕННОСТИ</w:t>
      </w:r>
    </w:p>
    <w:p w:rsidR="001B167A" w:rsidRDefault="001B167A">
      <w:pPr>
        <w:pStyle w:val="ConsPlusTitle"/>
        <w:jc w:val="center"/>
      </w:pPr>
      <w:r>
        <w:t>АСТРАХАНСКОЙ ОБЛАСТИ</w:t>
      </w:r>
    </w:p>
    <w:p w:rsidR="001B167A" w:rsidRDefault="001B167A">
      <w:pPr>
        <w:pStyle w:val="ConsPlusTitle"/>
        <w:jc w:val="center"/>
      </w:pPr>
    </w:p>
    <w:p w:rsidR="001B167A" w:rsidRDefault="001B167A">
      <w:pPr>
        <w:pStyle w:val="ConsPlusTitle"/>
        <w:jc w:val="center"/>
      </w:pPr>
      <w:r>
        <w:t>ПОСТАНОВЛЕНИЕ</w:t>
      </w:r>
    </w:p>
    <w:p w:rsidR="001B167A" w:rsidRDefault="001B167A">
      <w:pPr>
        <w:pStyle w:val="ConsPlusTitle"/>
        <w:jc w:val="center"/>
      </w:pPr>
      <w:r>
        <w:t>от 18 февраля 2021 г. N 3</w:t>
      </w:r>
    </w:p>
    <w:p w:rsidR="001B167A" w:rsidRDefault="001B167A">
      <w:pPr>
        <w:pStyle w:val="ConsPlusTitle"/>
        <w:ind w:firstLine="540"/>
        <w:jc w:val="both"/>
      </w:pPr>
    </w:p>
    <w:p w:rsidR="001B167A" w:rsidRDefault="001B167A">
      <w:pPr>
        <w:pStyle w:val="ConsPlusTitle"/>
        <w:jc w:val="center"/>
      </w:pPr>
      <w:r>
        <w:t>О ПРОВЕДЕНИИ ПРЕДВАРИТЕЛЬНОГО ОТБОРА ПРОЕКТОВ КОМПЛЕКСНОГО</w:t>
      </w:r>
    </w:p>
    <w:p w:rsidR="001B167A" w:rsidRDefault="001B167A">
      <w:pPr>
        <w:pStyle w:val="ConsPlusTitle"/>
        <w:jc w:val="center"/>
      </w:pPr>
      <w:r>
        <w:t>РАЗВИТИЯ СЕЛЬСКИХ ТЕРРИТОРИЙ ИЛИ СЕЛЬСКИХ АГЛОМЕРАЦИЙ</w:t>
      </w:r>
    </w:p>
    <w:p w:rsidR="001B167A" w:rsidRDefault="001B167A">
      <w:pPr>
        <w:pStyle w:val="ConsPlusNormal"/>
        <w:spacing w:after="1"/>
      </w:pPr>
    </w:p>
    <w:p w:rsidR="001B167A" w:rsidRDefault="001B167A">
      <w:pPr>
        <w:pStyle w:val="ConsPlusNormal"/>
        <w:ind w:firstLine="540"/>
        <w:jc w:val="both"/>
      </w:pPr>
    </w:p>
    <w:p w:rsidR="001B167A" w:rsidRDefault="001B167A">
      <w:pPr>
        <w:pStyle w:val="ConsPlusNormal"/>
        <w:spacing w:before="280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31.05.2019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 и в целях реализации мероприятий государственной </w:t>
      </w:r>
      <w:hyperlink r:id="rId7">
        <w:r>
          <w:rPr>
            <w:color w:val="0000FF"/>
          </w:rPr>
          <w:t>программы</w:t>
        </w:r>
      </w:hyperlink>
      <w:r>
        <w:t xml:space="preserve"> "Развитие сельского хозяйства, пищевой и рыбной промышленности Астраханской области", утвержденной Постановлением Правительства Астраханской области от 20.02.2022 N 650-П, министерство сельского хозяйства и</w:t>
      </w:r>
      <w:proofErr w:type="gramEnd"/>
      <w:r>
        <w:t xml:space="preserve"> рыбной промышленности Астраханской области постановляет: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14.02.2023 N 4)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0">
        <w:r>
          <w:rPr>
            <w:color w:val="0000FF"/>
          </w:rPr>
          <w:t>Порядок</w:t>
        </w:r>
      </w:hyperlink>
      <w:r>
        <w:t xml:space="preserve"> предварительного отбора проектов комплексного развития сельских территорий или сельских агломераций.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2. Создать комиссию по проведению предварительного отбора проектов комплексного развития сельских территорий или сельских агломераций.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3. Утвердить прилагаемые: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</w:t>
      </w:r>
      <w:hyperlink w:anchor="P629">
        <w:r>
          <w:rPr>
            <w:color w:val="0000FF"/>
          </w:rPr>
          <w:t>Положение</w:t>
        </w:r>
      </w:hyperlink>
      <w:r>
        <w:t xml:space="preserve"> о комиссии по проведению предварительного отбора проектов комплексного развития сельских территорий или сельских агломераций;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</w:t>
      </w:r>
      <w:hyperlink w:anchor="P693">
        <w:r>
          <w:rPr>
            <w:color w:val="0000FF"/>
          </w:rPr>
          <w:t>состав</w:t>
        </w:r>
      </w:hyperlink>
      <w:r>
        <w:t xml:space="preserve"> комиссии по проведению предварительного отбора проектов комплексного развития сельских территорий или сельских агломераций.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  <w:r>
        <w:t>Министр сельского хозяйства</w:t>
      </w:r>
    </w:p>
    <w:p w:rsidR="001B167A" w:rsidRDefault="001B167A">
      <w:pPr>
        <w:pStyle w:val="ConsPlusNormal"/>
        <w:jc w:val="right"/>
      </w:pPr>
      <w:r>
        <w:t>и рыбной промышленности</w:t>
      </w:r>
    </w:p>
    <w:p w:rsidR="001B167A" w:rsidRDefault="001B167A">
      <w:pPr>
        <w:pStyle w:val="ConsPlusNormal"/>
        <w:jc w:val="right"/>
      </w:pPr>
      <w:r>
        <w:t>Астраханской области</w:t>
      </w:r>
    </w:p>
    <w:p w:rsidR="001B167A" w:rsidRDefault="001B167A">
      <w:pPr>
        <w:pStyle w:val="ConsPlusNormal"/>
        <w:jc w:val="right"/>
      </w:pPr>
      <w:r>
        <w:t>Р.Ю.ПАШАЕВ</w:t>
      </w: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  <w:outlineLvl w:val="0"/>
      </w:pPr>
      <w:r>
        <w:t>Утвержден</w:t>
      </w:r>
    </w:p>
    <w:p w:rsidR="001B167A" w:rsidRDefault="001B167A">
      <w:pPr>
        <w:pStyle w:val="ConsPlusNormal"/>
        <w:jc w:val="right"/>
      </w:pPr>
      <w:r>
        <w:t>Постановлением министерства</w:t>
      </w:r>
    </w:p>
    <w:p w:rsidR="001B167A" w:rsidRDefault="001B167A">
      <w:pPr>
        <w:pStyle w:val="ConsPlusNormal"/>
        <w:jc w:val="right"/>
      </w:pPr>
      <w:r>
        <w:t>сельского хозяйства</w:t>
      </w:r>
    </w:p>
    <w:p w:rsidR="001B167A" w:rsidRDefault="001B167A">
      <w:pPr>
        <w:pStyle w:val="ConsPlusNormal"/>
        <w:jc w:val="right"/>
      </w:pPr>
      <w:r>
        <w:t>и рыбной промышленности</w:t>
      </w:r>
    </w:p>
    <w:p w:rsidR="001B167A" w:rsidRDefault="001B167A">
      <w:pPr>
        <w:pStyle w:val="ConsPlusNormal"/>
        <w:jc w:val="right"/>
      </w:pPr>
      <w:r>
        <w:t>Астраханской области</w:t>
      </w:r>
    </w:p>
    <w:p w:rsidR="001B167A" w:rsidRDefault="001B167A">
      <w:pPr>
        <w:pStyle w:val="ConsPlusNormal"/>
        <w:jc w:val="right"/>
      </w:pPr>
      <w:r>
        <w:t>от 18 февраля 2021 г. N 3</w:t>
      </w:r>
    </w:p>
    <w:p w:rsidR="001B167A" w:rsidRDefault="001B167A">
      <w:pPr>
        <w:pStyle w:val="ConsPlusNormal"/>
      </w:pPr>
    </w:p>
    <w:p w:rsidR="001B167A" w:rsidRDefault="001B167A">
      <w:pPr>
        <w:pStyle w:val="ConsPlusTitle"/>
        <w:jc w:val="center"/>
      </w:pPr>
      <w:bookmarkStart w:id="0" w:name="P40"/>
      <w:bookmarkEnd w:id="0"/>
      <w:r>
        <w:lastRenderedPageBreak/>
        <w:t>ПОРЯДОК</w:t>
      </w:r>
    </w:p>
    <w:p w:rsidR="001B167A" w:rsidRDefault="001B167A">
      <w:pPr>
        <w:pStyle w:val="ConsPlusTitle"/>
        <w:jc w:val="center"/>
      </w:pPr>
      <w:r>
        <w:t>ПРОВЕДЕНИЯ ПРЕДВАРИТЕЛЬНОГО ОТБОРА ПРОЕКТОВ КОМПЛЕКСНОГО</w:t>
      </w:r>
    </w:p>
    <w:p w:rsidR="001B167A" w:rsidRDefault="001B167A">
      <w:pPr>
        <w:pStyle w:val="ConsPlusTitle"/>
        <w:jc w:val="center"/>
      </w:pPr>
      <w:r>
        <w:t>РАЗВИТИЯ СЕЛЬСКИХ ТЕРРИТОРИЙ ИЛИ СЕЛЬСКИХ АГЛОМЕРАЦИЙ</w:t>
      </w:r>
    </w:p>
    <w:p w:rsidR="001B167A" w:rsidRDefault="001B167A">
      <w:pPr>
        <w:pStyle w:val="ConsPlusNormal"/>
        <w:spacing w:after="1"/>
      </w:pPr>
    </w:p>
    <w:p w:rsidR="001B167A" w:rsidRDefault="001B167A">
      <w:pPr>
        <w:pStyle w:val="ConsPlusNormal"/>
        <w:jc w:val="center"/>
      </w:pPr>
    </w:p>
    <w:p w:rsidR="001B167A" w:rsidRDefault="001B167A">
      <w:pPr>
        <w:pStyle w:val="ConsPlusTitle"/>
        <w:jc w:val="center"/>
        <w:outlineLvl w:val="1"/>
      </w:pPr>
      <w:r>
        <w:t>1. Общие положения</w:t>
      </w:r>
    </w:p>
    <w:p w:rsidR="001B167A" w:rsidRDefault="001B167A">
      <w:pPr>
        <w:pStyle w:val="ConsPlusNormal"/>
      </w:pPr>
    </w:p>
    <w:p w:rsidR="001B167A" w:rsidRDefault="001B167A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проведения предварительного отбора проектов комплексного развития сельских территорий или сельских агломераций (далее - Порядок) разработан в соответствии с </w:t>
      </w:r>
      <w:hyperlink r:id="rId9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территорий, прилагаемыми к государственной программе Российской Федерации "Комплексное развитие сельских территорий", утвержденной Постановлением Правительства Российской Федерации от 31.05.2019 N 696 (далее - Правила, государственная программа</w:t>
      </w:r>
      <w:proofErr w:type="gramEnd"/>
      <w:r>
        <w:t xml:space="preserve">), </w:t>
      </w:r>
      <w:proofErr w:type="gramStart"/>
      <w:r>
        <w:t xml:space="preserve">и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20.02.2022 N 650-П "О государственной программе "Развитие сельского хозяйства, пищевой и рыбной промышленности Астраханской области" и определяет процедуру проведения предварительного отбора проектов комплексного развития сельских территорий или сельских агломераций (далее - отбор проектов, проект) в целях направления отобранных проектов на отбор проектов, проводимый в порядке, утверждаемом Министерством сельского хозяйства Российской Федерации (далее - отбор проектов, проводимый</w:t>
      </w:r>
      <w:proofErr w:type="gramEnd"/>
      <w:r>
        <w:t xml:space="preserve"> </w:t>
      </w:r>
      <w:proofErr w:type="gramStart"/>
      <w:r>
        <w:t>Министерством сельского хозяйства Российской Федерации).</w:t>
      </w:r>
      <w:proofErr w:type="gramEnd"/>
    </w:p>
    <w:p w:rsidR="001B167A" w:rsidRDefault="001B167A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14.02.2023 N 4)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1.2. Для целей настоящего Порядка используются следующие понятия:</w:t>
      </w:r>
    </w:p>
    <w:p w:rsidR="001B167A" w:rsidRDefault="001B167A">
      <w:pPr>
        <w:pStyle w:val="ConsPlusNormal"/>
        <w:spacing w:before="220"/>
        <w:ind w:firstLine="540"/>
        <w:jc w:val="both"/>
      </w:pPr>
      <w:bookmarkStart w:id="1" w:name="P52"/>
      <w:bookmarkEnd w:id="1"/>
      <w:r>
        <w:t>1.2.1. Заявитель - орган местного самоуправления муниципального района Астраханской области.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1.2.2. Сельские территории или сельские агломерации - сельские территории или сельские агломерации Астраханской области, перечень которых утвержден нормативным правовым актом министерства сельского хозяйства и рыбной промышленности Астраханской области (далее - министерство).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1.2.3. Проект - документ, содержащий комплекс мероприятий, реализуемых на сельских территориях или на территории сельских агломераций, по направлениям, указанным в пункте 3 Правил.</w:t>
      </w:r>
    </w:p>
    <w:p w:rsidR="001B167A" w:rsidRDefault="001B167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1.2.3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1.2.4. </w:t>
      </w:r>
      <w:proofErr w:type="gramStart"/>
      <w:r>
        <w:t>Комиссия по проведению предварительного отбора проектов комплексного развития сельских территорий или сельских агломераций (далее - комиссия) - комиссия, осуществляющая рассмотрение заявок на участие в отборе проектов, отбор проектов, а также иные полномочия в соответствии с настоящим Порядком и Положением о комиссии по проведению предварительного отбора проектов комплексного развития сельских территорий или сельских агломераций, утвержденным настоящим Постановлением.</w:t>
      </w:r>
      <w:proofErr w:type="gramEnd"/>
    </w:p>
    <w:p w:rsidR="001B167A" w:rsidRDefault="001B167A">
      <w:pPr>
        <w:pStyle w:val="ConsPlusNormal"/>
        <w:jc w:val="center"/>
      </w:pPr>
    </w:p>
    <w:p w:rsidR="001B167A" w:rsidRDefault="001B167A">
      <w:pPr>
        <w:pStyle w:val="ConsPlusTitle"/>
        <w:jc w:val="center"/>
        <w:outlineLvl w:val="1"/>
      </w:pPr>
      <w:bookmarkStart w:id="2" w:name="P58"/>
      <w:bookmarkEnd w:id="2"/>
      <w:r>
        <w:t>2. Условия участия в отборе проектов</w:t>
      </w:r>
    </w:p>
    <w:p w:rsidR="001B167A" w:rsidRDefault="001B167A">
      <w:pPr>
        <w:pStyle w:val="ConsPlusNormal"/>
        <w:ind w:firstLine="540"/>
        <w:jc w:val="both"/>
      </w:pPr>
    </w:p>
    <w:p w:rsidR="001B167A" w:rsidRDefault="001B167A">
      <w:pPr>
        <w:pStyle w:val="ConsPlusNormal"/>
        <w:ind w:firstLine="540"/>
        <w:jc w:val="both"/>
      </w:pPr>
      <w:r>
        <w:t>Условиями участия в отборе проектов являются:</w:t>
      </w:r>
    </w:p>
    <w:p w:rsidR="001B167A" w:rsidRDefault="001B167A">
      <w:pPr>
        <w:pStyle w:val="ConsPlusNormal"/>
        <w:spacing w:before="220"/>
        <w:ind w:firstLine="540"/>
        <w:jc w:val="both"/>
      </w:pPr>
      <w:bookmarkStart w:id="3" w:name="P61"/>
      <w:bookmarkEnd w:id="3"/>
      <w:r>
        <w:t>- реализация мероприятий проекта (проектов) на сельской территории или на территории сельской агломерации;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соответствие мероприятий проекта (проектов) направлениям, указанным в пункте 3 Правил проектов;</w:t>
      </w:r>
    </w:p>
    <w:p w:rsidR="001B167A" w:rsidRDefault="001B167A">
      <w:pPr>
        <w:pStyle w:val="ConsPlusNormal"/>
        <w:jc w:val="both"/>
      </w:pPr>
      <w:r>
        <w:lastRenderedPageBreak/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срок реализации проекта (проектов) начинается не ранее года, следующего за годом участия проекта (проектов) в отборе проектов, проводимом Министерством сельского хозяйства Российской Федерации, и заканчивается не позднее срока окончания реализации государственной программы и не превышает 3 лет;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проведение общественного обсуждения проекта (проектов) в порядке, установленном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(далее - общественное обсуждение);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gramStart"/>
      <w:r>
        <w:t xml:space="preserve">- финансовое обеспечение стоимости проекта (проектов) за счет средств местного бюджета с учетом предельного уровня </w:t>
      </w:r>
      <w:proofErr w:type="spellStart"/>
      <w:r>
        <w:t>софинансирования</w:t>
      </w:r>
      <w:proofErr w:type="spellEnd"/>
      <w:r>
        <w:t xml:space="preserve"> Астраханской областью объема расходного обязательства соответствующего муниципального района Астраханской области, установленного правовым актом Правительства Астраханской области, за исключением мероприятий проекта (проектов), не относящихся к строительству, реконструкции, капитальному ремонту объектов капитального строительства, по которым финансовое обеспечение за счет средств местного бюджета устанавливается в размере на менее</w:t>
      </w:r>
      <w:proofErr w:type="gramEnd"/>
      <w:r>
        <w:t xml:space="preserve"> 1% от суммы затрат по данным мероприятиям;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gramStart"/>
      <w:r>
        <w:t xml:space="preserve">- реализация при необходимости мероприятий, включенных в проектную документацию по объекту, но не предусмотренных пунктом 3 Правил, без которых реализация проекта (проектов), в том числе ввод объекта в эксплуатацию, не представляется возможной, при условии реализации таких дополнительных мероприятий без </w:t>
      </w:r>
      <w:proofErr w:type="spellStart"/>
      <w:r>
        <w:t>софинансирования</w:t>
      </w:r>
      <w:proofErr w:type="spellEnd"/>
      <w:r>
        <w:t xml:space="preserve"> из федерального бюджета, при этом в балльной системе оценки соответствующие объемы внебюджетных источников не учитываются;</w:t>
      </w:r>
      <w:proofErr w:type="gramEnd"/>
    </w:p>
    <w:p w:rsidR="001B167A" w:rsidRDefault="001B167A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реализация мероприятий проекта (проектов) не менее чем в 30 процентах населенных пунктов, относящихся к сельским территориям в составе сельской агломерации в случае реализации проекта (проектов) на территории сельской агломерации;</w:t>
      </w:r>
    </w:p>
    <w:p w:rsidR="001B167A" w:rsidRDefault="001B167A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финансовое обеспечение мероприятий, предусмотренных подпунктами "б", "в" пункта 3 Правил, за счет средств из внебюджетных источников в объеме не менее 50 процентов общей стоимости мероприятия;</w:t>
      </w:r>
    </w:p>
    <w:p w:rsidR="001B167A" w:rsidRDefault="001B167A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обеспечение выполнения следующих требований при реализации мероприятий проекта (проектов) в отношении объектов (зданий) по установленным в подпунктах "а" - "в" пункта 3 Правил направлениям:</w:t>
      </w:r>
    </w:p>
    <w:p w:rsidR="001B167A" w:rsidRDefault="001B167A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подключение объектов социальной инфраструктуры, строительство (реконструкция) которых осуществляется в рамках проекта (проектов), к широкополосному доступу к информационно-телекоммуникационной сети "Интернет" (с наличием необходимого для функционирования оборудования);</w:t>
      </w:r>
    </w:p>
    <w:p w:rsidR="001B167A" w:rsidRDefault="001B167A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наличие необходимого количества работников, обладающих соответствующей профессиональной квалификацией, для обеспечения заполнения штатного расписания начиная с первого года функционирования объекта социальной инфраструктуры, строительство и укомплектование оборудованием которого осуществляется в рамках проекта (проектов);</w:t>
      </w:r>
    </w:p>
    <w:p w:rsidR="001B167A" w:rsidRDefault="001B167A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организация уличного освещения территории объекта социальной инфраструктуры с применением энергосберегающих технологий;</w:t>
      </w:r>
    </w:p>
    <w:p w:rsidR="001B167A" w:rsidRDefault="001B167A">
      <w:pPr>
        <w:pStyle w:val="ConsPlusNormal"/>
        <w:jc w:val="both"/>
      </w:pPr>
      <w:r>
        <w:lastRenderedPageBreak/>
        <w:t xml:space="preserve">(абзац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наличие автомобильной дороги общего пользования, ведущей от сети автомобильных дорог общего пользования к объекту социальной инфраструктуры;</w:t>
      </w:r>
    </w:p>
    <w:p w:rsidR="001B167A" w:rsidRDefault="001B167A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bookmarkStart w:id="4" w:name="P85"/>
      <w:bookmarkEnd w:id="4"/>
      <w:r>
        <w:t xml:space="preserve">- представление заявителем в порядке и сроки, установленные настоящим Порядком, документов в соответствии с перечнем документов на участие в предварительном отборе проектов комплексного развития сельских территорий или сельских агломераций согласно </w:t>
      </w:r>
      <w:hyperlink w:anchor="P161">
        <w:r>
          <w:rPr>
            <w:color w:val="0000FF"/>
          </w:rPr>
          <w:t>приложению N 1</w:t>
        </w:r>
      </w:hyperlink>
      <w:r>
        <w:t xml:space="preserve"> к настоящему Порядку (далее - заявка).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Title"/>
        <w:jc w:val="center"/>
        <w:outlineLvl w:val="1"/>
      </w:pPr>
      <w:r>
        <w:t>3. Извещение о проведении отбора проектов,</w:t>
      </w:r>
    </w:p>
    <w:p w:rsidR="001B167A" w:rsidRDefault="001B167A">
      <w:pPr>
        <w:pStyle w:val="ConsPlusTitle"/>
        <w:jc w:val="center"/>
      </w:pPr>
      <w:r>
        <w:t>порядок и сроки подачи заявок</w:t>
      </w:r>
    </w:p>
    <w:p w:rsidR="001B167A" w:rsidRDefault="001B167A">
      <w:pPr>
        <w:pStyle w:val="ConsPlusNormal"/>
        <w:jc w:val="center"/>
      </w:pPr>
    </w:p>
    <w:p w:rsidR="001B167A" w:rsidRDefault="001B167A">
      <w:pPr>
        <w:pStyle w:val="ConsPlusNormal"/>
        <w:ind w:firstLine="540"/>
        <w:jc w:val="both"/>
      </w:pPr>
      <w:r>
        <w:t>3.1. Основанием проведения отбора проектов является утверждение комиссией извещения о проведении отбора проектов в соответствующем календарном году (далее - извещение).</w:t>
      </w:r>
    </w:p>
    <w:p w:rsidR="001B167A" w:rsidRDefault="001B167A">
      <w:pPr>
        <w:pStyle w:val="ConsPlusNormal"/>
        <w:spacing w:before="220"/>
        <w:ind w:firstLine="540"/>
        <w:jc w:val="both"/>
      </w:pPr>
      <w:bookmarkStart w:id="5" w:name="P91"/>
      <w:bookmarkEnd w:id="5"/>
      <w:r>
        <w:t>3.2. Извещение подготавливается секретарем комиссии по поручению председателя комиссии. Извещение должно содержать: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условия участия в отборе проектов;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критерии и порядок оценки проектов, используемые в процессе отбора проектов;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место, срок (даты начала и окончания) и порядок представления заявок;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порядок и сроки объявления результатов отбора проектов;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перечень правовых актов, которыми на день утверждения извещения регулируется порядок и условия проведения отбора проектов.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3.3. По поручению председателя комиссии и (или) по решению комиссии в текст извещения также может быть включена информация, не указанная в </w:t>
      </w:r>
      <w:hyperlink w:anchor="P91">
        <w:r>
          <w:rPr>
            <w:color w:val="0000FF"/>
          </w:rPr>
          <w:t>пункте 3.2</w:t>
        </w:r>
      </w:hyperlink>
      <w:r>
        <w:t xml:space="preserve"> настоящего раздела.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3.4. Решение об утверждении извещения принимается на заседании комиссии и оформляется протоколом комиссии, который должен также содержать указания: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о способе и сроках опубликования извещения в средствах массовой информации;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об иных формах обнародования извещения, если решением комиссии предусмотрены иные формы обнародования извещения.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Протокол комиссии и извещение размещаются на официальном сайте министерства в информационно-телекоммуникационной сети "Интернет" в течение 2 рабочих дней со дня подписания указанного протокола.</w:t>
      </w:r>
    </w:p>
    <w:p w:rsidR="001B167A" w:rsidRDefault="001B167A">
      <w:pPr>
        <w:pStyle w:val="ConsPlusNormal"/>
        <w:spacing w:before="220"/>
        <w:ind w:firstLine="540"/>
        <w:jc w:val="both"/>
      </w:pPr>
      <w:bookmarkStart w:id="6" w:name="P102"/>
      <w:bookmarkEnd w:id="6"/>
      <w:r>
        <w:t xml:space="preserve">3.5. Извещение утверждается комиссией и направляется на опубликование не </w:t>
      </w:r>
      <w:proofErr w:type="gramStart"/>
      <w:r>
        <w:t>позднее</w:t>
      </w:r>
      <w:proofErr w:type="gramEnd"/>
      <w:r>
        <w:t xml:space="preserve"> чем за 2 рабочих дня до даты начала подачи заявок, указанной в извещении.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3.6. После утверждения извещения и до даты начала подачи заявок, установленной в извещении, комиссией может быть принято решение о внесении в извещение изменений либо об отказе от проведения отбора проектов.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Решение о внесении в извещение изменений либо об отказе от проведения отбора проектов принимается на заседании комиссии и оформляется протоколом комиссии.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В случае принятия решения о внесении изменений в извещение комиссией в порядке, </w:t>
      </w:r>
      <w:r>
        <w:lastRenderedPageBreak/>
        <w:t xml:space="preserve">установленном </w:t>
      </w:r>
      <w:hyperlink w:anchor="P91">
        <w:r>
          <w:rPr>
            <w:color w:val="0000FF"/>
          </w:rPr>
          <w:t>пунктами 3.2</w:t>
        </w:r>
      </w:hyperlink>
      <w:r>
        <w:t xml:space="preserve"> - </w:t>
      </w:r>
      <w:hyperlink w:anchor="P102">
        <w:r>
          <w:rPr>
            <w:color w:val="0000FF"/>
          </w:rPr>
          <w:t>3.5</w:t>
        </w:r>
      </w:hyperlink>
      <w:r>
        <w:t xml:space="preserve"> настоящего раздела, утверждается и направляется на опубликование новое извещение.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В случае принятия решения об отказе от проведения отбора проектов указанное решение обнародуется комиссией в течение 3 рабочих дней со дня его принятия тем же способом (способами), каким было обнародовано извещение и размещается на официальном сайте министерства в информационно-телекоммуникационной сети "Интернет".</w:t>
      </w:r>
    </w:p>
    <w:p w:rsidR="001B167A" w:rsidRDefault="001B167A">
      <w:pPr>
        <w:pStyle w:val="ConsPlusNormal"/>
        <w:spacing w:before="220"/>
        <w:ind w:firstLine="540"/>
        <w:jc w:val="both"/>
      </w:pPr>
      <w:bookmarkStart w:id="7" w:name="P107"/>
      <w:bookmarkEnd w:id="7"/>
      <w:r>
        <w:t xml:space="preserve">3.7. Заявки представляются заявителями в министерство в течение 3 рабочих дней </w:t>
      </w:r>
      <w:proofErr w:type="gramStart"/>
      <w:r>
        <w:t>с даты начала</w:t>
      </w:r>
      <w:proofErr w:type="gramEnd"/>
      <w:r>
        <w:t xml:space="preserve"> подачи заявок, указанной в извещении.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3.8. Министерство регистрирует заявки, поступившие в министерство, в день их представления. Регистрация заявок осуществляется в журнале регистрации заявок на участие в отборе проектов с присвоением номера и указанием даты приема каждой заявки. На каждой заявке делается отметка о принятии с указанием даты.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3.9. В течение 1 рабочего дня со дня ее регистрации в министерстве заявка направляется на рассмотрение комиссии.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Title"/>
        <w:jc w:val="center"/>
        <w:outlineLvl w:val="1"/>
      </w:pPr>
      <w:r>
        <w:t>4. Порядок рассмотрения заявок и отбора проектов</w:t>
      </w:r>
    </w:p>
    <w:p w:rsidR="001B167A" w:rsidRDefault="001B167A">
      <w:pPr>
        <w:pStyle w:val="ConsPlusNormal"/>
        <w:jc w:val="center"/>
      </w:pPr>
    </w:p>
    <w:p w:rsidR="001B167A" w:rsidRDefault="001B167A">
      <w:pPr>
        <w:pStyle w:val="ConsPlusNormal"/>
        <w:ind w:firstLine="540"/>
        <w:jc w:val="both"/>
      </w:pPr>
      <w:r>
        <w:t>4.1. Процедура рассмотрения заявок и отбора проектов включает в себя следующие этапы: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регистрация заявок, поступивших от министерства;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проверка заявителей на соответствие требованиям </w:t>
      </w:r>
      <w:hyperlink w:anchor="P52">
        <w:r>
          <w:rPr>
            <w:color w:val="0000FF"/>
          </w:rPr>
          <w:t>подпункта 1.2.1 пункта 1.2 раздела 1</w:t>
        </w:r>
      </w:hyperlink>
      <w:r>
        <w:t xml:space="preserve"> настоящего Порядка, а также на соблюдение условий участия в отборе проектов, установленных </w:t>
      </w:r>
      <w:hyperlink w:anchor="P58">
        <w:r>
          <w:rPr>
            <w:color w:val="0000FF"/>
          </w:rPr>
          <w:t>разделом 2</w:t>
        </w:r>
      </w:hyperlink>
      <w:r>
        <w:t xml:space="preserve"> настоящего Порядка и положений </w:t>
      </w:r>
      <w:hyperlink w:anchor="P107">
        <w:r>
          <w:rPr>
            <w:color w:val="0000FF"/>
          </w:rPr>
          <w:t>пункта 3.7 раздела 3</w:t>
        </w:r>
      </w:hyperlink>
      <w:r>
        <w:t xml:space="preserve"> настоящего Порядка;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отбор проектов.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4.2. Направленные министерством заявки регистрируются в день их поступления в комиссию. Регистрация заявок осуществляется секретарем комиссии в журнале приема заявок на участие в отборе проектов с присвоением номера и указанием даты приема каждой заявки. На каждой заявке секретарем комиссии делается отметка о принятии с указанием даты.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 xml:space="preserve">Комиссия на основе представленных заявок в течение 2 рабочих дней с даты окончания срока подачи заявок, указанной в извещении, проверяет соответствие заявителей требованиям </w:t>
      </w:r>
      <w:hyperlink w:anchor="P52">
        <w:r>
          <w:rPr>
            <w:color w:val="0000FF"/>
          </w:rPr>
          <w:t>подпункта 1.2.1 пункта 1.2 раздела 1</w:t>
        </w:r>
      </w:hyperlink>
      <w:r>
        <w:t xml:space="preserve"> настоящего Порядка, а также на соблюдение условий участия в отборе проектов, установленных </w:t>
      </w:r>
      <w:hyperlink w:anchor="P58">
        <w:r>
          <w:rPr>
            <w:color w:val="0000FF"/>
          </w:rPr>
          <w:t>разделом 2</w:t>
        </w:r>
      </w:hyperlink>
      <w:r>
        <w:t xml:space="preserve"> настоящего Порядка и положений </w:t>
      </w:r>
      <w:hyperlink w:anchor="P107">
        <w:r>
          <w:rPr>
            <w:color w:val="0000FF"/>
          </w:rPr>
          <w:t>пункта 3.7 раздела 3</w:t>
        </w:r>
      </w:hyperlink>
      <w:r>
        <w:t xml:space="preserve"> настоящего Порядка и принимает решение о допуске (</w:t>
      </w:r>
      <w:proofErr w:type="spellStart"/>
      <w:r>
        <w:t>недопуске</w:t>
      </w:r>
      <w:proofErr w:type="spellEnd"/>
      <w:r>
        <w:t>) проектов</w:t>
      </w:r>
      <w:proofErr w:type="gramEnd"/>
      <w:r>
        <w:t xml:space="preserve"> к отбору проектов или о возврате заявок заявителям.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4.4. Решение о </w:t>
      </w:r>
      <w:proofErr w:type="spellStart"/>
      <w:r>
        <w:t>недопуске</w:t>
      </w:r>
      <w:proofErr w:type="spellEnd"/>
      <w:r>
        <w:t xml:space="preserve"> проектов к отбору проектов принимается комиссией при наличии одного из следующих оснований: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несоответствия заявителей требованиям </w:t>
      </w:r>
      <w:hyperlink w:anchor="P52">
        <w:r>
          <w:rPr>
            <w:color w:val="0000FF"/>
          </w:rPr>
          <w:t>подпункта 1.2.1 пункта 1.2 раздела 1</w:t>
        </w:r>
      </w:hyperlink>
      <w:r>
        <w:t xml:space="preserve"> настоящего Порядка;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несоблюдения заявителями условий участия в отборе проектов, установленных в </w:t>
      </w:r>
      <w:hyperlink w:anchor="P61">
        <w:r>
          <w:rPr>
            <w:color w:val="0000FF"/>
          </w:rPr>
          <w:t>абзацах втором</w:t>
        </w:r>
      </w:hyperlink>
      <w:r>
        <w:t xml:space="preserve"> - четырнадцатом раздела 2 настоящего Порядка;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представление заявок с нарушением срока, установленного </w:t>
      </w:r>
      <w:hyperlink w:anchor="P107">
        <w:r>
          <w:rPr>
            <w:color w:val="0000FF"/>
          </w:rPr>
          <w:t>пунктом 3.7 раздела 3</w:t>
        </w:r>
      </w:hyperlink>
      <w:r>
        <w:t xml:space="preserve"> настоящего Порядка.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lastRenderedPageBreak/>
        <w:t xml:space="preserve">4.5. Решение о возврате заявок заявителям принимается комиссий в случаях несоблюдения заявителями условия участия в отборе проектов, установленного </w:t>
      </w:r>
      <w:hyperlink w:anchor="P85">
        <w:r>
          <w:rPr>
            <w:color w:val="0000FF"/>
          </w:rPr>
          <w:t>абзацем пятнадцатым раздела 2</w:t>
        </w:r>
      </w:hyperlink>
      <w:r>
        <w:t xml:space="preserve"> настоящего Порядка.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При принятии решения о возврате заявок заявителям комиссия подготавливает перечень замечаний, которые необходимо устранить заявителям в случае повторного представления заявок (далее - замечания).</w:t>
      </w:r>
    </w:p>
    <w:p w:rsidR="001B167A" w:rsidRDefault="001B167A">
      <w:pPr>
        <w:pStyle w:val="ConsPlusNormal"/>
        <w:spacing w:before="220"/>
        <w:ind w:firstLine="540"/>
        <w:jc w:val="both"/>
      </w:pPr>
      <w:bookmarkStart w:id="8" w:name="P127"/>
      <w:bookmarkEnd w:id="8"/>
      <w:r>
        <w:t>4.6. Решение о допуске (</w:t>
      </w:r>
      <w:proofErr w:type="spellStart"/>
      <w:r>
        <w:t>недопуске</w:t>
      </w:r>
      <w:proofErr w:type="spellEnd"/>
      <w:r>
        <w:t>) проекта к отбору проектов или о возврате заявок заявителям принимается на заседании комиссии.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Решение комиссии оформляется протоколом, который должен содержать: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перечень проектов, допущенных к отбору проектов;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перечень проектов, </w:t>
      </w:r>
      <w:proofErr w:type="spellStart"/>
      <w:r>
        <w:t>недопущенных</w:t>
      </w:r>
      <w:proofErr w:type="spellEnd"/>
      <w:r>
        <w:t xml:space="preserve"> к отбору проектов с указанием оснований, по которым комиссией было отказано в допуске проектов к отбору проектов в отношении каждой заявки;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перечень проектов, в отношении которых принято решение о возврате заявителям заявок с указанием замечаний в отношении каждой заявки.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Протокол комиссии размещается на официальном сайте министерства в информационно-телекоммуникационной сети "Интернет" в течение 2 рабочих дней со дня его подписания, копия протокола комиссии в указанный срок направляется заявителям.</w:t>
      </w:r>
    </w:p>
    <w:p w:rsidR="001B167A" w:rsidRDefault="001B167A">
      <w:pPr>
        <w:pStyle w:val="ConsPlusNormal"/>
        <w:spacing w:before="220"/>
        <w:ind w:firstLine="540"/>
        <w:jc w:val="both"/>
      </w:pPr>
      <w:bookmarkStart w:id="9" w:name="P133"/>
      <w:bookmarkEnd w:id="9"/>
      <w:r>
        <w:t xml:space="preserve">4.7. Заявители, которым возвращены заявки с замечаниями вправе в течение 2 рабочих дней со дня размещения на официальном сайте министерства в информационно-телекоммуникационной сети "Интернет" протокола комиссии, указанного в </w:t>
      </w:r>
      <w:hyperlink w:anchor="P127">
        <w:r>
          <w:rPr>
            <w:color w:val="0000FF"/>
          </w:rPr>
          <w:t>пункте 4.6</w:t>
        </w:r>
      </w:hyperlink>
      <w:r>
        <w:t xml:space="preserve"> настоящего раздела, повторно представить их в комиссию после устранения замечаний.</w:t>
      </w:r>
    </w:p>
    <w:p w:rsidR="001B167A" w:rsidRDefault="001B167A">
      <w:pPr>
        <w:pStyle w:val="ConsPlusNormal"/>
        <w:spacing w:before="220"/>
        <w:ind w:firstLine="540"/>
        <w:jc w:val="both"/>
      </w:pPr>
      <w:bookmarkStart w:id="10" w:name="P134"/>
      <w:bookmarkEnd w:id="10"/>
      <w:r>
        <w:t xml:space="preserve">4.8. Комиссией в течение 2 рабочих дней со дня истечения срока, указанного в </w:t>
      </w:r>
      <w:hyperlink w:anchor="P133">
        <w:r>
          <w:rPr>
            <w:color w:val="0000FF"/>
          </w:rPr>
          <w:t>пункте 4.7</w:t>
        </w:r>
      </w:hyperlink>
      <w:r>
        <w:t xml:space="preserve"> настоящего раздела, проводится заседание, на котором принимается решение о допуске (</w:t>
      </w:r>
      <w:proofErr w:type="spellStart"/>
      <w:r>
        <w:t>недопуске</w:t>
      </w:r>
      <w:proofErr w:type="spellEnd"/>
      <w:r>
        <w:t>) проектов к отбору проектов.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Решение о </w:t>
      </w:r>
      <w:proofErr w:type="spellStart"/>
      <w:r>
        <w:t>недопуске</w:t>
      </w:r>
      <w:proofErr w:type="spellEnd"/>
      <w:r>
        <w:t xml:space="preserve"> проектов к отбору проектов принимается комиссией при наличии одного из следующих оснований: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несоблюдения заявителями условия участия в отборе проектов, установленного в </w:t>
      </w:r>
      <w:hyperlink w:anchor="P85">
        <w:r>
          <w:rPr>
            <w:color w:val="0000FF"/>
          </w:rPr>
          <w:t>абзаце пятнадцатом раздела 2</w:t>
        </w:r>
      </w:hyperlink>
      <w:r>
        <w:t xml:space="preserve"> настоящего Порядка;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представление заявок с нарушением срока, установленного </w:t>
      </w:r>
      <w:hyperlink w:anchor="P133">
        <w:r>
          <w:rPr>
            <w:color w:val="0000FF"/>
          </w:rPr>
          <w:t>пунктом 4.7</w:t>
        </w:r>
      </w:hyperlink>
      <w:r>
        <w:t xml:space="preserve"> настоящего раздела.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Решение комиссии оформляется протоколом, который должен содержать: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перечень проектов, допущенных к отбору проектов;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перечень проектов, </w:t>
      </w:r>
      <w:proofErr w:type="spellStart"/>
      <w:r>
        <w:t>недопущенных</w:t>
      </w:r>
      <w:proofErr w:type="spellEnd"/>
      <w:r>
        <w:t xml:space="preserve"> к отбору проектов с указанием оснований, по которым комиссией было отказано в допуске проектов к отбору проектов в отношении каждой заявки.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Протокол конкурсной комиссии размещается на официальном сайте министерства в информационно-телекоммуникационной сети "Интернет" в течение 2 рабочих дней со дня его подписания, копия протокола комиссии в указанный срок направляется заявителям.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4.9. Отбор проектов осуществляется комиссией на заседании комиссии, которое проводится </w:t>
      </w:r>
      <w:r>
        <w:lastRenderedPageBreak/>
        <w:t xml:space="preserve">в течение 2 рабочих дней со дня размещения протокола комиссии, содержащего перечень проектов, допущенных к отбору проектов с учетом решений, указанных в </w:t>
      </w:r>
      <w:hyperlink w:anchor="P134">
        <w:r>
          <w:rPr>
            <w:color w:val="0000FF"/>
          </w:rPr>
          <w:t>пункте 4.8</w:t>
        </w:r>
      </w:hyperlink>
      <w:r>
        <w:t xml:space="preserve"> настоящего раздела,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4.10. </w:t>
      </w:r>
      <w:proofErr w:type="gramStart"/>
      <w:r>
        <w:t xml:space="preserve">Отбор проектов осуществляется на основании критериев предварительного отбора проектов комплексного развития сельских территорий или сельских агломераций согласно </w:t>
      </w:r>
      <w:hyperlink w:anchor="P283">
        <w:r>
          <w:rPr>
            <w:color w:val="0000FF"/>
          </w:rPr>
          <w:t>приложению N 2</w:t>
        </w:r>
      </w:hyperlink>
      <w:r>
        <w:t xml:space="preserve"> к настоящему Порядку, рассчитанных в соответствии с методикой расчета значений критериев предварительного отбора проектов комплексного развития сельских территорий или сельских агломераций согласно </w:t>
      </w:r>
      <w:hyperlink w:anchor="P310">
        <w:r>
          <w:rPr>
            <w:color w:val="0000FF"/>
          </w:rPr>
          <w:t>приложению N 3</w:t>
        </w:r>
      </w:hyperlink>
      <w:r>
        <w:t xml:space="preserve"> к настоящему Порядку (далее - критерии отбора).</w:t>
      </w:r>
      <w:proofErr w:type="gramEnd"/>
    </w:p>
    <w:p w:rsidR="001B167A" w:rsidRDefault="001B167A">
      <w:pPr>
        <w:pStyle w:val="ConsPlusNormal"/>
        <w:spacing w:before="220"/>
        <w:ind w:firstLine="540"/>
        <w:jc w:val="both"/>
      </w:pPr>
      <w:r>
        <w:t>4.11. Проект признается прошедшим отбор для направления на отбор проектов, проводимый Министерством сельского хозяйства Российской Федерации, если набранное им общее количество баллов по критериям отбора составляет 30 и более процентов от общего количества баллов проекта, который получил по итогам отбора проектов наибольшее общее количество баллов.</w:t>
      </w:r>
    </w:p>
    <w:p w:rsidR="001B167A" w:rsidRDefault="001B16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4.12. Результаты отбора проектов комиссией оформляются протоколом комиссии, который должен содержать: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перечень проектов с указанием полученных по ним общего количество баллов;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перечень проектов, прошедших отбор.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Копии протокола комиссии направляются заявителям в течение 2 рабочих дней со дня его подписания.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4.13. Министерство на основании решения комиссии об отборе проектов в течение 2 рабочих дней со дня его принятия принимает решение об утверждении перечня проектов отобранных для направления на отбор проектов, проводимый Министерством сельского хозяйства Российской Федерации, которое оформляется правовым актом министерства.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О принятом решении министерство в течение 2 рабочих дней со дня его принятия уведомляет заявителя в письменной форме и размещает информацию об утверждении перечня проектов отобранных для направления на отбор проектов, проводимый Министерством сельского хозяйства Российской Федерации, на официальном сайте министерства в информационно-телекоммуникационной сети "Интернет".</w:t>
      </w: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  <w:outlineLvl w:val="1"/>
      </w:pPr>
      <w:r>
        <w:t>Приложение N 1</w:t>
      </w:r>
    </w:p>
    <w:p w:rsidR="001B167A" w:rsidRDefault="001B167A">
      <w:pPr>
        <w:pStyle w:val="ConsPlusNormal"/>
        <w:jc w:val="right"/>
      </w:pPr>
      <w:r>
        <w:t>к Порядку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Title"/>
        <w:jc w:val="center"/>
      </w:pPr>
      <w:bookmarkStart w:id="11" w:name="P161"/>
      <w:bookmarkEnd w:id="11"/>
      <w:r>
        <w:t>ПЕРЕЧЕНЬ</w:t>
      </w:r>
    </w:p>
    <w:p w:rsidR="001B167A" w:rsidRDefault="001B167A">
      <w:pPr>
        <w:pStyle w:val="ConsPlusTitle"/>
        <w:jc w:val="center"/>
      </w:pPr>
      <w:r>
        <w:t>ДОКУМЕНТОВ НА УЧАСТИЕ В ПРЕДВАРИТЕЛЬНОМ ОТБОРЕ</w:t>
      </w:r>
    </w:p>
    <w:p w:rsidR="001B167A" w:rsidRDefault="001B167A">
      <w:pPr>
        <w:pStyle w:val="ConsPlusTitle"/>
        <w:jc w:val="center"/>
      </w:pPr>
      <w:r>
        <w:t>ПРОЕКТОВ КОМПЛЕКСНОГО РАЗВИТИЯ СЕЛЬСКИХ ТЕРРИТОРИЙ</w:t>
      </w:r>
    </w:p>
    <w:p w:rsidR="001B167A" w:rsidRDefault="001B167A">
      <w:pPr>
        <w:pStyle w:val="ConsPlusTitle"/>
        <w:jc w:val="center"/>
      </w:pPr>
      <w:r>
        <w:t>ИЛИ СЕЛЬСКИХ АГЛОМЕРАЦИЙ</w:t>
      </w:r>
    </w:p>
    <w:p w:rsidR="001B167A" w:rsidRDefault="001B167A">
      <w:pPr>
        <w:pStyle w:val="ConsPlusNormal"/>
        <w:spacing w:after="1"/>
      </w:pPr>
    </w:p>
    <w:p w:rsidR="001B167A" w:rsidRDefault="001B167A">
      <w:pPr>
        <w:pStyle w:val="ConsPlusNormal"/>
        <w:jc w:val="center"/>
      </w:pPr>
    </w:p>
    <w:p w:rsidR="001B167A" w:rsidRDefault="001B167A">
      <w:pPr>
        <w:pStyle w:val="ConsPlusNormal"/>
        <w:ind w:firstLine="540"/>
        <w:jc w:val="both"/>
      </w:pPr>
      <w:r>
        <w:t>1. Для участия в отборе проектов заявители представляют в министерство следующие документы: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w:anchor="P227">
        <w:r>
          <w:rPr>
            <w:color w:val="0000FF"/>
          </w:rPr>
          <w:t>заявка</w:t>
        </w:r>
      </w:hyperlink>
      <w:r>
        <w:t xml:space="preserve"> на участие в предварительном отборе проектов комплексного развития сельских территорий или сельских агломераций по форме согласно приложению к настоящему Перечню;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</w:t>
      </w:r>
      <w:hyperlink r:id="rId29">
        <w:r>
          <w:rPr>
            <w:color w:val="0000FF"/>
          </w:rPr>
          <w:t>паспорт</w:t>
        </w:r>
      </w:hyperlink>
      <w:r>
        <w:t xml:space="preserve"> проекта, подготовленный заявителем по рекомендуемому образцу, установленному Министерством сельского хозяйства Российской Федерации (далее - паспорт проекта);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копии документов, подтверждающих право собственности или аренды на срок не менее чем на 10 лет на земельный участок, на котором запланирована реализация мероприятий проекта - в случае, если мероприятиями проекта предусматривается строительство, реконструкция, капитальный ремонт объектов недвижимости, а также приобретение и монтаж оборудования, необходимого для обеспечения деятельности, функционирования объекта недвижимости;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gramStart"/>
      <w:r>
        <w:t>- технико-экономическое обоснование приобретения промышленной продукции, содержащее обоснование целесообразности приобретения указанной продукции, включающее анализ затрат на приобретение и эксплуатацию промышленной продукции в сравнении с ее арендой, а также действительное на день подачи проекта на отбор проектов заключение об отнесении продукции к промышленной продукции, не имеющей произведенных в Российской Федерации аналогов, или заключение о подтверждении производства промышленной продукции на территории Российской Федерации</w:t>
      </w:r>
      <w:proofErr w:type="gramEnd"/>
      <w:r>
        <w:t xml:space="preserve"> - в случае приобретения необходимой для реализации проекта промышленной продукции;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копия утвержденной проектной документации и копии иных утвержденных документов, подготавливаемых в соответствии со </w:t>
      </w:r>
      <w:hyperlink r:id="rId32">
        <w:r>
          <w:rPr>
            <w:color w:val="0000FF"/>
          </w:rPr>
          <w:t>статьей 48</w:t>
        </w:r>
      </w:hyperlink>
      <w:r>
        <w:t xml:space="preserve"> Градостроительного кодекса Российской Федерации в отношении каждого объекта капитального строительства, предлагаемого к строительству, реконструкции или капитальному ремонту в рамках реализации мероприятий проекта - в случае, если мероприятиями проекта предусматривается строительство, реконструкция, капитальный ремонт объектов недвижимости;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gramStart"/>
      <w:r>
        <w:t xml:space="preserve">- копия заключения проводимой в соответствии с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05.03.2007 N 145 "О порядке организации и проведения государственной экспертизы проектной документации и результатов инженерных изысканий" государственной экспертизы проектной документации и результатов инженерных изысканий, включающей проверку достоверности определения сметной стоимости строительства, реконструкции, капитального ремонта в отношении каждого объекта капитального строительства, предлагаемого к строительству, реконструкции или капитальному ремонту в рамках</w:t>
      </w:r>
      <w:proofErr w:type="gramEnd"/>
      <w:r>
        <w:t xml:space="preserve"> реализации мероприятий проекта (по объектам, проектная документация которых подлежит экспертизе в соответствии с Градостроительным </w:t>
      </w:r>
      <w:hyperlink r:id="rId34">
        <w:r>
          <w:rPr>
            <w:color w:val="0000FF"/>
          </w:rPr>
          <w:t>кодексом</w:t>
        </w:r>
      </w:hyperlink>
      <w:r>
        <w:t xml:space="preserve"> Российской Федерации) - в случае, если мероприятиями проекта предусматривается строительство, реконструкция, капитальный ремонт объектов недвижимости;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gramStart"/>
      <w:r>
        <w:t>- копии утвержденных муниципальным заказчиком сводного сметного расчета (за исключением затрат на проектно-изыскательские работы), локальных и объектных смет в отношении каждого объекта капитального строительства, предлагаемого к строительству, реконструкции или капитальному ремонту в рамках реализации мероприятий проекта, в ценах года следующего за годом подачи заявки на отбор проектов или периода реализации проекта - в случае, если мероприятиями проекта предусматривается строительство, реконструкция, капитальный ремонт</w:t>
      </w:r>
      <w:proofErr w:type="gramEnd"/>
      <w:r>
        <w:t xml:space="preserve"> объектов недвижимости;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копии документов, подтверждающих результаты общественного обсуждения мероприятий проекта;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lastRenderedPageBreak/>
        <w:t>- результаты проведенного анализа обоснованности представленных в проекте закупочных цен (с приложением подтверждающих документов) - в случае приобретения в рамках реализации мероприятий проекта транспортных средств, оборудования и иных товаров, включая сведения о соответствии закупаемых товаров требованиям законодательства Российской Федерации, соблюдение которых необходимо для реализации соответствующих мероприятий проекта;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gramStart"/>
      <w:r>
        <w:t>- копии актов (проектов актов) об утверждении генеральных планов соответствующих сельских территорий, копии генеральных планов с отраженными в них объектами, предлагаемыми к строительству, реконструкции или капитальному ремонту в рамках проекта, а также мастер-планов развития территорий (при наличии), при этом в случае отсутствия утвержденных генеральных планов возможно представление копий актов (проектов актов) об утверждении правил землепользования и застройки соответствующих сельских территорий, разработанных</w:t>
      </w:r>
      <w:proofErr w:type="gramEnd"/>
      <w:r>
        <w:t xml:space="preserve"> в соответствии с требованиями </w:t>
      </w:r>
      <w:hyperlink r:id="rId36">
        <w:r>
          <w:rPr>
            <w:color w:val="0000FF"/>
          </w:rPr>
          <w:t>статей 30</w:t>
        </w:r>
      </w:hyperlink>
      <w:r>
        <w:t xml:space="preserve"> - </w:t>
      </w:r>
      <w:hyperlink r:id="rId37">
        <w:r>
          <w:rPr>
            <w:color w:val="0000FF"/>
          </w:rPr>
          <w:t>32</w:t>
        </w:r>
      </w:hyperlink>
      <w:r>
        <w:t xml:space="preserve"> Градостроительного кодекса Российской Федерации, копий карт градостроительного зонирования правил землепользования и застройки с отраженными в них объектами, предлагаемыми к строительству, реконструкции или капитальному ремонту в рамках проекта;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копии документов, подтверждающие параметры инвестиционных проектов, в рамках которых предусматривается создание рабочих мест в период реализации проекта (за исключением инвестиционных проектов в развитие государственной и муниципальной инфраструктуры) (далее - инвестиционные проекты), находящихся в процессе реализации, либо инвестиционных проектов, начало </w:t>
      </w:r>
      <w:proofErr w:type="gramStart"/>
      <w:r>
        <w:t>реализации</w:t>
      </w:r>
      <w:proofErr w:type="gramEnd"/>
      <w:r>
        <w:t xml:space="preserve"> которых планируется в первый год реализации проекта;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гарантийные письма, подписанные главой муниципального района Астраханской области, подтверждающие выделение из местного бюджета необходимых объемов бюджетных ассигнований, предусмотренных в проекте на весь срок его реализации с разбивкой по годам;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gramStart"/>
      <w:r>
        <w:t xml:space="preserve">- письмо, подписанное главой муниципального района Астраханской области, подтверждающее планируемое </w:t>
      </w:r>
      <w:proofErr w:type="spellStart"/>
      <w:r>
        <w:t>софинансирование</w:t>
      </w:r>
      <w:proofErr w:type="spellEnd"/>
      <w:r>
        <w:t xml:space="preserve"> проекта за счет средств из внебюджетных источников, с приложением актуальных копий гарантийных писем хозяйствующих субъектов, участвующих в </w:t>
      </w:r>
      <w:proofErr w:type="spellStart"/>
      <w:r>
        <w:t>софинансировании</w:t>
      </w:r>
      <w:proofErr w:type="spellEnd"/>
      <w:r>
        <w:t xml:space="preserve"> мероприятий проекта, выданных не ранее чем за 2 месяца до направления заявки на отбор проектов - в случае финансирования мероприятий, входящих в проект, из внебюджетных источников;</w:t>
      </w:r>
      <w:proofErr w:type="gramEnd"/>
    </w:p>
    <w:p w:rsidR="001B167A" w:rsidRDefault="001B167A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gramStart"/>
      <w:r>
        <w:t>- копии документов органа государственной статистики или органа местного самоуправления, подтверждающие значения показателей, характеризующих численность населения, проживающего на территории реализации проекта, его возрастную и экономическую структуру, данные о среднемесячных располагаемых ресурсах (доходах) домохозяйств на территории реализации проекта и городских домохозяйств Астраханской области, подготовленных на основании официальной статистической информации, информации служб содействия занятости населения, социальной защиты населения, а также иной, в том</w:t>
      </w:r>
      <w:proofErr w:type="gramEnd"/>
      <w:r>
        <w:t xml:space="preserve"> </w:t>
      </w:r>
      <w:proofErr w:type="gramStart"/>
      <w:r>
        <w:t>числе расчетной информации, предоставляемой исполнительными органами государственной власти Астраханской области или органами местного самоуправления соответствующей территории, на которой планируется реализация проекта, а также устанавливающих нормативы обеспеченности населения территории реализации проекта услугами объектов инфраструктуры, расположенных (планируемых к созданию) на территории реализации проекта;</w:t>
      </w:r>
      <w:proofErr w:type="gramEnd"/>
    </w:p>
    <w:p w:rsidR="001B167A" w:rsidRDefault="001B167A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копия акта незавершенного строительством объекта, подтверждающего технические и стоимостные характеристики объекта незавершенного строительства - в случае финансирования в </w:t>
      </w:r>
      <w:r>
        <w:lastRenderedPageBreak/>
        <w:t xml:space="preserve">рамках проекта </w:t>
      </w:r>
      <w:proofErr w:type="gramStart"/>
      <w:r>
        <w:t>мероприятий</w:t>
      </w:r>
      <w:proofErr w:type="gramEnd"/>
      <w:r>
        <w:t xml:space="preserve"> по завершению строительства ранее начатых объектов (за исключением объектов, реализация которых была начата в рамках иных государственных программ Российской Федерации, участником которых не является Министерство сельского хозяйства Российской Федерации);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gramStart"/>
      <w:r>
        <w:t xml:space="preserve">- в случае финансирования в рамках проекта мероприятий включенных в проектную документацию по объекту, но не предусмотренных пунктом 3 Правил, без которых реализация проекта, в том числе ввод объекта в эксплуатацию, не представляется возможной, при условии реализации таких дополнительных мероприятий без </w:t>
      </w:r>
      <w:proofErr w:type="spellStart"/>
      <w:r>
        <w:t>софинансирования</w:t>
      </w:r>
      <w:proofErr w:type="spellEnd"/>
      <w:r>
        <w:t xml:space="preserve"> из федерального бюджета - утвержденные сметные расчеты, подтверждающие стоимость реализации указанных мероприятий, а также гарантийное письмо, подписанное главой муниципального района</w:t>
      </w:r>
      <w:proofErr w:type="gramEnd"/>
      <w:r>
        <w:t xml:space="preserve"> Астраханской области, подтверждающее планируемое участие в реализации мероприятия без привлечения средств федерального бюджета с разбивкой по годам с приложением копий обосновывающих указанное письмо документов;</w:t>
      </w:r>
    </w:p>
    <w:p w:rsidR="001B167A" w:rsidRDefault="001B167A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gramStart"/>
      <w:r>
        <w:t>- письмо, подписанное главой муниципального района Астраханской области, подтверждающее планируемое создание рабочих мест в рамках мероприятий проекта с разбивкой по годам, с приложением копий гарантийных писем хозяйствующих субъектов, копий бизнес-планов, паспортов инвестиционных проектов и иных документов, подтверждающих планируемое создание новых рабочих мест, а также документы, подтверждающие возможность заполнения штатного расписания, начиная с первого года функционирования объекта в соответствии с условием участия</w:t>
      </w:r>
      <w:proofErr w:type="gramEnd"/>
      <w:r>
        <w:t xml:space="preserve"> </w:t>
      </w:r>
      <w:proofErr w:type="gramStart"/>
      <w:r>
        <w:t>в отборе проектов, установленным в абзаце двенадцатом раздела 2 настоящего Порядка;</w:t>
      </w:r>
      <w:proofErr w:type="gramEnd"/>
    </w:p>
    <w:p w:rsidR="001B167A" w:rsidRDefault="001B167A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гарантийное письмо, подписанное главой муниципального района Астраханской области, об обеспечении выполнения условий участия в отборе проектов, установленных в абзацах одиннадцатом, тринадцатом, четырнадцатом раздела 2 настоящего Порядка;</w:t>
      </w:r>
    </w:p>
    <w:p w:rsidR="001B167A" w:rsidRDefault="001B167A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gramStart"/>
      <w:r>
        <w:t>- документы, подтверждающие фактическое расходование в течение 2 лет, предшествующих году начала реализации проекта, средств из внебюджетных и иных источников на разработку проектной документации и проведение государственных экспертиз проектной документации и результатов инженерных изысканий (договоры, контракты, соглашения, первичные бухгалтерские документы).</w:t>
      </w:r>
      <w:proofErr w:type="gramEnd"/>
    </w:p>
    <w:p w:rsidR="001B167A" w:rsidRDefault="001B167A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Документы, указанные в абзацах шестом, седьмом настоящего пункта представляются в составе заявки при их наличии. В случае непредставления документов, указанных в абзацах шестом, седьмом настоящего пункта, допускается представление согласованных муниципальным заказчиком проектов документов, указанных в абзаце восьмом настоящего пункта.</w:t>
      </w:r>
    </w:p>
    <w:p w:rsidR="001B167A" w:rsidRDefault="001B167A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2. Представление документов, указанных в пункте 1 настоящего Перечня, осуществляется с соблюдением следующих требований: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документы, указанные в абзацах втором, третьем пункта 1 настоящего Перечня, представляются в виде оригиналов на бумажном носителе или заверенных заявителем копий на бумажном носителе с одновременным представлением копий таких документов на электронном носителе (рекомендуемый формат файлов - MS </w:t>
      </w:r>
      <w:proofErr w:type="spellStart"/>
      <w:r>
        <w:t>Excel</w:t>
      </w:r>
      <w:proofErr w:type="spellEnd"/>
      <w:r>
        <w:t xml:space="preserve">, </w:t>
      </w:r>
      <w:proofErr w:type="spellStart"/>
      <w:r>
        <w:t>Word</w:t>
      </w:r>
      <w:proofErr w:type="spellEnd"/>
      <w:r>
        <w:t>, PDF);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документы, указанные в абзацах четвертом - двадцатом пункта 1 настоящего Перечня, представляются в виде оригиналов на бумажном носителе или заверенных заявителем копий на </w:t>
      </w:r>
      <w:r>
        <w:lastRenderedPageBreak/>
        <w:t>бумажном носителе с одновременным представлением копий таких документов на электронном носителе (рекомендуемый формат файлов - PDF).</w:t>
      </w:r>
    </w:p>
    <w:p w:rsidR="001B167A" w:rsidRDefault="001B167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  <w:outlineLvl w:val="2"/>
      </w:pPr>
      <w:r>
        <w:t>Приложение</w:t>
      </w:r>
    </w:p>
    <w:p w:rsidR="001B167A" w:rsidRDefault="001B167A">
      <w:pPr>
        <w:pStyle w:val="ConsPlusNormal"/>
        <w:jc w:val="right"/>
      </w:pPr>
      <w:r>
        <w:t>к Перечню</w:t>
      </w: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center"/>
      </w:pPr>
    </w:p>
    <w:p w:rsidR="001B167A" w:rsidRDefault="001B167A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1B167A" w:rsidRDefault="001B167A">
      <w:pPr>
        <w:pStyle w:val="ConsPlusNonformat"/>
        <w:jc w:val="both"/>
      </w:pPr>
    </w:p>
    <w:p w:rsidR="001B167A" w:rsidRDefault="001B167A">
      <w:pPr>
        <w:pStyle w:val="ConsPlusNonformat"/>
        <w:jc w:val="both"/>
      </w:pPr>
      <w:r>
        <w:t xml:space="preserve">                                        В     комиссию    по     проведению</w:t>
      </w:r>
    </w:p>
    <w:p w:rsidR="001B167A" w:rsidRDefault="001B167A">
      <w:pPr>
        <w:pStyle w:val="ConsPlusNonformat"/>
        <w:jc w:val="both"/>
      </w:pPr>
      <w:r>
        <w:t xml:space="preserve">                                        предварительного   отбора  проектов</w:t>
      </w:r>
    </w:p>
    <w:p w:rsidR="001B167A" w:rsidRDefault="001B167A">
      <w:pPr>
        <w:pStyle w:val="ConsPlusNonformat"/>
        <w:jc w:val="both"/>
      </w:pPr>
      <w:r>
        <w:t xml:space="preserve">                                        комплексного    развития   </w:t>
      </w:r>
      <w:proofErr w:type="gramStart"/>
      <w:r>
        <w:t>сельских</w:t>
      </w:r>
      <w:proofErr w:type="gramEnd"/>
    </w:p>
    <w:p w:rsidR="001B167A" w:rsidRDefault="001B167A">
      <w:pPr>
        <w:pStyle w:val="ConsPlusNonformat"/>
        <w:jc w:val="both"/>
      </w:pPr>
      <w:r>
        <w:t xml:space="preserve">                                        территорий или сельских агломераций</w:t>
      </w:r>
    </w:p>
    <w:p w:rsidR="001B167A" w:rsidRDefault="001B167A">
      <w:pPr>
        <w:pStyle w:val="ConsPlusNonformat"/>
        <w:jc w:val="both"/>
      </w:pPr>
    </w:p>
    <w:p w:rsidR="001B167A" w:rsidRDefault="001B167A">
      <w:pPr>
        <w:pStyle w:val="ConsPlusNonformat"/>
        <w:jc w:val="both"/>
      </w:pPr>
      <w:bookmarkStart w:id="12" w:name="P227"/>
      <w:bookmarkEnd w:id="12"/>
      <w:r>
        <w:t xml:space="preserve">     Заявка на участие в предварительном отборе проектов </w:t>
      </w:r>
      <w:proofErr w:type="gramStart"/>
      <w:r>
        <w:t>комплексного</w:t>
      </w:r>
      <w:proofErr w:type="gramEnd"/>
    </w:p>
    <w:p w:rsidR="001B167A" w:rsidRDefault="001B167A">
      <w:pPr>
        <w:pStyle w:val="ConsPlusNonformat"/>
        <w:jc w:val="both"/>
      </w:pPr>
      <w:r>
        <w:t xml:space="preserve">           развития сельских территорий или сельских агломераций</w:t>
      </w:r>
    </w:p>
    <w:p w:rsidR="001B167A" w:rsidRDefault="001B167A">
      <w:pPr>
        <w:pStyle w:val="ConsPlusNonformat"/>
        <w:jc w:val="both"/>
      </w:pPr>
    </w:p>
    <w:p w:rsidR="001B167A" w:rsidRDefault="001B167A">
      <w:pPr>
        <w:pStyle w:val="ConsPlusNonformat"/>
        <w:jc w:val="both"/>
      </w:pPr>
      <w:r>
        <w:t xml:space="preserve">    Наименование  проекта  комплексного  развития  сельских  территорий или</w:t>
      </w:r>
    </w:p>
    <w:p w:rsidR="001B167A" w:rsidRDefault="001B167A">
      <w:pPr>
        <w:pStyle w:val="ConsPlusNonformat"/>
        <w:jc w:val="both"/>
      </w:pPr>
      <w:r>
        <w:t>сельских агломераций (далее - проект) _____________________________________</w:t>
      </w:r>
    </w:p>
    <w:p w:rsidR="001B167A" w:rsidRDefault="001B167A">
      <w:pPr>
        <w:pStyle w:val="ConsPlusNonformat"/>
        <w:jc w:val="both"/>
      </w:pPr>
      <w:r>
        <w:t xml:space="preserve">    Наименование муниципального района</w:t>
      </w:r>
    </w:p>
    <w:p w:rsidR="001B167A" w:rsidRDefault="001B167A">
      <w:pPr>
        <w:pStyle w:val="ConsPlusNonformat"/>
        <w:jc w:val="both"/>
      </w:pPr>
      <w:r>
        <w:t xml:space="preserve">    Астраханской области __________________________________________________</w:t>
      </w:r>
    </w:p>
    <w:p w:rsidR="001B167A" w:rsidRDefault="001B167A">
      <w:pPr>
        <w:pStyle w:val="ConsPlusNonformat"/>
        <w:jc w:val="both"/>
      </w:pPr>
      <w:r>
        <w:t xml:space="preserve">    Наименование территории реализации проекта ____________________________</w:t>
      </w:r>
    </w:p>
    <w:p w:rsidR="001B167A" w:rsidRDefault="001B167A">
      <w:pPr>
        <w:pStyle w:val="ConsPlusNonformat"/>
        <w:jc w:val="both"/>
      </w:pPr>
      <w:r>
        <w:t xml:space="preserve">    Заявитель _____________________________________________________________</w:t>
      </w:r>
    </w:p>
    <w:p w:rsidR="001B167A" w:rsidRDefault="001B167A">
      <w:pPr>
        <w:pStyle w:val="ConsPlusNonformat"/>
        <w:jc w:val="both"/>
      </w:pPr>
      <w:r>
        <w:t xml:space="preserve">    Срок реализации проекта _______________________________________________</w:t>
      </w:r>
    </w:p>
    <w:p w:rsidR="001B167A" w:rsidRDefault="001B167A">
      <w:pPr>
        <w:pStyle w:val="ConsPlusNonformat"/>
        <w:jc w:val="both"/>
      </w:pPr>
    </w:p>
    <w:p w:rsidR="001B167A" w:rsidRDefault="001B167A">
      <w:pPr>
        <w:pStyle w:val="ConsPlusNonformat"/>
        <w:jc w:val="both"/>
      </w:pPr>
      <w:r>
        <w:t xml:space="preserve">                  Состав документов, входящих в </w:t>
      </w:r>
      <w:proofErr w:type="gramStart"/>
      <w:r>
        <w:t>заявочную</w:t>
      </w:r>
      <w:proofErr w:type="gramEnd"/>
    </w:p>
    <w:p w:rsidR="001B167A" w:rsidRDefault="001B167A">
      <w:pPr>
        <w:pStyle w:val="ConsPlusNonformat"/>
        <w:jc w:val="both"/>
      </w:pPr>
      <w:r>
        <w:t xml:space="preserve">                   документацию, с указанием количества</w:t>
      </w:r>
    </w:p>
    <w:p w:rsidR="001B167A" w:rsidRDefault="001B167A">
      <w:pPr>
        <w:pStyle w:val="ConsPlusNonformat"/>
        <w:jc w:val="both"/>
      </w:pPr>
      <w:r>
        <w:t xml:space="preserve">                           страниц и реквизитов</w:t>
      </w:r>
    </w:p>
    <w:p w:rsidR="001B167A" w:rsidRDefault="001B16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05"/>
        <w:gridCol w:w="1814"/>
        <w:gridCol w:w="1665"/>
      </w:tblGrid>
      <w:tr w:rsidR="001B167A">
        <w:tc>
          <w:tcPr>
            <w:tcW w:w="567" w:type="dxa"/>
          </w:tcPr>
          <w:p w:rsidR="001B167A" w:rsidRDefault="001B167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5" w:type="dxa"/>
          </w:tcPr>
          <w:p w:rsidR="001B167A" w:rsidRDefault="001B167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14" w:type="dxa"/>
          </w:tcPr>
          <w:p w:rsidR="001B167A" w:rsidRDefault="001B167A">
            <w:pPr>
              <w:pStyle w:val="ConsPlusNormal"/>
              <w:jc w:val="center"/>
            </w:pPr>
            <w:r>
              <w:t>Реквизиты</w:t>
            </w:r>
          </w:p>
        </w:tc>
        <w:tc>
          <w:tcPr>
            <w:tcW w:w="1665" w:type="dxa"/>
          </w:tcPr>
          <w:p w:rsidR="001B167A" w:rsidRDefault="001B167A">
            <w:pPr>
              <w:pStyle w:val="ConsPlusNormal"/>
              <w:jc w:val="center"/>
            </w:pPr>
            <w:r>
              <w:t>Количество страниц</w:t>
            </w:r>
          </w:p>
        </w:tc>
      </w:tr>
      <w:tr w:rsidR="001B167A">
        <w:tc>
          <w:tcPr>
            <w:tcW w:w="567" w:type="dxa"/>
          </w:tcPr>
          <w:p w:rsidR="001B167A" w:rsidRDefault="001B167A">
            <w:pPr>
              <w:pStyle w:val="ConsPlusNormal"/>
            </w:pPr>
          </w:p>
        </w:tc>
        <w:tc>
          <w:tcPr>
            <w:tcW w:w="3005" w:type="dxa"/>
          </w:tcPr>
          <w:p w:rsidR="001B167A" w:rsidRDefault="001B167A">
            <w:pPr>
              <w:pStyle w:val="ConsPlusNormal"/>
            </w:pPr>
          </w:p>
        </w:tc>
        <w:tc>
          <w:tcPr>
            <w:tcW w:w="1814" w:type="dxa"/>
          </w:tcPr>
          <w:p w:rsidR="001B167A" w:rsidRDefault="001B167A">
            <w:pPr>
              <w:pStyle w:val="ConsPlusNormal"/>
            </w:pPr>
          </w:p>
        </w:tc>
        <w:tc>
          <w:tcPr>
            <w:tcW w:w="1665" w:type="dxa"/>
          </w:tcPr>
          <w:p w:rsidR="001B167A" w:rsidRDefault="001B167A">
            <w:pPr>
              <w:pStyle w:val="ConsPlusNormal"/>
            </w:pPr>
          </w:p>
        </w:tc>
      </w:tr>
      <w:tr w:rsidR="001B167A">
        <w:tc>
          <w:tcPr>
            <w:tcW w:w="567" w:type="dxa"/>
          </w:tcPr>
          <w:p w:rsidR="001B167A" w:rsidRDefault="001B167A">
            <w:pPr>
              <w:pStyle w:val="ConsPlusNormal"/>
            </w:pPr>
          </w:p>
        </w:tc>
        <w:tc>
          <w:tcPr>
            <w:tcW w:w="3005" w:type="dxa"/>
          </w:tcPr>
          <w:p w:rsidR="001B167A" w:rsidRDefault="001B167A">
            <w:pPr>
              <w:pStyle w:val="ConsPlusNormal"/>
            </w:pPr>
          </w:p>
        </w:tc>
        <w:tc>
          <w:tcPr>
            <w:tcW w:w="1814" w:type="dxa"/>
          </w:tcPr>
          <w:p w:rsidR="001B167A" w:rsidRDefault="001B167A">
            <w:pPr>
              <w:pStyle w:val="ConsPlusNormal"/>
            </w:pPr>
          </w:p>
        </w:tc>
        <w:tc>
          <w:tcPr>
            <w:tcW w:w="1665" w:type="dxa"/>
          </w:tcPr>
          <w:p w:rsidR="001B167A" w:rsidRDefault="001B167A">
            <w:pPr>
              <w:pStyle w:val="ConsPlusNormal"/>
            </w:pPr>
          </w:p>
        </w:tc>
      </w:tr>
      <w:tr w:rsidR="001B167A">
        <w:tc>
          <w:tcPr>
            <w:tcW w:w="5386" w:type="dxa"/>
            <w:gridSpan w:val="3"/>
          </w:tcPr>
          <w:p w:rsidR="001B167A" w:rsidRDefault="001B167A">
            <w:pPr>
              <w:pStyle w:val="ConsPlusNormal"/>
            </w:pPr>
            <w:r>
              <w:t>Всего:</w:t>
            </w:r>
          </w:p>
        </w:tc>
        <w:tc>
          <w:tcPr>
            <w:tcW w:w="1665" w:type="dxa"/>
          </w:tcPr>
          <w:p w:rsidR="001B167A" w:rsidRDefault="001B167A">
            <w:pPr>
              <w:pStyle w:val="ConsPlusNormal"/>
            </w:pPr>
          </w:p>
        </w:tc>
      </w:tr>
    </w:tbl>
    <w:p w:rsidR="001B167A" w:rsidRDefault="001B167A">
      <w:pPr>
        <w:pStyle w:val="ConsPlusNormal"/>
        <w:jc w:val="both"/>
      </w:pPr>
    </w:p>
    <w:p w:rsidR="001B167A" w:rsidRDefault="001B167A">
      <w:pPr>
        <w:pStyle w:val="ConsPlusNonformat"/>
        <w:jc w:val="both"/>
      </w:pPr>
      <w:r>
        <w:t xml:space="preserve">    Глава муниципального района</w:t>
      </w:r>
    </w:p>
    <w:p w:rsidR="001B167A" w:rsidRDefault="001B167A">
      <w:pPr>
        <w:pStyle w:val="ConsPlusNonformat"/>
        <w:jc w:val="both"/>
      </w:pPr>
      <w:r>
        <w:t xml:space="preserve">    Астраханской области           _______________ ________________________</w:t>
      </w:r>
    </w:p>
    <w:p w:rsidR="001B167A" w:rsidRDefault="001B167A">
      <w:pPr>
        <w:pStyle w:val="ConsPlusNonformat"/>
        <w:jc w:val="both"/>
      </w:pPr>
      <w:r>
        <w:t xml:space="preserve">                                   (М.П., подпись)  (расшифровка подписи)</w:t>
      </w:r>
    </w:p>
    <w:p w:rsidR="001B167A" w:rsidRDefault="001B167A">
      <w:pPr>
        <w:pStyle w:val="ConsPlusNonformat"/>
        <w:jc w:val="both"/>
      </w:pPr>
      <w:r>
        <w:t xml:space="preserve">    Исполнитель:                   _______________ ________________________</w:t>
      </w:r>
    </w:p>
    <w:p w:rsidR="001B167A" w:rsidRDefault="001B167A">
      <w:pPr>
        <w:pStyle w:val="ConsPlusNonformat"/>
        <w:jc w:val="both"/>
      </w:pPr>
      <w:r>
        <w:t xml:space="preserve">                                      (подпись)     (расшифровка подписи)</w:t>
      </w:r>
    </w:p>
    <w:p w:rsidR="001B167A" w:rsidRDefault="001B167A">
      <w:pPr>
        <w:pStyle w:val="ConsPlusNonformat"/>
        <w:jc w:val="both"/>
      </w:pPr>
    </w:p>
    <w:p w:rsidR="001B167A" w:rsidRDefault="001B167A">
      <w:pPr>
        <w:pStyle w:val="ConsPlusNonformat"/>
        <w:jc w:val="both"/>
      </w:pPr>
      <w:r>
        <w:t xml:space="preserve">    ______________________________</w:t>
      </w:r>
    </w:p>
    <w:p w:rsidR="001B167A" w:rsidRDefault="001B167A">
      <w:pPr>
        <w:pStyle w:val="ConsPlusNonformat"/>
        <w:jc w:val="both"/>
      </w:pPr>
      <w:r>
        <w:t xml:space="preserve">    должность, контактный телефон,</w:t>
      </w:r>
    </w:p>
    <w:p w:rsidR="001B167A" w:rsidRDefault="001B167A">
      <w:pPr>
        <w:pStyle w:val="ConsPlusNonformat"/>
        <w:jc w:val="both"/>
      </w:pPr>
      <w:r>
        <w:t xml:space="preserve">    e-</w:t>
      </w:r>
      <w:proofErr w:type="spellStart"/>
      <w:r>
        <w:t>mail</w:t>
      </w:r>
      <w:proofErr w:type="spellEnd"/>
    </w:p>
    <w:p w:rsidR="001B167A" w:rsidRDefault="001B167A">
      <w:pPr>
        <w:pStyle w:val="ConsPlusNonformat"/>
        <w:jc w:val="both"/>
      </w:pPr>
    </w:p>
    <w:p w:rsidR="001B167A" w:rsidRDefault="001B167A">
      <w:pPr>
        <w:pStyle w:val="ConsPlusNonformat"/>
        <w:jc w:val="both"/>
      </w:pPr>
      <w:r>
        <w:t xml:space="preserve">    ________________________________________  "___" ______________ 20 __ г.</w:t>
      </w:r>
    </w:p>
    <w:p w:rsidR="001B167A" w:rsidRDefault="001B167A">
      <w:pPr>
        <w:pStyle w:val="ConsPlusNonformat"/>
        <w:jc w:val="both"/>
      </w:pPr>
      <w:r>
        <w:t xml:space="preserve">    </w:t>
      </w:r>
      <w:proofErr w:type="gramStart"/>
      <w:r>
        <w:t>(Ф.И.О., должность, подпись должностного      (дата приема заявки)</w:t>
      </w:r>
      <w:proofErr w:type="gramEnd"/>
    </w:p>
    <w:p w:rsidR="001B167A" w:rsidRDefault="001B167A">
      <w:pPr>
        <w:pStyle w:val="ConsPlusNonformat"/>
        <w:jc w:val="both"/>
      </w:pPr>
      <w:r>
        <w:t xml:space="preserve">     лица министерства сельского хозяйства</w:t>
      </w:r>
    </w:p>
    <w:p w:rsidR="001B167A" w:rsidRDefault="001B167A">
      <w:pPr>
        <w:pStyle w:val="ConsPlusNonformat"/>
        <w:jc w:val="both"/>
      </w:pPr>
      <w:r>
        <w:t xml:space="preserve">     и рыбной промышленности Астраханской</w:t>
      </w:r>
    </w:p>
    <w:p w:rsidR="001B167A" w:rsidRDefault="001B167A">
      <w:pPr>
        <w:pStyle w:val="ConsPlusNonformat"/>
        <w:jc w:val="both"/>
      </w:pPr>
      <w:r>
        <w:t xml:space="preserve">     области, </w:t>
      </w:r>
      <w:proofErr w:type="gramStart"/>
      <w:r>
        <w:t>принявшего</w:t>
      </w:r>
      <w:proofErr w:type="gramEnd"/>
      <w:r>
        <w:t xml:space="preserve"> заявку и документы)</w:t>
      </w:r>
    </w:p>
    <w:p w:rsidR="001B167A" w:rsidRDefault="001B167A">
      <w:pPr>
        <w:pStyle w:val="ConsPlusNonformat"/>
        <w:jc w:val="both"/>
      </w:pPr>
    </w:p>
    <w:p w:rsidR="001B167A" w:rsidRDefault="001B167A">
      <w:pPr>
        <w:pStyle w:val="ConsPlusNonformat"/>
        <w:jc w:val="both"/>
      </w:pPr>
      <w:r>
        <w:lastRenderedPageBreak/>
        <w:t xml:space="preserve">    ________________________________________  "___" ______________ 20 __ г.</w:t>
      </w:r>
    </w:p>
    <w:p w:rsidR="001B167A" w:rsidRDefault="001B167A">
      <w:pPr>
        <w:pStyle w:val="ConsPlusNonformat"/>
        <w:jc w:val="both"/>
      </w:pPr>
      <w:r>
        <w:t xml:space="preserve">     (Ф.И.О. и подпись секретаря комиссии)        (дата приема заявки)</w:t>
      </w: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  <w:outlineLvl w:val="1"/>
      </w:pPr>
      <w:r>
        <w:t>Приложение N 2</w:t>
      </w:r>
    </w:p>
    <w:p w:rsidR="001B167A" w:rsidRDefault="001B167A">
      <w:pPr>
        <w:pStyle w:val="ConsPlusNormal"/>
        <w:jc w:val="right"/>
      </w:pPr>
      <w:r>
        <w:t>к Порядку</w:t>
      </w:r>
    </w:p>
    <w:p w:rsidR="001B167A" w:rsidRDefault="001B167A">
      <w:pPr>
        <w:pStyle w:val="ConsPlusNormal"/>
        <w:jc w:val="center"/>
      </w:pPr>
    </w:p>
    <w:p w:rsidR="001B167A" w:rsidRDefault="001B167A">
      <w:pPr>
        <w:pStyle w:val="ConsPlusTitle"/>
        <w:jc w:val="center"/>
      </w:pPr>
      <w:bookmarkStart w:id="13" w:name="P283"/>
      <w:bookmarkEnd w:id="13"/>
      <w:r>
        <w:t>КРИТЕРИИ ПРЕДВАРИТЕЛЬНОГО ОТБОРА ПРОЕКТОВ КОМПЛЕКСНОГО</w:t>
      </w:r>
    </w:p>
    <w:p w:rsidR="001B167A" w:rsidRDefault="001B167A">
      <w:pPr>
        <w:pStyle w:val="ConsPlusTitle"/>
        <w:jc w:val="center"/>
      </w:pPr>
      <w:r>
        <w:t>РАЗВИТИЯ СЕЛЬСКИХ ТЕРРИТОРИЙ ИЛИ СЕЛЬСКИХ АГЛОМЕРАЦИЙ</w:t>
      </w:r>
    </w:p>
    <w:p w:rsidR="001B167A" w:rsidRDefault="001B167A">
      <w:pPr>
        <w:pStyle w:val="ConsPlusNormal"/>
        <w:spacing w:after="1"/>
      </w:pPr>
    </w:p>
    <w:p w:rsidR="001B167A" w:rsidRDefault="001B167A">
      <w:pPr>
        <w:pStyle w:val="ConsPlusNormal"/>
        <w:jc w:val="center"/>
      </w:pPr>
    </w:p>
    <w:p w:rsidR="001B167A" w:rsidRDefault="001B167A">
      <w:pPr>
        <w:pStyle w:val="ConsPlusNormal"/>
        <w:ind w:firstLine="540"/>
        <w:jc w:val="both"/>
      </w:pPr>
      <w:r>
        <w:t>Критериями предварительного отбора проектов комплексного развития сельских территорий или сельских агломераций являются: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доля внебюджетных средств в общем объеме финансирования проекта (в единицах);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длительность достижения планируемых результатов реализации мероприятий проекта (в годах);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доля населения в возрасте от 16 лет и старше, проживающего в населенных пунктах, на территориях которых планируется реализация мероприятий проекта, поддержавшего целесообразность реализации мероприятий проекта по итогам общественного обсуждения, в общей численности жителей соответствующих населенных пунктов в возрасте от 16 лет и старше (в единицах);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доля занятого населения, проживающего на территории реализации проекта (определяемого как разность численности экономически активного населения и численности безработного населения), в общей численности экономически активного населения на территории реализации проекта (за которое принимается население в возрасте от 15 до 72 лет) (в единицах);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доля трудоспособного населения в общей численности населения на территории реализации проекта (в единицах);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gramStart"/>
      <w:r>
        <w:t>- доля прироста количества постоянных рабочих мест, планируемых к созданию на территории реализации проекта в период его реализации (срок начала и завершения реализации проекта) в рамках предусмотренных проектом мероприятий, а также в рамках инвестиционных проектов, находящихся в стадии реализации, и инвестиционных проектов, реализация которых начнется в первый год реализации проекта, к общей численности экономически активного населения на территории реализации проекта (в</w:t>
      </w:r>
      <w:proofErr w:type="gramEnd"/>
      <w:r>
        <w:t xml:space="preserve"> </w:t>
      </w:r>
      <w:proofErr w:type="gramStart"/>
      <w:r>
        <w:t>единицах</w:t>
      </w:r>
      <w:proofErr w:type="gramEnd"/>
      <w:r>
        <w:t>);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отношение среднемесячных располагаемых ресурсов (доходов) домохозяйств на территории реализации проекта к среднемесячным располагаемым ресурсам (доходам) городских домохозяйств Астраханской области (в единицах);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вклад проектов в достижение целей государственной программы.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При расчете баллов по критериям предварительного отбора проектов комплексного развития сельских территорий или сельских агломераций используется информация на основании соответствующих документов, указанных в пункте 1 приложения N 1 к настоящему Порядку, подтвержденная заявителем.</w:t>
      </w:r>
    </w:p>
    <w:p w:rsidR="001B167A" w:rsidRDefault="001B167A">
      <w:pPr>
        <w:pStyle w:val="ConsPlusNormal"/>
        <w:jc w:val="both"/>
      </w:pPr>
      <w:r>
        <w:lastRenderedPageBreak/>
        <w:t xml:space="preserve">(абзац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  <w:outlineLvl w:val="1"/>
      </w:pPr>
      <w:r>
        <w:t>Приложение N 3</w:t>
      </w:r>
    </w:p>
    <w:p w:rsidR="001B167A" w:rsidRDefault="001B167A">
      <w:pPr>
        <w:pStyle w:val="ConsPlusNormal"/>
        <w:jc w:val="right"/>
      </w:pPr>
      <w:r>
        <w:t>к Порядку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Title"/>
        <w:jc w:val="center"/>
      </w:pPr>
      <w:bookmarkStart w:id="14" w:name="P310"/>
      <w:bookmarkEnd w:id="14"/>
      <w:r>
        <w:t>МЕТОДИКА</w:t>
      </w:r>
    </w:p>
    <w:p w:rsidR="001B167A" w:rsidRDefault="001B167A">
      <w:pPr>
        <w:pStyle w:val="ConsPlusTitle"/>
        <w:jc w:val="center"/>
      </w:pPr>
      <w:r>
        <w:t>РАСЧЕТА ЗНАЧЕНИЙ КРИТЕРИЕВ ПРЕДВАРИТЕЛЬНОГО ОТБОРА</w:t>
      </w:r>
    </w:p>
    <w:p w:rsidR="001B167A" w:rsidRDefault="001B167A">
      <w:pPr>
        <w:pStyle w:val="ConsPlusTitle"/>
        <w:jc w:val="center"/>
      </w:pPr>
      <w:r>
        <w:t>ПРОЕКТОВ КОМПЛЕКСНОГО РАЗВИТИЯ СЕЛЬСКИХ ТЕРРИТОРИЙ</w:t>
      </w:r>
    </w:p>
    <w:p w:rsidR="001B167A" w:rsidRDefault="001B167A">
      <w:pPr>
        <w:pStyle w:val="ConsPlusTitle"/>
        <w:jc w:val="center"/>
      </w:pPr>
      <w:r>
        <w:t>ИЛИ СЕЛЬСКИХ АГЛОМЕРАЦИЙ</w:t>
      </w:r>
    </w:p>
    <w:p w:rsidR="001B167A" w:rsidRDefault="001B167A">
      <w:pPr>
        <w:pStyle w:val="ConsPlusNormal"/>
        <w:spacing w:after="1"/>
      </w:pPr>
    </w:p>
    <w:p w:rsidR="001B167A" w:rsidRDefault="001B167A">
      <w:pPr>
        <w:pStyle w:val="ConsPlusNormal"/>
        <w:jc w:val="center"/>
      </w:pPr>
    </w:p>
    <w:p w:rsidR="001B167A" w:rsidRDefault="001B167A">
      <w:pPr>
        <w:pStyle w:val="ConsPlusNormal"/>
        <w:ind w:firstLine="540"/>
        <w:jc w:val="both"/>
      </w:pPr>
      <w:r>
        <w:t>1. Общее количество баллов проекта (ОВР) рассчитывается путем суммирования балльной оценки критериев отбора и определяется по формуле:</w:t>
      </w:r>
    </w:p>
    <w:p w:rsidR="001B167A" w:rsidRDefault="001B167A">
      <w:pPr>
        <w:pStyle w:val="ConsPlusNormal"/>
        <w:jc w:val="both"/>
      </w:pPr>
    </w:p>
    <w:p w:rsidR="001B167A" w:rsidRPr="001B167A" w:rsidRDefault="001B167A">
      <w:pPr>
        <w:pStyle w:val="ConsPlusNormal"/>
        <w:jc w:val="center"/>
        <w:rPr>
          <w:lang w:val="en-US"/>
        </w:rPr>
      </w:pPr>
      <w:r w:rsidRPr="001B167A">
        <w:rPr>
          <w:lang w:val="en-US"/>
        </w:rPr>
        <w:t xml:space="preserve">OBP = </w:t>
      </w:r>
      <w:proofErr w:type="spellStart"/>
      <w:r w:rsidRPr="001B167A">
        <w:rPr>
          <w:lang w:val="en-US"/>
        </w:rPr>
        <w:t>MPi</w:t>
      </w:r>
      <w:proofErr w:type="spellEnd"/>
      <w:r w:rsidRPr="001B167A">
        <w:rPr>
          <w:lang w:val="en-US"/>
        </w:rPr>
        <w:t xml:space="preserve"> + MZ + </w:t>
      </w:r>
      <w:proofErr w:type="spellStart"/>
      <w:r w:rsidRPr="001B167A">
        <w:rPr>
          <w:lang w:val="en-US"/>
        </w:rPr>
        <w:t>MWtd</w:t>
      </w:r>
      <w:proofErr w:type="spellEnd"/>
      <w:r w:rsidRPr="001B167A">
        <w:rPr>
          <w:lang w:val="en-US"/>
        </w:rPr>
        <w:t xml:space="preserve"> + ME + MK + </w:t>
      </w:r>
      <w:proofErr w:type="spellStart"/>
      <w:r w:rsidRPr="001B167A">
        <w:rPr>
          <w:lang w:val="en-US"/>
        </w:rPr>
        <w:t>MNwp</w:t>
      </w:r>
      <w:proofErr w:type="spellEnd"/>
      <w:r w:rsidRPr="001B167A">
        <w:rPr>
          <w:lang w:val="en-US"/>
        </w:rPr>
        <w:t xml:space="preserve"> +</w:t>
      </w:r>
    </w:p>
    <w:p w:rsidR="001B167A" w:rsidRPr="001B167A" w:rsidRDefault="001B167A">
      <w:pPr>
        <w:pStyle w:val="ConsPlusNormal"/>
        <w:jc w:val="center"/>
        <w:rPr>
          <w:lang w:val="en-US"/>
        </w:rPr>
      </w:pPr>
      <w:r w:rsidRPr="001B167A">
        <w:rPr>
          <w:lang w:val="en-US"/>
        </w:rPr>
        <w:t xml:space="preserve">+ </w:t>
      </w:r>
      <w:proofErr w:type="spellStart"/>
      <w:r w:rsidRPr="001B167A">
        <w:rPr>
          <w:lang w:val="en-US"/>
        </w:rPr>
        <w:t>MSd</w:t>
      </w:r>
      <w:proofErr w:type="spellEnd"/>
      <w:r w:rsidRPr="001B167A">
        <w:rPr>
          <w:lang w:val="en-US"/>
        </w:rPr>
        <w:t xml:space="preserve"> + </w:t>
      </w:r>
      <w:r>
        <w:t>М</w:t>
      </w:r>
      <w:r w:rsidRPr="001B167A">
        <w:rPr>
          <w:lang w:val="en-US"/>
        </w:rPr>
        <w:t xml:space="preserve">DC + </w:t>
      </w:r>
      <w:r>
        <w:t>М</w:t>
      </w:r>
      <w:r w:rsidRPr="001B167A">
        <w:rPr>
          <w:lang w:val="en-US"/>
        </w:rPr>
        <w:t>f + In,</w:t>
      </w:r>
    </w:p>
    <w:p w:rsidR="001B167A" w:rsidRPr="001B167A" w:rsidRDefault="001B167A">
      <w:pPr>
        <w:pStyle w:val="ConsPlusNormal"/>
        <w:jc w:val="both"/>
        <w:rPr>
          <w:lang w:val="en-US"/>
        </w:rPr>
      </w:pPr>
    </w:p>
    <w:p w:rsidR="001B167A" w:rsidRPr="001B167A" w:rsidRDefault="001B167A">
      <w:pPr>
        <w:pStyle w:val="ConsPlusNormal"/>
        <w:rPr>
          <w:lang w:val="en-US"/>
        </w:rPr>
      </w:pPr>
      <w:r>
        <w:t>где</w:t>
      </w:r>
      <w:r w:rsidRPr="001B167A">
        <w:rPr>
          <w:lang w:val="en-US"/>
        </w:rPr>
        <w:t>: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MPi</w:t>
      </w:r>
      <w:proofErr w:type="spellEnd"/>
      <w:r>
        <w:t xml:space="preserve"> - итоговый балл по критерию отбора </w:t>
      </w:r>
      <w:proofErr w:type="spellStart"/>
      <w:r>
        <w:t>Pi</w:t>
      </w:r>
      <w:proofErr w:type="spellEnd"/>
      <w:r>
        <w:t>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MZ - итоговый балл по критерию отбора Z,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MWtd</w:t>
      </w:r>
      <w:proofErr w:type="spellEnd"/>
      <w:r>
        <w:t xml:space="preserve"> - итоговый балл по критерию отбора </w:t>
      </w:r>
      <w:proofErr w:type="spellStart"/>
      <w:r>
        <w:t>Wtd</w:t>
      </w:r>
      <w:proofErr w:type="spellEnd"/>
      <w:r>
        <w:t>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ME - итоговый балл по критерию отбора E,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MK - итоговый балл по критерию отбора K,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MNwp</w:t>
      </w:r>
      <w:proofErr w:type="spellEnd"/>
      <w:r>
        <w:t xml:space="preserve"> - итоговый балл по критерию отбора </w:t>
      </w:r>
      <w:proofErr w:type="spellStart"/>
      <w:r>
        <w:t>Nwp</w:t>
      </w:r>
      <w:proofErr w:type="spellEnd"/>
      <w:r>
        <w:t>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MSd</w:t>
      </w:r>
      <w:proofErr w:type="spellEnd"/>
      <w:r>
        <w:t xml:space="preserve"> - итоговый балл по критерию отбора </w:t>
      </w:r>
      <w:proofErr w:type="spellStart"/>
      <w:r>
        <w:t>Sd</w:t>
      </w:r>
      <w:proofErr w:type="spellEnd"/>
      <w:r>
        <w:t>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gramStart"/>
      <w:r>
        <w:t>М</w:t>
      </w:r>
      <w:proofErr w:type="gramEnd"/>
      <w:r>
        <w:t>DC - итоговый балл по критерию отбора DC,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Мf</w:t>
      </w:r>
      <w:proofErr w:type="spellEnd"/>
      <w:r>
        <w:t xml:space="preserve"> - количество баллов, которое присваивается проекту в зависимости от наличия в нем мероприятий, связанных со строительством многофункциональных объектов для размещения в них многофункциональных муниципальных организаций, предусмотренных подпунктом "н" пункта 3 Правил, при условии размещения в структуре многофункционального объекта не менее трех объектов, относящихся к разным отраслевым направлениям, указанным в пункте 10 настоящей Методики;</w:t>
      </w:r>
      <w:proofErr w:type="gramEnd"/>
    </w:p>
    <w:p w:rsidR="001B167A" w:rsidRDefault="001B167A">
      <w:pPr>
        <w:pStyle w:val="ConsPlusNormal"/>
        <w:spacing w:before="220"/>
        <w:ind w:firstLine="540"/>
        <w:jc w:val="both"/>
      </w:pPr>
      <w:r>
        <w:t>при этом: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proofErr w:type="spellStart"/>
      <w:r>
        <w:t>Мf</w:t>
      </w:r>
      <w:proofErr w:type="spellEnd"/>
      <w:r>
        <w:t xml:space="preserve"> = (</w:t>
      </w:r>
      <w:proofErr w:type="spellStart"/>
      <w:r>
        <w:t>MPi</w:t>
      </w:r>
      <w:proofErr w:type="spellEnd"/>
      <w:r>
        <w:t xml:space="preserve"> + MZ + </w:t>
      </w:r>
      <w:proofErr w:type="spellStart"/>
      <w:r>
        <w:t>MWtd</w:t>
      </w:r>
      <w:proofErr w:type="spellEnd"/>
      <w:r>
        <w:t xml:space="preserve"> + ME + MK + </w:t>
      </w:r>
      <w:proofErr w:type="spellStart"/>
      <w:r>
        <w:t>MNwp</w:t>
      </w:r>
      <w:proofErr w:type="spellEnd"/>
      <w:r>
        <w:t xml:space="preserve"> + </w:t>
      </w:r>
      <w:proofErr w:type="spellStart"/>
      <w:r>
        <w:t>MSd</w:t>
      </w:r>
      <w:proofErr w:type="spellEnd"/>
      <w:r>
        <w:t xml:space="preserve"> + </w:t>
      </w:r>
      <w:proofErr w:type="gramStart"/>
      <w:r>
        <w:t>М</w:t>
      </w:r>
      <w:proofErr w:type="gramEnd"/>
      <w:r>
        <w:t>DC) x 0.05;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proofErr w:type="spellStart"/>
      <w:r>
        <w:t>In</w:t>
      </w:r>
      <w:proofErr w:type="spellEnd"/>
      <w:r>
        <w:t xml:space="preserve"> - количество баллов, которое присваивается проекту в зависимости от наличия в нем мероприятий, связанных с развитием телекоммуникаций, предусмотренных подпунктом "м" пункта 3 Правил;</w:t>
      </w:r>
    </w:p>
    <w:p w:rsidR="001B167A" w:rsidRPr="001B167A" w:rsidRDefault="001B167A">
      <w:pPr>
        <w:pStyle w:val="ConsPlusNormal"/>
        <w:spacing w:before="220"/>
        <w:ind w:firstLine="540"/>
        <w:jc w:val="both"/>
        <w:rPr>
          <w:lang w:val="en-US"/>
        </w:rPr>
      </w:pPr>
      <w:r>
        <w:t>при</w:t>
      </w:r>
      <w:r w:rsidRPr="001B167A">
        <w:rPr>
          <w:lang w:val="en-US"/>
        </w:rPr>
        <w:t xml:space="preserve"> </w:t>
      </w:r>
      <w:r>
        <w:t>этом</w:t>
      </w:r>
      <w:r w:rsidRPr="001B167A">
        <w:rPr>
          <w:lang w:val="en-US"/>
        </w:rPr>
        <w:t>:</w:t>
      </w:r>
    </w:p>
    <w:p w:rsidR="001B167A" w:rsidRPr="001B167A" w:rsidRDefault="001B167A">
      <w:pPr>
        <w:pStyle w:val="ConsPlusNormal"/>
        <w:jc w:val="both"/>
        <w:rPr>
          <w:lang w:val="en-US"/>
        </w:rPr>
      </w:pPr>
    </w:p>
    <w:p w:rsidR="001B167A" w:rsidRPr="001B167A" w:rsidRDefault="001B167A">
      <w:pPr>
        <w:pStyle w:val="ConsPlusNormal"/>
        <w:jc w:val="center"/>
        <w:rPr>
          <w:lang w:val="en-US"/>
        </w:rPr>
      </w:pPr>
      <w:r w:rsidRPr="001B167A">
        <w:rPr>
          <w:lang w:val="en-US"/>
        </w:rPr>
        <w:lastRenderedPageBreak/>
        <w:t>In = (</w:t>
      </w:r>
      <w:proofErr w:type="spellStart"/>
      <w:r w:rsidRPr="001B167A">
        <w:rPr>
          <w:lang w:val="en-US"/>
        </w:rPr>
        <w:t>MPi</w:t>
      </w:r>
      <w:proofErr w:type="spellEnd"/>
      <w:r w:rsidRPr="001B167A">
        <w:rPr>
          <w:lang w:val="en-US"/>
        </w:rPr>
        <w:t xml:space="preserve"> + MZ + </w:t>
      </w:r>
      <w:proofErr w:type="spellStart"/>
      <w:r w:rsidRPr="001B167A">
        <w:rPr>
          <w:lang w:val="en-US"/>
        </w:rPr>
        <w:t>MWtd</w:t>
      </w:r>
      <w:proofErr w:type="spellEnd"/>
      <w:r w:rsidRPr="001B167A">
        <w:rPr>
          <w:lang w:val="en-US"/>
        </w:rPr>
        <w:t xml:space="preserve"> + ME + MK +</w:t>
      </w:r>
    </w:p>
    <w:p w:rsidR="001B167A" w:rsidRDefault="001B167A">
      <w:pPr>
        <w:pStyle w:val="ConsPlusNormal"/>
        <w:jc w:val="center"/>
      </w:pPr>
      <w:r>
        <w:t xml:space="preserve">+ </w:t>
      </w:r>
      <w:proofErr w:type="spellStart"/>
      <w:r>
        <w:t>MNwp</w:t>
      </w:r>
      <w:proofErr w:type="spellEnd"/>
      <w:r>
        <w:t xml:space="preserve"> + </w:t>
      </w:r>
      <w:proofErr w:type="spellStart"/>
      <w:r>
        <w:t>MSd</w:t>
      </w:r>
      <w:proofErr w:type="spellEnd"/>
      <w:r>
        <w:t xml:space="preserve"> + </w:t>
      </w:r>
      <w:proofErr w:type="gramStart"/>
      <w:r>
        <w:t>М</w:t>
      </w:r>
      <w:proofErr w:type="gramEnd"/>
      <w:r>
        <w:t>DC) x 0.05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both"/>
      </w:pPr>
      <w:r>
        <w:t xml:space="preserve">(п. 1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2. По каждому критерию отбора определен следующий весовой коэффициент, отражающий значимость критериев отбора относительно друг друга в группе критериев отбора: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доля внебюджетных средств в общем объеме финансирования проекта - весовой коэффициент критерия равен 8;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5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длительность достижения планируемых результатов реализации мероприятий проекта - весовой коэффициент критерия равен 6;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доля населения в возрасте от 16 лет и старше, проживающего в населенных пунктах, на территории которых планируется реализация мероприятий проекта, поддержавшего целесообразность реализации мероприятий проекта по итогам общественного обсуждения, в общей численности жителей соответствующих населенных пунктов в возрасте от 16 лет и старше - весовой коэффициент критерия равен 7;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доля занятого населения, проживающего на территории реализации проекта в общей численности экономически активного населения на территории реализации проекта - весовой коэффициент критерия равен 10;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доля трудоспособного населения в общей численности населения на территории реализации проекта - весовой коэффициент критерия равен 8;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gramStart"/>
      <w:r>
        <w:t>- доля прироста количества постоянных рабочих мест, планируемых к созданию на территории реализации проекта в период его реализации (срок начала и завершения реализации проекта) в рамках предусмотренных проектом мероприятий, а также в рамках инвестиционных проектов, находящихся в стадии реализации, и инвестиционных проектов, реализация которых начнется в первый год реализации проекта, к общей численности экономически активного населения на территории реализации проекта - весовой</w:t>
      </w:r>
      <w:proofErr w:type="gramEnd"/>
      <w:r>
        <w:t xml:space="preserve"> коэффициент критерия равен 10;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отношение среднемесячных располагаемых ресурсов (доходов) домохозяйств на территории реализации проекта к среднемесячным располагаемым ресурсам (доходам) городских домохозяйств Астраханской области - весовой коэффициент критерия равен 10;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вклад проектов в достижение целей государственной программы - весовой коэффициент критерия равен 1.</w:t>
      </w:r>
    </w:p>
    <w:p w:rsidR="001B167A" w:rsidRDefault="001B167A">
      <w:pPr>
        <w:pStyle w:val="ConsPlusNormal"/>
        <w:jc w:val="both"/>
      </w:pPr>
      <w:r>
        <w:t xml:space="preserve">(абзац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3. Значение критерия отбора "Доля внебюджетных средств в общем объеме финансирования проекта (</w:t>
      </w:r>
      <w:proofErr w:type="spellStart"/>
      <w:r>
        <w:t>Pi</w:t>
      </w:r>
      <w:proofErr w:type="spellEnd"/>
      <w:r>
        <w:t>)" определяется по формуле: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proofErr w:type="spellStart"/>
      <w:r>
        <w:t>Pi</w:t>
      </w:r>
      <w:proofErr w:type="spellEnd"/>
      <w:r>
        <w:t xml:space="preserve"> = </w:t>
      </w:r>
      <w:proofErr w:type="spellStart"/>
      <w:r>
        <w:t>Pip</w:t>
      </w:r>
      <w:proofErr w:type="spellEnd"/>
      <w:r>
        <w:t xml:space="preserve"> + </w:t>
      </w:r>
      <w:proofErr w:type="spellStart"/>
      <w:r>
        <w:t>Pif</w:t>
      </w:r>
      <w:proofErr w:type="spellEnd"/>
      <w:r>
        <w:t>,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Pip</w:t>
      </w:r>
      <w:proofErr w:type="spellEnd"/>
      <w:r>
        <w:t xml:space="preserve"> - доля планируемых внебюджетных средств в общем объеме финансирования проекта, в единицах (подкритерий отбора N 1);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lastRenderedPageBreak/>
        <w:t>Pif</w:t>
      </w:r>
      <w:proofErr w:type="spellEnd"/>
      <w:r>
        <w:t xml:space="preserve"> - доля фактически профинансированных за счет внебюджетных средств расходов на разработку проектной документации, проведение экспертиз и осуществление строительно-монтажных работ в течение 2 лет, предшествующих дате направления проекта на предварительный отбор проектов, в общем объеме финансирования проекта с учетом указанных расходов, в единицах (подкритерий отбора N 2).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3.1. Значение </w:t>
      </w:r>
      <w:proofErr w:type="spellStart"/>
      <w:r>
        <w:t>Pip</w:t>
      </w:r>
      <w:proofErr w:type="spellEnd"/>
      <w:r>
        <w:t xml:space="preserve"> определяется по формуле (в единицах):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r>
        <w:rPr>
          <w:noProof/>
          <w:position w:val="-23"/>
        </w:rPr>
        <w:drawing>
          <wp:inline distT="0" distB="0" distL="0" distR="0">
            <wp:extent cx="754380" cy="4356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Wp</w:t>
      </w:r>
      <w:proofErr w:type="spellEnd"/>
      <w:r>
        <w:t xml:space="preserve"> - объем средств, планируемый к привлечению на реализацию проекта из внебюджетных источников, тыс. рублей, с двумя знаками после запятой;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S - общий объем финансирования проекта, тыс. рублей с двумя знаками после запятой.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Значение балла по подкритерию отбора N 1 (</w:t>
      </w:r>
      <w:proofErr w:type="spellStart"/>
      <w:r>
        <w:t>Pip</w:t>
      </w:r>
      <w:proofErr w:type="spellEnd"/>
      <w:r>
        <w:t>) может принимать значения от 0 до 10 баллов включительно и является целым числом.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Для значения </w:t>
      </w:r>
      <w:proofErr w:type="spellStart"/>
      <w:r>
        <w:t>Pip</w:t>
      </w:r>
      <w:proofErr w:type="spellEnd"/>
      <w:r>
        <w:t xml:space="preserve"> предусмотрено, что за каждые 0,01 единицы проекту присуждается 1 балл.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При значении </w:t>
      </w:r>
      <w:proofErr w:type="spellStart"/>
      <w:r>
        <w:t>Pip</w:t>
      </w:r>
      <w:proofErr w:type="spellEnd"/>
      <w:r>
        <w:t xml:space="preserve"> менее 0,01 единицы проекту по подкритерию отбора N 1 (</w:t>
      </w:r>
      <w:proofErr w:type="spellStart"/>
      <w:r>
        <w:t>Pip</w:t>
      </w:r>
      <w:proofErr w:type="spellEnd"/>
      <w:r>
        <w:t>) присуждается 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При значении </w:t>
      </w:r>
      <w:proofErr w:type="spellStart"/>
      <w:r>
        <w:t>Pip</w:t>
      </w:r>
      <w:proofErr w:type="spellEnd"/>
      <w:r>
        <w:t>, равном 0,1 единицы и более, проекту по подкритерию отбора N 1 (</w:t>
      </w:r>
      <w:proofErr w:type="spellStart"/>
      <w:r>
        <w:t>Pip</w:t>
      </w:r>
      <w:proofErr w:type="spellEnd"/>
      <w:r>
        <w:t>) присуждается 10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В случае если полученное расчетное значение </w:t>
      </w:r>
      <w:proofErr w:type="spellStart"/>
      <w:r>
        <w:t>Pip</w:t>
      </w:r>
      <w:proofErr w:type="spellEnd"/>
      <w:r>
        <w:t xml:space="preserve"> больше 0,01 единицы и не кратно 0,01, его значение округляется в меньшую сторону до ближайшего числа, кратного 0,01.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3.2. Значение </w:t>
      </w:r>
      <w:proofErr w:type="spellStart"/>
      <w:r>
        <w:t>Pif</w:t>
      </w:r>
      <w:proofErr w:type="spellEnd"/>
      <w:r>
        <w:t xml:space="preserve"> определяется по формуле (в единицах):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r>
        <w:rPr>
          <w:noProof/>
          <w:position w:val="-23"/>
        </w:rPr>
        <w:drawing>
          <wp:inline distT="0" distB="0" distL="0" distR="0">
            <wp:extent cx="980440" cy="435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Wf</w:t>
      </w:r>
      <w:proofErr w:type="spellEnd"/>
      <w:r>
        <w:t xml:space="preserve"> - объем расходов на разработку проектной документации, проведение экспертиз и осуществление строительно-монтажных работ, фактически профинансированных за счет внебюджетных сре</w:t>
      </w:r>
      <w:proofErr w:type="gramStart"/>
      <w:r>
        <w:t>дств в т</w:t>
      </w:r>
      <w:proofErr w:type="gramEnd"/>
      <w:r>
        <w:t>ечение 2 лет, предшествующих дате направления проекта на предварительный отбор, тыс. рублей, с двумя знаками после запятой;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S - общий объем финансирования проекта, тыс. рублей, с двумя знаками после запятой.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Значение балла по подкритерию отбора N 2 (</w:t>
      </w:r>
      <w:proofErr w:type="spellStart"/>
      <w:r>
        <w:t>Pif</w:t>
      </w:r>
      <w:proofErr w:type="spellEnd"/>
      <w:r>
        <w:t>) может принимать значения от 0 до 10 баллов включительно и является целым числом.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Для значения </w:t>
      </w:r>
      <w:proofErr w:type="spellStart"/>
      <w:r>
        <w:t>Pif</w:t>
      </w:r>
      <w:proofErr w:type="spellEnd"/>
      <w:r>
        <w:t xml:space="preserve"> предусмотрено, что за каждые 0,01 единицы проекту присуждается 1 балл.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При значении </w:t>
      </w:r>
      <w:proofErr w:type="spellStart"/>
      <w:r>
        <w:t>Pif</w:t>
      </w:r>
      <w:proofErr w:type="spellEnd"/>
      <w:r>
        <w:t xml:space="preserve"> менее 0,01 единицы проекту по подкритерию отбора N 2 (</w:t>
      </w:r>
      <w:proofErr w:type="spellStart"/>
      <w:r>
        <w:t>Pif</w:t>
      </w:r>
      <w:proofErr w:type="spellEnd"/>
      <w:r>
        <w:t>) присуждается 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При значении </w:t>
      </w:r>
      <w:proofErr w:type="spellStart"/>
      <w:r>
        <w:t>Pif</w:t>
      </w:r>
      <w:proofErr w:type="spellEnd"/>
      <w:r>
        <w:t>, равном 0,1 единицы и более, проекту по подкритерию отбора N 2 (</w:t>
      </w:r>
      <w:proofErr w:type="spellStart"/>
      <w:r>
        <w:t>Pif</w:t>
      </w:r>
      <w:proofErr w:type="spellEnd"/>
      <w:r>
        <w:t xml:space="preserve">) </w:t>
      </w:r>
      <w:r>
        <w:lastRenderedPageBreak/>
        <w:t>присуждается 10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В случае если полученное расчетное значение </w:t>
      </w:r>
      <w:proofErr w:type="spellStart"/>
      <w:r>
        <w:t>Pif</w:t>
      </w:r>
      <w:proofErr w:type="spellEnd"/>
      <w:r>
        <w:t xml:space="preserve"> больше 0,01 единицы и не кратно 0,01, его значение округляется в меньшую сторону до ближайшего числа, кратного 0,01.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3.3. Значение итогового балла по критерию отбора </w:t>
      </w:r>
      <w:proofErr w:type="spellStart"/>
      <w:r>
        <w:t>Pi</w:t>
      </w:r>
      <w:proofErr w:type="spellEnd"/>
      <w:r>
        <w:t xml:space="preserve"> с учетом его весового коэффициента определяется по формуле (в баллах):</w:t>
      </w:r>
    </w:p>
    <w:p w:rsidR="001B167A" w:rsidRDefault="001B167A">
      <w:pPr>
        <w:pStyle w:val="ConsPlusNormal"/>
        <w:jc w:val="both"/>
      </w:pPr>
    </w:p>
    <w:p w:rsidR="001B167A" w:rsidRPr="001B167A" w:rsidRDefault="001B167A">
      <w:pPr>
        <w:pStyle w:val="ConsPlusNormal"/>
        <w:jc w:val="center"/>
        <w:rPr>
          <w:lang w:val="en-US"/>
        </w:rPr>
      </w:pPr>
      <w:proofErr w:type="spellStart"/>
      <w:r w:rsidRPr="001B167A">
        <w:rPr>
          <w:lang w:val="en-US"/>
        </w:rPr>
        <w:t>MPi</w:t>
      </w:r>
      <w:proofErr w:type="spellEnd"/>
      <w:r w:rsidRPr="001B167A">
        <w:rPr>
          <w:lang w:val="en-US"/>
        </w:rPr>
        <w:t xml:space="preserve"> = </w:t>
      </w:r>
      <w:proofErr w:type="spellStart"/>
      <w:r w:rsidRPr="001B167A">
        <w:rPr>
          <w:lang w:val="en-US"/>
        </w:rPr>
        <w:t>NPi</w:t>
      </w:r>
      <w:proofErr w:type="spellEnd"/>
      <w:r w:rsidRPr="001B167A">
        <w:rPr>
          <w:lang w:val="en-US"/>
        </w:rPr>
        <w:t xml:space="preserve"> x </w:t>
      </w:r>
      <w:proofErr w:type="spellStart"/>
      <w:r w:rsidRPr="001B167A">
        <w:rPr>
          <w:lang w:val="en-US"/>
        </w:rPr>
        <w:t>VPi</w:t>
      </w:r>
      <w:proofErr w:type="spellEnd"/>
      <w:r w:rsidRPr="001B167A">
        <w:rPr>
          <w:lang w:val="en-US"/>
        </w:rPr>
        <w:t>,</w:t>
      </w:r>
    </w:p>
    <w:p w:rsidR="001B167A" w:rsidRPr="001B167A" w:rsidRDefault="001B167A">
      <w:pPr>
        <w:pStyle w:val="ConsPlusNormal"/>
        <w:jc w:val="both"/>
        <w:rPr>
          <w:lang w:val="en-US"/>
        </w:rPr>
      </w:pPr>
    </w:p>
    <w:p w:rsidR="001B167A" w:rsidRPr="001B167A" w:rsidRDefault="001B167A">
      <w:pPr>
        <w:pStyle w:val="ConsPlusNormal"/>
        <w:ind w:firstLine="540"/>
        <w:jc w:val="both"/>
        <w:rPr>
          <w:lang w:val="en-US"/>
        </w:rPr>
      </w:pPr>
      <w:r>
        <w:t>где</w:t>
      </w:r>
      <w:r w:rsidRPr="001B167A">
        <w:rPr>
          <w:lang w:val="en-US"/>
        </w:rPr>
        <w:t>: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MPi</w:t>
      </w:r>
      <w:proofErr w:type="spellEnd"/>
      <w:r>
        <w:t xml:space="preserve"> - итоговый балл по критерию отбора </w:t>
      </w:r>
      <w:proofErr w:type="spellStart"/>
      <w:r>
        <w:t>Pi</w:t>
      </w:r>
      <w:proofErr w:type="spellEnd"/>
      <w:r>
        <w:t>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NPi</w:t>
      </w:r>
      <w:proofErr w:type="spellEnd"/>
      <w:r>
        <w:t xml:space="preserve"> - количество баллов по критерию отбора </w:t>
      </w:r>
      <w:proofErr w:type="spellStart"/>
      <w:r>
        <w:t>Pi</w:t>
      </w:r>
      <w:proofErr w:type="spellEnd"/>
      <w:r>
        <w:t>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VPi</w:t>
      </w:r>
      <w:proofErr w:type="spellEnd"/>
      <w:r>
        <w:t xml:space="preserve"> - весовой коэффициент по критерию отбора </w:t>
      </w:r>
      <w:proofErr w:type="spellStart"/>
      <w:r>
        <w:t>Pi</w:t>
      </w:r>
      <w:proofErr w:type="spellEnd"/>
      <w:r>
        <w:t>, единиц, целое число.</w:t>
      </w:r>
    </w:p>
    <w:p w:rsidR="001B167A" w:rsidRDefault="001B167A">
      <w:pPr>
        <w:pStyle w:val="ConsPlusNormal"/>
        <w:jc w:val="both"/>
      </w:pPr>
      <w:r>
        <w:t xml:space="preserve">(п. 3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4. Значение критерия отбора "Длительность достижения планируемых результатов реализации мероприятий проекта, в годах (Z)" может принимать значения от 0 до 9 баллов включительно.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Длительность </w:t>
      </w:r>
      <w:proofErr w:type="gramStart"/>
      <w:r>
        <w:t>достижения планируемых результатов реализации мероприятий проекта</w:t>
      </w:r>
      <w:proofErr w:type="gramEnd"/>
      <w:r>
        <w:t xml:space="preserve"> определяется по каждому мероприятию, входящему в проект.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Если год начала реализации мероприятия совпадает с годом завершения реализации мероприятия, его длительность считается равной 1 году.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Если число года завершения реализации мероприятия на 1 больше числа года начала реализации мероприятия, его длительность считается равной 2 годам.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Если число года завершения реализации мероприятия на 2 больше числа года начала реализации мероприятия, его длительность считается равной 3 годам и так далее.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Длительность достижения планируемых результатов реализации проекта в целом определяется исходя из максимального срока реализации отдельных мероприятий, входящих в проект.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Длительность достижения планируемых результатов реализации проекта в целом определяется исходя из максимального срока реализации отдельных мероприятий, входящих в проект.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Для проектов, максимальная длительность реализации отдельных мероприятий которых составляет 1 год, устанавливается значение критерия отбора Z 9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Для проектов, максимальная длительность реализации отдельных мероприятий которых составляет 2 года, устанавливается значение критерия отбора Z 6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Для проектов, максимальная длительность реализации отдельных мероприятий которых составляет 3 года, устанавливается значение критерия отбора Z 3 балла.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Для проектов, максимальная длительность реализации отдельных мероприятий которых составляет более 3 лет, устанавливается значение критерия отбора Z 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Значение итогового балла по критерию отбора Z с учетом его весового коэффициента определяется по формуле (в баллах):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r>
        <w:t>MZ = NZ x VZ,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MZ - итоговый балл по критерию отбора Z,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NZ - количество баллов по критерию отбора Z,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VZ - весовой коэффициент по критерию отбора Z, единиц, целое число.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Значение балла по критерию отбора "Доля населения в возрасте от 16 лет и старше, проживающего в населенных пунктах, на территориях которых планируется реализация мероприятий проекта, поддержавшего целесообразность реализации мероприятий проекта по итогам общественного обсуждения, в общей численности жителей соответствующих населенных пунктов в возрасте от 16 лет и старше, в единицах (</w:t>
      </w:r>
      <w:proofErr w:type="spellStart"/>
      <w:r>
        <w:t>Wtd</w:t>
      </w:r>
      <w:proofErr w:type="spellEnd"/>
      <w:r>
        <w:t>)" определяется по формуле:</w:t>
      </w:r>
      <w:proofErr w:type="gramEnd"/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922020" cy="4610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Pwtd</w:t>
      </w:r>
      <w:proofErr w:type="spellEnd"/>
      <w:r>
        <w:t xml:space="preserve"> - количество человек в возрасте от 16 лет и старше, проживающих в населенных пунктах, на территориях которых планируется реализация мероприятий проекта, поддержавших целесообразность реализации мероприятий проекта по итогам общественного обсуждения, человек,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Pallp</w:t>
      </w:r>
      <w:proofErr w:type="spellEnd"/>
      <w:r>
        <w:t xml:space="preserve"> - общая численность населения в возрасте от 16 лет и старше, проживающего на территории реализации проекта, человек, целое число.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Значение балла по критерию отбора </w:t>
      </w:r>
      <w:proofErr w:type="spellStart"/>
      <w:r>
        <w:t>Wtd</w:t>
      </w:r>
      <w:proofErr w:type="spellEnd"/>
      <w:r>
        <w:t xml:space="preserve"> может принимать значения 0 баллов и 10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При значении </w:t>
      </w:r>
      <w:proofErr w:type="spellStart"/>
      <w:r>
        <w:t>Wtd</w:t>
      </w:r>
      <w:proofErr w:type="spellEnd"/>
      <w:r>
        <w:t xml:space="preserve"> менее 0,51 единицы проекту по критерию отбора </w:t>
      </w:r>
      <w:proofErr w:type="spellStart"/>
      <w:r>
        <w:t>Wtd</w:t>
      </w:r>
      <w:proofErr w:type="spellEnd"/>
      <w:r>
        <w:t xml:space="preserve"> присуждается 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При значении </w:t>
      </w:r>
      <w:proofErr w:type="spellStart"/>
      <w:r>
        <w:t>Wtd</w:t>
      </w:r>
      <w:proofErr w:type="spellEnd"/>
      <w:r>
        <w:t xml:space="preserve"> от 0,51 до 1 единицы проекту по критерию отбора </w:t>
      </w:r>
      <w:proofErr w:type="spellStart"/>
      <w:r>
        <w:t>Wtd</w:t>
      </w:r>
      <w:proofErr w:type="spellEnd"/>
      <w:r>
        <w:t xml:space="preserve"> присуждается 10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Значение итогового балла по критерию отбора </w:t>
      </w:r>
      <w:proofErr w:type="spellStart"/>
      <w:r>
        <w:t>Wtd</w:t>
      </w:r>
      <w:proofErr w:type="spellEnd"/>
      <w:r>
        <w:t xml:space="preserve"> с учетом его весового коэффициента определяется по формуле (в баллах):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proofErr w:type="spellStart"/>
      <w:r>
        <w:t>MWtd</w:t>
      </w:r>
      <w:proofErr w:type="spellEnd"/>
      <w:r>
        <w:t xml:space="preserve"> = </w:t>
      </w:r>
      <w:proofErr w:type="spellStart"/>
      <w:r>
        <w:t>NWtd</w:t>
      </w:r>
      <w:proofErr w:type="spellEnd"/>
      <w:r>
        <w:t xml:space="preserve"> x </w:t>
      </w:r>
      <w:proofErr w:type="spellStart"/>
      <w:r>
        <w:t>VWtd</w:t>
      </w:r>
      <w:proofErr w:type="spellEnd"/>
      <w:r>
        <w:t>,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MWtd</w:t>
      </w:r>
      <w:proofErr w:type="spellEnd"/>
      <w:r>
        <w:t xml:space="preserve"> - итоговый балл по критерию отбора </w:t>
      </w:r>
      <w:proofErr w:type="spellStart"/>
      <w:r>
        <w:t>Wtd</w:t>
      </w:r>
      <w:proofErr w:type="spellEnd"/>
      <w:r>
        <w:t>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NWtd</w:t>
      </w:r>
      <w:proofErr w:type="spellEnd"/>
      <w:r>
        <w:t xml:space="preserve"> - количество баллов по критерию отбора </w:t>
      </w:r>
      <w:proofErr w:type="spellStart"/>
      <w:r>
        <w:t>Wtd</w:t>
      </w:r>
      <w:proofErr w:type="spellEnd"/>
      <w:r>
        <w:t>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VWtd</w:t>
      </w:r>
      <w:proofErr w:type="spellEnd"/>
      <w:r>
        <w:t xml:space="preserve"> - весовой коэффициент по критерию отбора </w:t>
      </w:r>
      <w:proofErr w:type="spellStart"/>
      <w:r>
        <w:t>Wtd</w:t>
      </w:r>
      <w:proofErr w:type="spellEnd"/>
      <w:r>
        <w:t>, единиц, целое число.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6. Значение критерия отбора "Доля занятого населения, проживающего на территории реализации проекта, в общей численности экономически активного населения на территории реализации проекта, в единицах (E)" определяется по формуле (в единицах):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r>
        <w:rPr>
          <w:noProof/>
          <w:position w:val="-23"/>
        </w:rPr>
        <w:lastRenderedPageBreak/>
        <w:drawing>
          <wp:inline distT="0" distB="0" distL="0" distR="0">
            <wp:extent cx="905510" cy="4356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proofErr w:type="gramStart"/>
      <w:r>
        <w:t>S</w:t>
      </w:r>
      <w:proofErr w:type="gramEnd"/>
      <w:r>
        <w:t>зан</w:t>
      </w:r>
      <w:proofErr w:type="spellEnd"/>
      <w:r>
        <w:t xml:space="preserve"> - численность занятого населения, проживающего на территории реализации проекта, человек,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Sэк</w:t>
      </w:r>
      <w:proofErr w:type="gramStart"/>
      <w:r>
        <w:t>.а</w:t>
      </w:r>
      <w:proofErr w:type="gramEnd"/>
      <w:r>
        <w:t>кт</w:t>
      </w:r>
      <w:proofErr w:type="spellEnd"/>
      <w:r>
        <w:t xml:space="preserve"> - численность экономически активного населения, проживающего на территории реализации проекта, человек, целое число.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Значение балла по критерию отбора E может принимать значения от 0 до 10 баллов включительно и является целым числом.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Для значения E предусмотрено, что за каждые 0,1 единицы проекту присуждается 1 балл.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При значении E менее 0,1 единицы проекту по критерию отбора E присуждается 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При значении E от 0,9 до 1 единицы проекту по критерию отбора E присуждается 10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В случае если полученное расчетное значение E больше 0,1 единицы и не кратно 0,1, его значение округляется в меньшую сторону до ближайшего числа, кратного 0,1.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Значение итогового балла по критерию отбора E с учетом его весового коэффициента определяется по формуле (в баллах):</w:t>
      </w:r>
    </w:p>
    <w:p w:rsidR="001B167A" w:rsidRDefault="001B167A">
      <w:pPr>
        <w:pStyle w:val="ConsPlusNormal"/>
        <w:jc w:val="both"/>
      </w:pPr>
    </w:p>
    <w:p w:rsidR="001B167A" w:rsidRPr="001B167A" w:rsidRDefault="001B167A">
      <w:pPr>
        <w:pStyle w:val="ConsPlusNormal"/>
        <w:jc w:val="center"/>
        <w:rPr>
          <w:lang w:val="en-US"/>
        </w:rPr>
      </w:pPr>
      <w:r w:rsidRPr="001B167A">
        <w:rPr>
          <w:lang w:val="en-US"/>
        </w:rPr>
        <w:t>ME = NE x VE,</w:t>
      </w:r>
    </w:p>
    <w:p w:rsidR="001B167A" w:rsidRPr="001B167A" w:rsidRDefault="001B167A">
      <w:pPr>
        <w:pStyle w:val="ConsPlusNormal"/>
        <w:jc w:val="both"/>
        <w:rPr>
          <w:lang w:val="en-US"/>
        </w:rPr>
      </w:pPr>
    </w:p>
    <w:p w:rsidR="001B167A" w:rsidRPr="001B167A" w:rsidRDefault="001B167A">
      <w:pPr>
        <w:pStyle w:val="ConsPlusNormal"/>
        <w:ind w:firstLine="540"/>
        <w:jc w:val="both"/>
        <w:rPr>
          <w:lang w:val="en-US"/>
        </w:rPr>
      </w:pPr>
      <w:r>
        <w:t>где</w:t>
      </w:r>
      <w:r w:rsidRPr="001B167A">
        <w:rPr>
          <w:lang w:val="en-US"/>
        </w:rPr>
        <w:t>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ME - итоговый балл по критерию отбора E,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NE - количество баллов по критерию отбора E,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VE - весовой коэффициент по критерию отбора E, единиц, целое число.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7. Значение критерия отбора "Доля трудоспособного населения в общей численности населения на территории реализации проекта, в единицах (K)" определяется по формуле (в единицах):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r>
        <w:rPr>
          <w:noProof/>
          <w:position w:val="-23"/>
        </w:rPr>
        <w:drawing>
          <wp:inline distT="0" distB="0" distL="0" distR="0">
            <wp:extent cx="728980" cy="4356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Ktrd</w:t>
      </w:r>
      <w:proofErr w:type="spellEnd"/>
      <w:r>
        <w:t xml:space="preserve"> - численность трудоспособного населения, проживающего на территории реализации проекта, человек,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Pall</w:t>
      </w:r>
      <w:proofErr w:type="spellEnd"/>
      <w:r>
        <w:t xml:space="preserve"> - общая численность населения, проживающего на территории реализации проекта, человек, целое число.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Значение балла по критерию отбора K может принимать значения от 0 до 10 баллов включительно и является целым числом.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Для значения K предусмотрено, что за каждые 0,1 единицы проекту присуждается 1 балл.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lastRenderedPageBreak/>
        <w:t>При значении K менее 0,1 единицы проекту по критерию отбора K присуждается 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При значении K, равном 0,6 единицы и более, проекту по критерию отбора K присуждается 10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В случае если полученное расчетное значение K больше 0,1 единицы и не кратно 0,1, его значение округляется в меньшую сторону до ближайшего числа, кратного 0,1.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Значение итогового балла по критерию отбора K с учетом его весового коэффициента определяется по формуле (в баллах):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r>
        <w:t>MK = NK x VK,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MK - итоговый балл по критерию отбора K,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NK - количество баллов по критерию отбора K,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VK - весовой коэффициент по критерию K, единиц, целое число.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Значение критерия отбора "Доля прироста количества постоянных рабочих мест, планируемых к созданию на территории реализации проекта в период его реализации (срок начала и завершения реализации проекта) в рамках предусмотренных проектом мероприятий, а также в рамках инвестиционных проектов, находящихся в стадии реализации, и инвестиционных проектов, реализация которых начнется в первый год реализации проекта, к общей численности экономически активного населения на территории</w:t>
      </w:r>
      <w:proofErr w:type="gramEnd"/>
      <w:r>
        <w:t xml:space="preserve"> реализации проекта, в единицах (</w:t>
      </w:r>
      <w:proofErr w:type="spellStart"/>
      <w:r>
        <w:t>Nwp</w:t>
      </w:r>
      <w:proofErr w:type="spellEnd"/>
      <w:r>
        <w:t>)" определяется по формуле (в единицах):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r>
        <w:rPr>
          <w:noProof/>
          <w:position w:val="-23"/>
        </w:rPr>
        <w:drawing>
          <wp:inline distT="0" distB="0" distL="0" distR="0">
            <wp:extent cx="1927860" cy="4356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Wp</w:t>
      </w:r>
      <w:proofErr w:type="spellEnd"/>
      <w:r>
        <w:t xml:space="preserve"> - прирост количества постоянных рабочих мест, планируемых к созданию на территории реализации проекта в рамках реализации мероприятий проекта, единиц,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Wipf</w:t>
      </w:r>
      <w:proofErr w:type="spellEnd"/>
      <w:r>
        <w:t xml:space="preserve"> - прирост количества постоянных рабочих мест, планируемых к созданию на территории реализации проекта в рамках инвестиционных проектов, находящихся в стадии реализации, единиц,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Wipp</w:t>
      </w:r>
      <w:proofErr w:type="spellEnd"/>
      <w:r>
        <w:t xml:space="preserve"> - прирост количества постоянных рабочих мест, планируемых к созданию на территории реализации проекта в рамках инвестиционных проектов, реализация которых начнется в первый год реализации проекта, единиц,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Sэк</w:t>
      </w:r>
      <w:proofErr w:type="gramStart"/>
      <w:r>
        <w:t>.а</w:t>
      </w:r>
      <w:proofErr w:type="gramEnd"/>
      <w:r>
        <w:t>кт</w:t>
      </w:r>
      <w:proofErr w:type="spellEnd"/>
      <w:r>
        <w:t xml:space="preserve"> - численность экономически активного населения, проживающего на территории реализации проекта, человек, целое число.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Значение балла по критерию отбора </w:t>
      </w:r>
      <w:proofErr w:type="spellStart"/>
      <w:r>
        <w:t>Nwp</w:t>
      </w:r>
      <w:proofErr w:type="spellEnd"/>
      <w:r>
        <w:t xml:space="preserve"> может принимать значения от 0 до 10 баллов включительно и является целым числом.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При значении </w:t>
      </w:r>
      <w:proofErr w:type="spellStart"/>
      <w:r>
        <w:t>Nwp</w:t>
      </w:r>
      <w:proofErr w:type="spellEnd"/>
      <w:r>
        <w:t xml:space="preserve"> менее 0,05 единицы проекту по критерию отбора </w:t>
      </w:r>
      <w:proofErr w:type="spellStart"/>
      <w:r>
        <w:t>Nwp</w:t>
      </w:r>
      <w:proofErr w:type="spellEnd"/>
      <w:r>
        <w:t xml:space="preserve"> присуждается 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При значении </w:t>
      </w:r>
      <w:proofErr w:type="spellStart"/>
      <w:r>
        <w:t>Nwp</w:t>
      </w:r>
      <w:proofErr w:type="spellEnd"/>
      <w:r>
        <w:t xml:space="preserve"> от 0,05 до 0,09 единицы проекту по критерию отбора </w:t>
      </w:r>
      <w:proofErr w:type="spellStart"/>
      <w:r>
        <w:t>Nwp</w:t>
      </w:r>
      <w:proofErr w:type="spellEnd"/>
      <w:r>
        <w:t xml:space="preserve"> присуждается </w:t>
      </w:r>
      <w:r>
        <w:lastRenderedPageBreak/>
        <w:t>1 балл.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При значении </w:t>
      </w:r>
      <w:proofErr w:type="spellStart"/>
      <w:r>
        <w:t>Nwp</w:t>
      </w:r>
      <w:proofErr w:type="spellEnd"/>
      <w:r>
        <w:t xml:space="preserve">, равном 0,1 единицы и более, проекту по критерию отбора </w:t>
      </w:r>
      <w:proofErr w:type="spellStart"/>
      <w:r>
        <w:t>Nwp</w:t>
      </w:r>
      <w:proofErr w:type="spellEnd"/>
      <w:r>
        <w:t xml:space="preserve"> присуждается 10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Значение итогового балла по критерию отбора </w:t>
      </w:r>
      <w:proofErr w:type="spellStart"/>
      <w:r>
        <w:t>Nwp</w:t>
      </w:r>
      <w:proofErr w:type="spellEnd"/>
      <w:r>
        <w:t xml:space="preserve"> с учетом его весового коэффициента определяется по формуле (в баллах):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proofErr w:type="spellStart"/>
      <w:r>
        <w:t>MNwp</w:t>
      </w:r>
      <w:proofErr w:type="spellEnd"/>
      <w:r>
        <w:t xml:space="preserve"> = </w:t>
      </w:r>
      <w:proofErr w:type="spellStart"/>
      <w:r>
        <w:t>NNwp</w:t>
      </w:r>
      <w:proofErr w:type="spellEnd"/>
      <w:r>
        <w:t xml:space="preserve"> x </w:t>
      </w:r>
      <w:proofErr w:type="spellStart"/>
      <w:r>
        <w:t>VNwp</w:t>
      </w:r>
      <w:proofErr w:type="spellEnd"/>
      <w:r>
        <w:t>,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MNwp</w:t>
      </w:r>
      <w:proofErr w:type="spellEnd"/>
      <w:r>
        <w:t xml:space="preserve"> - итоговый балл по критерию отбора </w:t>
      </w:r>
      <w:proofErr w:type="spellStart"/>
      <w:r>
        <w:t>Nwp</w:t>
      </w:r>
      <w:proofErr w:type="spellEnd"/>
      <w:r>
        <w:t>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NNwp</w:t>
      </w:r>
      <w:proofErr w:type="spellEnd"/>
      <w:r>
        <w:t xml:space="preserve"> - количество баллов по критерию отбора </w:t>
      </w:r>
      <w:proofErr w:type="spellStart"/>
      <w:r>
        <w:t>Nwp</w:t>
      </w:r>
      <w:proofErr w:type="spellEnd"/>
      <w:r>
        <w:t>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VNwp</w:t>
      </w:r>
      <w:proofErr w:type="spellEnd"/>
      <w:r>
        <w:t xml:space="preserve"> - весовой коэффициент по критерию отбора </w:t>
      </w:r>
      <w:proofErr w:type="spellStart"/>
      <w:r>
        <w:t>Nwp</w:t>
      </w:r>
      <w:proofErr w:type="spellEnd"/>
      <w:r>
        <w:t>, единиц, целое число.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9. Значение критерия отбора "Отношение среднемесячных располагаемых ресурсов (доходов) домохозяйств на территории реализации проекта к среднемесячным располагаемым ресурсам (доходам) городских домохозяйств Астраханской области, в единицах (</w:t>
      </w:r>
      <w:proofErr w:type="spellStart"/>
      <w:r>
        <w:t>Sd</w:t>
      </w:r>
      <w:proofErr w:type="spellEnd"/>
      <w:r>
        <w:t>)" определяется по формуле (в единицах):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712470" cy="4610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Sst</w:t>
      </w:r>
      <w:proofErr w:type="spellEnd"/>
      <w:r>
        <w:t xml:space="preserve"> - размер среднемесячных располагаемых ресурсов (доходов) домохозяйств на территории реализации проекта, тыс. рублей, с двумя знаками после запятой;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Sgd</w:t>
      </w:r>
      <w:proofErr w:type="spellEnd"/>
      <w:r>
        <w:t xml:space="preserve"> - размер среднемесячных располагаемых ресурсов (доходов) городских домохозяйств Астраханской области, тыс. рублей, с двумя знаками после запятой.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Значение балла по критерию отбора </w:t>
      </w:r>
      <w:proofErr w:type="spellStart"/>
      <w:r>
        <w:t>Sd</w:t>
      </w:r>
      <w:proofErr w:type="spellEnd"/>
      <w:r>
        <w:t xml:space="preserve"> может принимать значения от 0 до 10 баллов включительно и является целым числом.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Для значения </w:t>
      </w:r>
      <w:proofErr w:type="spellStart"/>
      <w:r>
        <w:t>Sd</w:t>
      </w:r>
      <w:proofErr w:type="spellEnd"/>
      <w:r>
        <w:t xml:space="preserve"> предусмотрено, что за каждые 0,1 единицы проекту присуждается 1 балл.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При значении </w:t>
      </w:r>
      <w:proofErr w:type="spellStart"/>
      <w:r>
        <w:t>Sd</w:t>
      </w:r>
      <w:proofErr w:type="spellEnd"/>
      <w:r>
        <w:t xml:space="preserve"> менее 0,1 единицы проекту по критерию отбора </w:t>
      </w:r>
      <w:proofErr w:type="spellStart"/>
      <w:r>
        <w:t>Sd</w:t>
      </w:r>
      <w:proofErr w:type="spellEnd"/>
      <w:r>
        <w:t xml:space="preserve"> присуждается 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При значении </w:t>
      </w:r>
      <w:proofErr w:type="spellStart"/>
      <w:r>
        <w:t>Sd</w:t>
      </w:r>
      <w:proofErr w:type="spellEnd"/>
      <w:r>
        <w:t xml:space="preserve">, равном 0,8 единицы и более, проекту по критерию отбора </w:t>
      </w:r>
      <w:proofErr w:type="spellStart"/>
      <w:r>
        <w:t>Sd</w:t>
      </w:r>
      <w:proofErr w:type="spellEnd"/>
      <w:r>
        <w:t xml:space="preserve"> присуждается 10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В случае если полученное расчетное значение </w:t>
      </w:r>
      <w:proofErr w:type="spellStart"/>
      <w:r>
        <w:t>Sd</w:t>
      </w:r>
      <w:proofErr w:type="spellEnd"/>
      <w:r>
        <w:t xml:space="preserve"> больше 0,1 единицы и не кратно 0,1, его значение округляется в меньшую сторону до ближайшего числа, кратного 0,1.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Значение итогового балла по критерию отбора </w:t>
      </w:r>
      <w:proofErr w:type="spellStart"/>
      <w:r>
        <w:t>Sd</w:t>
      </w:r>
      <w:proofErr w:type="spellEnd"/>
      <w:r>
        <w:t xml:space="preserve"> с учетом его весового коэффициента определяется по формуле (в баллах):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proofErr w:type="spellStart"/>
      <w:r>
        <w:t>MSd</w:t>
      </w:r>
      <w:proofErr w:type="spellEnd"/>
      <w:r>
        <w:t xml:space="preserve"> = </w:t>
      </w:r>
      <w:proofErr w:type="spellStart"/>
      <w:r>
        <w:t>NSd</w:t>
      </w:r>
      <w:proofErr w:type="spellEnd"/>
      <w:r>
        <w:t xml:space="preserve"> x </w:t>
      </w:r>
      <w:proofErr w:type="spellStart"/>
      <w:r>
        <w:t>VSd</w:t>
      </w:r>
      <w:proofErr w:type="spellEnd"/>
      <w:r>
        <w:t>,</w:t>
      </w:r>
    </w:p>
    <w:p w:rsidR="001B167A" w:rsidRDefault="001B167A">
      <w:pPr>
        <w:pStyle w:val="ConsPlusNormal"/>
        <w:jc w:val="center"/>
      </w:pPr>
      <w:proofErr w:type="gramStart"/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proofErr w:type="gramEnd"/>
    </w:p>
    <w:p w:rsidR="001B167A" w:rsidRDefault="001B167A">
      <w:pPr>
        <w:pStyle w:val="ConsPlusNormal"/>
        <w:jc w:val="center"/>
      </w:pPr>
      <w:proofErr w:type="gramStart"/>
      <w:r>
        <w:t>Астраханской области от 14.12.2021 N 25)</w:t>
      </w:r>
      <w:proofErr w:type="gramEnd"/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lastRenderedPageBreak/>
        <w:t>MSd</w:t>
      </w:r>
      <w:proofErr w:type="spellEnd"/>
      <w:r>
        <w:t xml:space="preserve"> - итоговый балл по критерию отбора </w:t>
      </w:r>
      <w:proofErr w:type="spellStart"/>
      <w:r>
        <w:t>Sd</w:t>
      </w:r>
      <w:proofErr w:type="spellEnd"/>
      <w:r>
        <w:t>, баллов, целое число;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NSd</w:t>
      </w:r>
      <w:proofErr w:type="spellEnd"/>
      <w:r>
        <w:t xml:space="preserve"> - количество баллов по критерию отбора </w:t>
      </w:r>
      <w:proofErr w:type="spellStart"/>
      <w:r>
        <w:t>Sd</w:t>
      </w:r>
      <w:proofErr w:type="spellEnd"/>
      <w:r>
        <w:t>, баллов, целое число;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VSd</w:t>
      </w:r>
      <w:proofErr w:type="spellEnd"/>
      <w:r>
        <w:t xml:space="preserve"> - весовой коэффициент по критерию отбора </w:t>
      </w:r>
      <w:proofErr w:type="spellStart"/>
      <w:r>
        <w:t>Sd</w:t>
      </w:r>
      <w:proofErr w:type="spellEnd"/>
      <w:r>
        <w:t>, единиц, целое число.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10. Значение критерия отбора "Вклад проектов комплексного развития сельских территорий (сельских агломераций) в достижение целей государственной программы (DC)" определяется по формуле: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ind w:firstLine="540"/>
        <w:jc w:val="both"/>
      </w:pPr>
    </w:p>
    <w:p w:rsidR="001B167A" w:rsidRDefault="001B167A">
      <w:pPr>
        <w:pStyle w:val="ConsPlusNormal"/>
        <w:jc w:val="center"/>
      </w:pPr>
      <w:r>
        <w:t xml:space="preserve">DC = </w:t>
      </w:r>
      <w:proofErr w:type="spellStart"/>
      <w:r>
        <w:t>DCp</w:t>
      </w:r>
      <w:proofErr w:type="spellEnd"/>
      <w:r>
        <w:t xml:space="preserve"> + </w:t>
      </w:r>
      <w:proofErr w:type="spellStart"/>
      <w:r>
        <w:t>DCr</w:t>
      </w:r>
      <w:proofErr w:type="spellEnd"/>
      <w:r>
        <w:t xml:space="preserve"> + </w:t>
      </w:r>
      <w:proofErr w:type="spellStart"/>
      <w:r>
        <w:t>DCb</w:t>
      </w:r>
      <w:proofErr w:type="spellEnd"/>
      <w:r>
        <w:t>,</w:t>
      </w:r>
    </w:p>
    <w:p w:rsidR="001B167A" w:rsidRDefault="001B167A">
      <w:pPr>
        <w:pStyle w:val="ConsPlusNormal"/>
        <w:jc w:val="center"/>
      </w:pPr>
      <w:proofErr w:type="gramStart"/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proofErr w:type="gramEnd"/>
    </w:p>
    <w:p w:rsidR="001B167A" w:rsidRDefault="001B167A">
      <w:pPr>
        <w:pStyle w:val="ConsPlusNormal"/>
        <w:jc w:val="center"/>
      </w:pPr>
      <w:proofErr w:type="gramStart"/>
      <w:r>
        <w:t>Астраханской области от 14.12.2021 N 25)</w:t>
      </w:r>
      <w:proofErr w:type="gramEnd"/>
    </w:p>
    <w:p w:rsidR="001B167A" w:rsidRDefault="001B167A">
      <w:pPr>
        <w:pStyle w:val="ConsPlusNormal"/>
        <w:ind w:firstLine="540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DCp</w:t>
      </w:r>
      <w:proofErr w:type="spellEnd"/>
      <w:r>
        <w:t xml:space="preserve"> - вклад проектов в сохранение доли сельского населения в общей численности населения (подкритерий отбора N 1);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DCr</w:t>
      </w:r>
      <w:proofErr w:type="spellEnd"/>
      <w:r>
        <w:t xml:space="preserve"> - вклад проектов в достижение соотношения среднемесячных располагаемых ресурсов сельских и городских домохозяйств (подкритерий отбора N 2);</w:t>
      </w:r>
    </w:p>
    <w:p w:rsidR="001B167A" w:rsidRDefault="001B167A">
      <w:pPr>
        <w:pStyle w:val="ConsPlusNormal"/>
        <w:jc w:val="both"/>
      </w:pPr>
      <w:r>
        <w:t xml:space="preserve">(абзац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DCb</w:t>
      </w:r>
      <w:proofErr w:type="spellEnd"/>
      <w:r>
        <w:t xml:space="preserve"> - вклад мероприятий, входящих в состав проектов, в повышение доли общей площади благоустроенных жилых помещений в сельских населенных пунктах (подкритерий отбора N 3).</w:t>
      </w:r>
    </w:p>
    <w:p w:rsidR="001B167A" w:rsidRDefault="001B167A">
      <w:pPr>
        <w:pStyle w:val="ConsPlusNormal"/>
        <w:jc w:val="both"/>
      </w:pPr>
      <w:r>
        <w:t xml:space="preserve">(абзац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10.1 Определение вклада проектов в достижение целей государственной программы осуществляется на основании следующих подходов: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все мероприятия, реализуемые на сельских территориях в составе проектов, оказывают влияние на сохранение доли населения, проживающего в сельской местности;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количество планируемых к созданию новых постоянных рабочих мест в период реализации проектов (в том числе инвестиционных проектов) и реализация мероприятий, связанных с созданием и (или) улучшением коммунальной инфраструктуры на сельских территориях, оказывают влияние на размер среднемесячных располагаемых ресурсов сельских домохозяйств;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реализация в рамках проектов мероприятий, связанных с созданием и (или) улучшением коммунальной инфраструктуры, оказывает влияние на уровень благоустройства жилых помещений в сельских населенных пунктах.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Степень влияния каждого отдельного мероприятия, входящего в состав проекта, определяется исходя из его значимости. Значимость каждого отдельного мероприятия определяется в зависимости от вида работ, осуществляемых в рамках его реализации, и его отраслевого направления.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Под видом работ в настоящем Порядке понимается краткая характеристика мероприятия с точки зрения оказываемого в рамках его реализации воздействия на объект.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gramStart"/>
      <w:r>
        <w:lastRenderedPageBreak/>
        <w:t>Каждое мероприятие, входящее в состав проекта, характеризуется одним из следующих видов работ: "строительство", "реконструкция", "капитальный ремонт" (далее - капремонт), "приобретение", "установка".</w:t>
      </w:r>
      <w:proofErr w:type="gramEnd"/>
    </w:p>
    <w:p w:rsidR="001B167A" w:rsidRDefault="001B167A">
      <w:pPr>
        <w:pStyle w:val="ConsPlusNormal"/>
        <w:spacing w:before="220"/>
        <w:ind w:firstLine="540"/>
        <w:jc w:val="both"/>
      </w:pPr>
      <w:r>
        <w:t>Виды работ "строительство", "реконструкция", "капремонт" кратко характеризуют мероприятия, связанные со строительством, реконструкцией и капремонтом зданий (пристроек к зданиям), объектов коммунальной и транспортной инфраструктуры. При этом все мероприятия, в рамках которых создается новый объект (ранее не существовавший), кратко характеризуются видом работ "строительство".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Вид работ "приобретение" кратко характеризует мероприятия, связанные с приобретением транспортных средств и оборудования.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Вид работ "установка" кратко характеризует мероприятия, связанные с установкой модульных объектов, а также установкой и обустройством открытых площадок для занятий физкультурой и спортом.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gramStart"/>
      <w:r>
        <w:t>Каждое отдельное мероприятие в зависимости от отраслевой принадлежности объекта, на который оказывается воздействие в рамках реализации мероприятия, характеризуется одним из следующих направлений: "образование", "дополнительное образование", "здравоохранение", "культура", "физкультура и спорт", "социальное обеспечение", "коммунальная инфраструктура", "многофункциональные объекты", "ветеринария", "народные художественные промыслы", "объекты туризма", "точка доступа" (далее - отраслевые направления).</w:t>
      </w:r>
      <w:proofErr w:type="gramEnd"/>
    </w:p>
    <w:p w:rsidR="001B167A" w:rsidRDefault="001B167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10.1 </w:t>
      </w:r>
      <w:proofErr w:type="gramStart"/>
      <w:r>
        <w:t>введен</w:t>
      </w:r>
      <w:proofErr w:type="gramEnd"/>
      <w:r>
        <w:t xml:space="preserve"> </w:t>
      </w:r>
      <w:hyperlink r:id="rId78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hyperlink r:id="rId79">
        <w:r>
          <w:rPr>
            <w:color w:val="0000FF"/>
          </w:rPr>
          <w:t>10.2</w:t>
        </w:r>
      </w:hyperlink>
      <w:r>
        <w:t>. Итоговое количество баллов, присуждаемых каждому проекту по подкритерию отбора N 1 (</w:t>
      </w:r>
      <w:proofErr w:type="spellStart"/>
      <w:r>
        <w:t>DCp</w:t>
      </w:r>
      <w:proofErr w:type="spellEnd"/>
      <w:r>
        <w:t>), определяется по формуле: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r>
        <w:rPr>
          <w:noProof/>
          <w:position w:val="-23"/>
        </w:rPr>
        <w:drawing>
          <wp:inline distT="0" distB="0" distL="0" distR="0">
            <wp:extent cx="2011680" cy="43561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1...n</w:t>
      </w:r>
      <w:r>
        <w:t xml:space="preserve"> - количество баллов, присужденных каждому мероприятию, входящему в состав проекта, в зависимости от вида работ, которым оно характеризуется, единиц,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n - количество мероприятий проекта, единиц, целое число.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Итоговое количество баллов по подкритерию отбора N 1 (</w:t>
      </w:r>
      <w:proofErr w:type="spellStart"/>
      <w:r>
        <w:t>DCp</w:t>
      </w:r>
      <w:proofErr w:type="spellEnd"/>
      <w:r>
        <w:t>) представляется с одним знаком после запятой.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Количество баллов, присуждаемое каждому мероприятию, входящему в состав проекта, в зависимости от вида работ составляет: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70 баллов - для видов работ "создание", "расширение", "внедрение";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40 баллов - для вида работ "строительство";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30 баллов - для вида работ "реконструкция";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20 баллов - для вида работ "капремонт";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10 баллов - для видов работ "приобретение", "установка".</w:t>
      </w:r>
    </w:p>
    <w:p w:rsidR="001B167A" w:rsidRDefault="001B167A">
      <w:pPr>
        <w:pStyle w:val="ConsPlusNormal"/>
        <w:spacing w:before="220"/>
        <w:ind w:firstLine="540"/>
        <w:jc w:val="both"/>
      </w:pPr>
      <w:hyperlink r:id="rId81">
        <w:r>
          <w:rPr>
            <w:color w:val="0000FF"/>
          </w:rPr>
          <w:t>10.3</w:t>
        </w:r>
      </w:hyperlink>
      <w:r>
        <w:t>. Итоговое количество баллов, присуждаемых каждому проекту по подкритерию отбора N 2 (</w:t>
      </w:r>
      <w:proofErr w:type="spellStart"/>
      <w:r>
        <w:t>DCr</w:t>
      </w:r>
      <w:proofErr w:type="spellEnd"/>
      <w:r>
        <w:t>), определяется по формуле: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proofErr w:type="spellStart"/>
      <w:r>
        <w:t>DCr</w:t>
      </w:r>
      <w:proofErr w:type="spellEnd"/>
      <w:r>
        <w:t xml:space="preserve"> = </w:t>
      </w:r>
      <w:proofErr w:type="spellStart"/>
      <w:r>
        <w:t>DCrr</w:t>
      </w:r>
      <w:proofErr w:type="spellEnd"/>
      <w:r>
        <w:t xml:space="preserve"> + </w:t>
      </w:r>
      <w:proofErr w:type="spellStart"/>
      <w:r>
        <w:t>DCrb</w:t>
      </w:r>
      <w:proofErr w:type="spellEnd"/>
      <w:r>
        <w:t>,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DCrr</w:t>
      </w:r>
      <w:proofErr w:type="spellEnd"/>
      <w:r>
        <w:t xml:space="preserve"> - количество баллов, присуждаемых проекту в зависимости от количества новых постоянных рабочих мест, планируемых к созданию в период реализации проекта (</w:t>
      </w:r>
      <w:proofErr w:type="spellStart"/>
      <w:r>
        <w:t>Wp</w:t>
      </w:r>
      <w:proofErr w:type="spellEnd"/>
      <w:r>
        <w:t xml:space="preserve"> + </w:t>
      </w:r>
      <w:proofErr w:type="spellStart"/>
      <w:r>
        <w:t>Wipf</w:t>
      </w:r>
      <w:proofErr w:type="spellEnd"/>
      <w:r>
        <w:t xml:space="preserve"> + </w:t>
      </w:r>
      <w:proofErr w:type="spellStart"/>
      <w:r>
        <w:t>Wipp</w:t>
      </w:r>
      <w:proofErr w:type="spellEnd"/>
      <w:r>
        <w:t>);</w:t>
      </w:r>
    </w:p>
    <w:p w:rsidR="001B167A" w:rsidRDefault="001B167A">
      <w:pPr>
        <w:pStyle w:val="ConsPlusNormal"/>
        <w:spacing w:before="220"/>
        <w:ind w:firstLine="540"/>
        <w:jc w:val="both"/>
      </w:pPr>
      <w:proofErr w:type="spellStart"/>
      <w:r>
        <w:t>DCrb</w:t>
      </w:r>
      <w:proofErr w:type="spellEnd"/>
      <w:r>
        <w:t xml:space="preserve"> - количество баллов, присуждаемых проекту в зависимости от наличия в нем мероприятий, связанных с созданием и (или) улучшением коммунальной инфраструктуры на сельских территориях.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Количество баллов, присуждаемых проекту в зависимости от количества новых постоянных рабочих мест, планируемых к созданию в период реализации проекта (</w:t>
      </w:r>
      <w:proofErr w:type="spellStart"/>
      <w:r>
        <w:t>DCrr</w:t>
      </w:r>
      <w:proofErr w:type="spellEnd"/>
      <w:r>
        <w:t>), составляет: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при значении </w:t>
      </w:r>
      <w:proofErr w:type="spellStart"/>
      <w:r>
        <w:t>Wp</w:t>
      </w:r>
      <w:proofErr w:type="spellEnd"/>
      <w:r>
        <w:t xml:space="preserve"> + </w:t>
      </w:r>
      <w:proofErr w:type="spellStart"/>
      <w:r>
        <w:t>Wipf</w:t>
      </w:r>
      <w:proofErr w:type="spellEnd"/>
      <w:r>
        <w:t xml:space="preserve"> + </w:t>
      </w:r>
      <w:proofErr w:type="spellStart"/>
      <w:r>
        <w:t>Wipp</w:t>
      </w:r>
      <w:proofErr w:type="spellEnd"/>
      <w:r>
        <w:t xml:space="preserve"> от 1 до 10 - 10 баллов;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70 баллов - для вида работ "строительство";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60 баллов - для вида работ "реконструкция";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50 баллов - для вида работ "капремонт";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40 баллов - для вида работ "установка";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10 баллов - для вида работ "приобретение".</w:t>
      </w:r>
    </w:p>
    <w:p w:rsidR="001B167A" w:rsidRDefault="001B167A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Если в период реализации проекта не планируется создание на данной сельской территории новых постоянных рабочих мест, проекту по показателю </w:t>
      </w:r>
      <w:proofErr w:type="spellStart"/>
      <w:r>
        <w:t>DCrr</w:t>
      </w:r>
      <w:proofErr w:type="spellEnd"/>
      <w:r>
        <w:t xml:space="preserve"> присваивается 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hyperlink r:id="rId87">
        <w:r>
          <w:rPr>
            <w:color w:val="0000FF"/>
          </w:rPr>
          <w:t>10.4</w:t>
        </w:r>
      </w:hyperlink>
      <w:r>
        <w:t>. Количество баллов, присуждаемых проекту в зависимости от наличия в нем мероприятий, связанных с созданием и (или) улучшением коммунальной инфраструктуры на сельских территориях (</w:t>
      </w:r>
      <w:proofErr w:type="spellStart"/>
      <w:r>
        <w:t>DCrb</w:t>
      </w:r>
      <w:proofErr w:type="spellEnd"/>
      <w:r>
        <w:t>), определяется по формуле: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r>
        <w:rPr>
          <w:noProof/>
          <w:position w:val="-23"/>
        </w:rPr>
        <w:drawing>
          <wp:inline distT="0" distB="0" distL="0" distR="0">
            <wp:extent cx="2204720" cy="435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2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B</w:t>
      </w:r>
      <w:r>
        <w:rPr>
          <w:vertAlign w:val="subscript"/>
        </w:rPr>
        <w:t>1...n</w:t>
      </w:r>
      <w:r>
        <w:t xml:space="preserve"> - количество баллов, присужденных каждому мероприятию, входящему в состав проекта, по отраслевому направлению "коммунальная инфраструктура" в зависимости от вида работ, которым оно характеризуется, единиц,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n - количество мероприятий проекта, характеризующихся отраслевым направлением "коммунальная инфраструктура", единиц, целое число.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Количество баллов, присуждаемых каждому мероприятию, входящему в состав проекта, по отраслевому направлению "коммунальная инфраструктура" в зависимости от вида работ (</w:t>
      </w:r>
      <w:proofErr w:type="spellStart"/>
      <w:r>
        <w:t>Bi</w:t>
      </w:r>
      <w:proofErr w:type="spellEnd"/>
      <w:r>
        <w:t>) в рамках подкритерия N 2 отбора, составляет: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lastRenderedPageBreak/>
        <w:t>30 баллов - для вида работ "строительство";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20 баллов - для вида работ "реконструкция";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10 баллов - для вида работ "капремонт".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Мероприятиям, входящим в состав проекта комплексного развития сельской территории или сельской агломерации, по иным отраслевым направлениям в рамках подкритерия N 2 присуждается 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Итоговое количество баллов, присуждаемых каждому проекту по подкритерию N 3 (</w:t>
      </w:r>
      <w:proofErr w:type="spellStart"/>
      <w:r>
        <w:t>DCb</w:t>
      </w:r>
      <w:proofErr w:type="spellEnd"/>
      <w:r>
        <w:t>), определяется по формуле:</w:t>
      </w:r>
    </w:p>
    <w:p w:rsidR="001B167A" w:rsidRDefault="001B167A">
      <w:pPr>
        <w:pStyle w:val="ConsPlusNormal"/>
        <w:ind w:firstLine="540"/>
        <w:jc w:val="both"/>
      </w:pPr>
    </w:p>
    <w:p w:rsidR="001B167A" w:rsidRDefault="001B167A">
      <w:pPr>
        <w:pStyle w:val="ConsPlusNormal"/>
        <w:jc w:val="center"/>
      </w:pPr>
      <w:r>
        <w:rPr>
          <w:noProof/>
          <w:position w:val="-23"/>
        </w:rPr>
        <w:drawing>
          <wp:inline distT="0" distB="0" distL="0" distR="0">
            <wp:extent cx="2498090" cy="435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Bb</w:t>
      </w:r>
      <w:r>
        <w:rPr>
          <w:vertAlign w:val="subscript"/>
        </w:rPr>
        <w:t>1...n</w:t>
      </w:r>
      <w:r>
        <w:t xml:space="preserve"> - количество баллов, присужденных каждому мероприятию, входящему в состав проекта, по отраслевому направлению "коммунальная инфраструктура" в зависимости от вида работ, которым оно характеризуется, единиц,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n - количество мероприятий проекта, характеризующихся отраслевым направлением "коммунальная инфраструктура", единиц, целое число.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Количество баллов, присуждаемых каждому мероприятию, входящему в состав проекта, по отраслевому направлению "коммунальная инфраструктура" в зависимости от вида работ (</w:t>
      </w:r>
      <w:proofErr w:type="spellStart"/>
      <w:r>
        <w:t>Bbi</w:t>
      </w:r>
      <w:proofErr w:type="spellEnd"/>
      <w:r>
        <w:t>) в рамках подкритерия N 3, составляет: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40 баллов - для вида работ "строительство";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30 баллов - для вида работ "реконструкция";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20 баллов - для вида работ "капремонт".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Мероприятиям, входящим в состав проекта, по иным отраслевым направлениям в рамках подкритерия отбора N 3 присуждается 0 баллов.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10.5. Значение итогового балла по критерию отбора DC с учетом его весового коэффициента определяется по формуле (в баллах):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center"/>
      </w:pPr>
      <w:r>
        <w:t>MDC = NDC x VDC,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ind w:firstLine="540"/>
        <w:jc w:val="both"/>
      </w:pPr>
      <w:r>
        <w:t>где: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MDC - итоговый балл по критерию отбора DC,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NDC - количество баллов по критерию отбора DC, баллов, целое число;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VDC - весовой коэффициент по критерию отбора DC, единиц, целое число.</w:t>
      </w:r>
    </w:p>
    <w:p w:rsidR="001B167A" w:rsidRDefault="001B167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10.5 </w:t>
      </w:r>
      <w:proofErr w:type="gramStart"/>
      <w:r>
        <w:t>введен</w:t>
      </w:r>
      <w:proofErr w:type="gramEnd"/>
      <w:r>
        <w:t xml:space="preserve"> </w:t>
      </w:r>
      <w:hyperlink r:id="rId90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минсельхоза</w:t>
      </w:r>
      <w:proofErr w:type="spellEnd"/>
      <w:r>
        <w:t xml:space="preserve"> Астраханской области от 14.12.2021 N 25)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11. В случае отсутствия в заявке сведений, необходимых для расчета значений соответствующих критериев отбора, баллы по таким критериям отбора не присваиваются.</w:t>
      </w: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  <w:outlineLvl w:val="0"/>
      </w:pPr>
      <w:r>
        <w:t>Утверждено</w:t>
      </w:r>
    </w:p>
    <w:p w:rsidR="001B167A" w:rsidRDefault="001B167A">
      <w:pPr>
        <w:pStyle w:val="ConsPlusNormal"/>
        <w:jc w:val="right"/>
      </w:pPr>
      <w:r>
        <w:t>Постановлением министерства</w:t>
      </w:r>
    </w:p>
    <w:p w:rsidR="001B167A" w:rsidRDefault="001B167A">
      <w:pPr>
        <w:pStyle w:val="ConsPlusNormal"/>
        <w:jc w:val="right"/>
      </w:pPr>
      <w:r>
        <w:t>сельского хозяйства</w:t>
      </w:r>
    </w:p>
    <w:p w:rsidR="001B167A" w:rsidRDefault="001B167A">
      <w:pPr>
        <w:pStyle w:val="ConsPlusNormal"/>
        <w:jc w:val="right"/>
      </w:pPr>
      <w:r>
        <w:t>и рыбной промышленности</w:t>
      </w:r>
    </w:p>
    <w:p w:rsidR="001B167A" w:rsidRDefault="001B167A">
      <w:pPr>
        <w:pStyle w:val="ConsPlusNormal"/>
        <w:jc w:val="right"/>
      </w:pPr>
      <w:r>
        <w:t>Астраханской области</w:t>
      </w:r>
    </w:p>
    <w:p w:rsidR="001B167A" w:rsidRDefault="001B167A">
      <w:pPr>
        <w:pStyle w:val="ConsPlusNormal"/>
        <w:jc w:val="right"/>
      </w:pPr>
      <w:r>
        <w:t>от 18 февраля 2021 г. N 3</w:t>
      </w:r>
    </w:p>
    <w:p w:rsidR="001B167A" w:rsidRDefault="001B167A">
      <w:pPr>
        <w:pStyle w:val="ConsPlusNormal"/>
        <w:ind w:firstLine="540"/>
        <w:jc w:val="both"/>
      </w:pPr>
    </w:p>
    <w:p w:rsidR="001B167A" w:rsidRDefault="001B167A">
      <w:pPr>
        <w:pStyle w:val="ConsPlusTitle"/>
        <w:jc w:val="center"/>
      </w:pPr>
      <w:bookmarkStart w:id="15" w:name="P629"/>
      <w:bookmarkEnd w:id="15"/>
      <w:r>
        <w:t>ПОЛОЖЕНИЕ</w:t>
      </w:r>
    </w:p>
    <w:p w:rsidR="001B167A" w:rsidRDefault="001B167A">
      <w:pPr>
        <w:pStyle w:val="ConsPlusTitle"/>
        <w:jc w:val="center"/>
      </w:pPr>
      <w:r>
        <w:t>О КОМИССИИ ПО ПРОВЕДЕНИЮ ПРЕДВАРИТЕЛЬНОГО ОТБОРА</w:t>
      </w:r>
    </w:p>
    <w:p w:rsidR="001B167A" w:rsidRDefault="001B167A">
      <w:pPr>
        <w:pStyle w:val="ConsPlusTitle"/>
        <w:jc w:val="center"/>
      </w:pPr>
      <w:r>
        <w:t>ПРОЕКТОВ КОМПЛЕКСНОГО РАЗВИТИЯ СЕЛЬСКИХ ТЕРРИТОРИЙ</w:t>
      </w:r>
    </w:p>
    <w:p w:rsidR="001B167A" w:rsidRDefault="001B167A">
      <w:pPr>
        <w:pStyle w:val="ConsPlusTitle"/>
        <w:jc w:val="center"/>
      </w:pPr>
      <w:r>
        <w:t>ИЛИ СЕЛЬСКИХ АГЛОМЕРАЦИЙ</w:t>
      </w:r>
    </w:p>
    <w:p w:rsidR="001B167A" w:rsidRDefault="001B167A">
      <w:pPr>
        <w:pStyle w:val="ConsPlusNormal"/>
        <w:jc w:val="center"/>
      </w:pPr>
    </w:p>
    <w:p w:rsidR="001B167A" w:rsidRDefault="001B167A">
      <w:pPr>
        <w:pStyle w:val="ConsPlusTitle"/>
        <w:jc w:val="center"/>
        <w:outlineLvl w:val="1"/>
      </w:pPr>
      <w:r>
        <w:t>1. Общие положения</w:t>
      </w:r>
    </w:p>
    <w:p w:rsidR="001B167A" w:rsidRDefault="001B167A">
      <w:pPr>
        <w:pStyle w:val="ConsPlusNormal"/>
      </w:pPr>
    </w:p>
    <w:p w:rsidR="001B167A" w:rsidRDefault="001B167A">
      <w:pPr>
        <w:pStyle w:val="ConsPlusNormal"/>
        <w:ind w:firstLine="540"/>
        <w:jc w:val="both"/>
      </w:pPr>
      <w:r>
        <w:t>1.1. Настоящее Положение о комиссии по проведению предварительного отбора проектов комплексного развития сельских территорий или сельских агломераций (далее - Положение) определяет цели, полномочия, порядок деятельности комиссии по проведению предварительного отбора проектов комплексного развития сельских территорий или сельских агломераций (далее - комиссия).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1.2. Термины и определения, используемые в настоящем Положении, применяются в значениях, установленных Порядком проведения предварительного отбора проектов комплексного развития сельских территорий или сельских агломераций, утвержденным настоящим Постановлением (далее - Порядок проведения отбора).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1.3. В своей деятельности комиссия руководствуется </w:t>
      </w:r>
      <w:hyperlink r:id="rId9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и иными правовыми актами Астраханской области, а также настоящим Положением.</w:t>
      </w: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Title"/>
        <w:jc w:val="center"/>
        <w:outlineLvl w:val="1"/>
      </w:pPr>
      <w:r>
        <w:t>2. Цели деятельности и полномочия комиссии</w:t>
      </w:r>
    </w:p>
    <w:p w:rsidR="001B167A" w:rsidRDefault="001B167A">
      <w:pPr>
        <w:pStyle w:val="ConsPlusNormal"/>
      </w:pPr>
    </w:p>
    <w:p w:rsidR="001B167A" w:rsidRDefault="001B167A">
      <w:pPr>
        <w:pStyle w:val="ConsPlusNormal"/>
        <w:ind w:firstLine="540"/>
        <w:jc w:val="both"/>
      </w:pPr>
      <w:r>
        <w:t>2.1. Целью деятельности комиссии является проведение предварительного отбора проектов комплексного развития сельских территорий или сельских агломераций (далее - отбор проектов) в соответствии с Порядком отбора проектов.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2.2. Полномочия комиссии: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2.2.1. Определение даты начала подачи заявок на участие в предварительном отборе проектов комплексного развития сельских территорий или сельских агломераций (далее - заявки).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2.2.2. Утверждение извещения о проведении отбора проектов.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2.2.3. Рассмотрение заявок.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2.2.4. Осуществление проверки заявителей на соответствие требованиям </w:t>
      </w:r>
      <w:hyperlink w:anchor="P52">
        <w:r>
          <w:rPr>
            <w:color w:val="0000FF"/>
          </w:rPr>
          <w:t>подпункта 1.2.1 пункта 1.2 раздела 1</w:t>
        </w:r>
      </w:hyperlink>
      <w:r>
        <w:t xml:space="preserve"> Порядка отбора проектов, а также на соблюдение условий участия в отборе проектов, установленных </w:t>
      </w:r>
      <w:hyperlink w:anchor="P58">
        <w:r>
          <w:rPr>
            <w:color w:val="0000FF"/>
          </w:rPr>
          <w:t>разделом 2</w:t>
        </w:r>
      </w:hyperlink>
      <w:r>
        <w:t xml:space="preserve"> Порядка отбора проектов и положений </w:t>
      </w:r>
      <w:hyperlink w:anchor="P107">
        <w:r>
          <w:rPr>
            <w:color w:val="0000FF"/>
          </w:rPr>
          <w:t>пункта 3.7 раздела 3</w:t>
        </w:r>
      </w:hyperlink>
      <w:r>
        <w:t xml:space="preserve"> Порядка отбора проектов.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2.2.5. Принятие решения о допуске (</w:t>
      </w:r>
      <w:proofErr w:type="spellStart"/>
      <w:r>
        <w:t>недопуске</w:t>
      </w:r>
      <w:proofErr w:type="spellEnd"/>
      <w:r>
        <w:t xml:space="preserve">) проектов к отбору проектов или о возврате </w:t>
      </w:r>
      <w:r>
        <w:lastRenderedPageBreak/>
        <w:t>заявок заявителям.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2.2.6. Осуществление отбора проектов на основании критериев оценки, установленных Порядком отбора проектов.</w:t>
      </w:r>
    </w:p>
    <w:p w:rsidR="001B167A" w:rsidRDefault="001B167A">
      <w:pPr>
        <w:pStyle w:val="ConsPlusNormal"/>
        <w:ind w:firstLine="540"/>
        <w:jc w:val="both"/>
      </w:pPr>
    </w:p>
    <w:p w:rsidR="001B167A" w:rsidRDefault="001B167A">
      <w:pPr>
        <w:pStyle w:val="ConsPlusTitle"/>
        <w:jc w:val="center"/>
        <w:outlineLvl w:val="1"/>
      </w:pPr>
      <w:r>
        <w:t>3. Организация работы комиссии</w:t>
      </w:r>
    </w:p>
    <w:p w:rsidR="001B167A" w:rsidRDefault="001B167A">
      <w:pPr>
        <w:pStyle w:val="ConsPlusNormal"/>
        <w:ind w:firstLine="540"/>
        <w:jc w:val="both"/>
      </w:pPr>
    </w:p>
    <w:p w:rsidR="001B167A" w:rsidRDefault="001B167A">
      <w:pPr>
        <w:pStyle w:val="ConsPlusNormal"/>
        <w:ind w:firstLine="540"/>
        <w:jc w:val="both"/>
      </w:pPr>
      <w:r>
        <w:t>3.1. Комиссия состоит из председателя, заместителя председателя, секретаря и членов комиссии.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В период отсутствия председателя комиссии его обязанности исполняет заместитель председателя комиссии.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В период отсутствия секретаря комиссии его полномочия возлагаются на одного из членов комиссии по решению председателя комиссии, информация о принятии указанного решения отражается в протоколе заседания комиссии.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3.2. Члены комиссии осуществляют свою деятельность на общественных началах. Члены комиссии принимают личное участие в заседаниях комиссии.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3.3. Заседания комиссии считаются правомочными, если на них присутствует не менее половины ее членов.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Решения комиссии принимаются простым большинством голосов присутствующих на заседании членов комиссии путем открытого голосования и </w:t>
      </w:r>
      <w:proofErr w:type="spellStart"/>
      <w:proofErr w:type="gramStart"/>
      <w:r>
        <w:t>и</w:t>
      </w:r>
      <w:proofErr w:type="spellEnd"/>
      <w:proofErr w:type="gramEnd"/>
      <w:r>
        <w:t xml:space="preserve"> оформляются в течение 3 рабочих дней со дня проведения соответствующего заседания комиссии протоколами, подписываемыми председательствующим на заседании комиссии и членами комиссии, присутствующими на соответствующем заседании комиссии.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При равенстве голосов правом решающего голоса обладает председательствующий на заседании комиссии.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3.4. По решению комиссии отдельные заседания комиссии могут проводиться дистанционным способом с использованием сетей связи общего пользования, в том числе в форме видео-конференц-связи, веб-конференции или в иной подобной форме при наличии технической возможности.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3.5. Председатель комиссии: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осуществляет общее руководство работой комиссии;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распределяет обязанности между членами комиссии;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в случаях, установленных Порядком отбора проектов, дает поручения секретарю комиссии.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3.6. Секретарь комиссии: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регистрирует поступившие </w:t>
      </w:r>
      <w:proofErr w:type="gramStart"/>
      <w:r>
        <w:t>в комиссию заявки в журнале приема заявок на участие в отборе проектов с присвоением</w:t>
      </w:r>
      <w:proofErr w:type="gramEnd"/>
      <w:r>
        <w:t xml:space="preserve"> номера и указанием даты приема заявок;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делает отметку о принятии с указанием даты на каждой заявке;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ведет протокол заседания комиссии;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оформляет решения комиссии;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 xml:space="preserve">- обеспечивает подписание протоколов заседаний комиссии председательствующим на </w:t>
      </w:r>
      <w:r>
        <w:lastRenderedPageBreak/>
        <w:t>заседании комиссии и членами комиссии;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в случаях, предусмотренных Порядком отбора проектов, направляет копии протоколов комиссии заявителям и иным заинтересованным органам и организациям;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информирует членов комиссии о дате, месте и времени проведения заседания комиссии, обеспечивает их необходимыми материалами;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осуществляет иные функции в соответствии с настоящим Положением, Порядком отбора проектов и поручениями председателя комиссии.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3.7. Члены комиссии: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участвуют в заседаниях комиссии, подготовке проектов ее решений, участвуют в голосовании при принятии комиссией решений;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вносят предложения по вопросам, относящимся к компетенции комиссии;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знакомятся с заявками, представленными заявителями для участия в отборе;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подписывают решения комиссии;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- выполняют поручения председателя комиссии.</w:t>
      </w:r>
    </w:p>
    <w:p w:rsidR="001B167A" w:rsidRDefault="001B167A">
      <w:pPr>
        <w:pStyle w:val="ConsPlusNormal"/>
        <w:spacing w:before="220"/>
        <w:ind w:firstLine="540"/>
        <w:jc w:val="both"/>
      </w:pPr>
      <w:r>
        <w:t>3.8. Организационно-техническое обеспечение деятельности комиссии осуществляется отделом развития сельских территорий министерства сельского хозяйства и рыбной промышленности Астраханской области.</w:t>
      </w: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</w:pPr>
    </w:p>
    <w:p w:rsidR="001B167A" w:rsidRDefault="001B167A">
      <w:pPr>
        <w:pStyle w:val="ConsPlusNormal"/>
        <w:jc w:val="right"/>
        <w:outlineLvl w:val="0"/>
      </w:pPr>
      <w:r>
        <w:t>Утвержден</w:t>
      </w:r>
    </w:p>
    <w:p w:rsidR="001B167A" w:rsidRDefault="001B167A">
      <w:pPr>
        <w:pStyle w:val="ConsPlusNormal"/>
        <w:jc w:val="right"/>
      </w:pPr>
      <w:r>
        <w:t>Постановлением министерства</w:t>
      </w:r>
    </w:p>
    <w:p w:rsidR="001B167A" w:rsidRDefault="001B167A">
      <w:pPr>
        <w:pStyle w:val="ConsPlusNormal"/>
        <w:jc w:val="right"/>
      </w:pPr>
      <w:r>
        <w:t>сельского хозяйства</w:t>
      </w:r>
    </w:p>
    <w:p w:rsidR="001B167A" w:rsidRDefault="001B167A">
      <w:pPr>
        <w:pStyle w:val="ConsPlusNormal"/>
        <w:jc w:val="right"/>
      </w:pPr>
      <w:r>
        <w:t>и рыбной промышленности</w:t>
      </w:r>
    </w:p>
    <w:p w:rsidR="001B167A" w:rsidRDefault="001B167A">
      <w:pPr>
        <w:pStyle w:val="ConsPlusNormal"/>
        <w:jc w:val="right"/>
      </w:pPr>
      <w:r>
        <w:t>Астраханской области</w:t>
      </w:r>
    </w:p>
    <w:p w:rsidR="001B167A" w:rsidRDefault="001B167A">
      <w:pPr>
        <w:pStyle w:val="ConsPlusNormal"/>
        <w:jc w:val="right"/>
      </w:pPr>
      <w:r>
        <w:t>от 18 февраля 2021 г. N 3</w:t>
      </w:r>
    </w:p>
    <w:p w:rsidR="001B167A" w:rsidRDefault="001B167A">
      <w:pPr>
        <w:pStyle w:val="ConsPlusNormal"/>
        <w:ind w:firstLine="540"/>
        <w:jc w:val="both"/>
      </w:pPr>
    </w:p>
    <w:p w:rsidR="001B167A" w:rsidRDefault="001B167A">
      <w:pPr>
        <w:pStyle w:val="ConsPlusTitle"/>
        <w:jc w:val="center"/>
      </w:pPr>
      <w:bookmarkStart w:id="16" w:name="P693"/>
      <w:bookmarkEnd w:id="16"/>
      <w:r>
        <w:t>СОСТАВ КОМИССИИ</w:t>
      </w:r>
    </w:p>
    <w:p w:rsidR="001B167A" w:rsidRDefault="001B167A">
      <w:pPr>
        <w:pStyle w:val="ConsPlusTitle"/>
        <w:jc w:val="center"/>
      </w:pPr>
      <w:r>
        <w:t>ПО ПРОВЕДЕНИЮ ПРЕДВАРИТЕЛЬНОГО ОТБОРА ПРОЕКТОВ КОМПЛЕКСНОГО</w:t>
      </w:r>
    </w:p>
    <w:p w:rsidR="001B167A" w:rsidRDefault="001B167A">
      <w:pPr>
        <w:pStyle w:val="ConsPlusTitle"/>
        <w:jc w:val="center"/>
      </w:pPr>
      <w:r>
        <w:t>РАЗВИТИЯ СЕЛЬСКИХ ТЕРРИТОРИЙ ИЛИ СЕЛЬСКИХ АГЛОМЕРАЦИЙ</w:t>
      </w:r>
    </w:p>
    <w:p w:rsidR="001B167A" w:rsidRDefault="001B167A">
      <w:pPr>
        <w:pStyle w:val="ConsPlusNormal"/>
        <w:spacing w:after="1"/>
      </w:pPr>
    </w:p>
    <w:p w:rsidR="001B167A" w:rsidRDefault="001B167A">
      <w:pPr>
        <w:pStyle w:val="ConsPlusNormal"/>
        <w:jc w:val="center"/>
      </w:pPr>
      <w:bookmarkStart w:id="17" w:name="_GoBack"/>
      <w:bookmarkEnd w:id="17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6180"/>
      </w:tblGrid>
      <w:tr w:rsidR="001B167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</w:pPr>
            <w:r>
              <w:t>Пашаев Р.Ю.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both"/>
            </w:pPr>
            <w:r>
              <w:t>министр сельского хозяйства и рыбной промышленности Астраханской области, председатель комиссии</w:t>
            </w:r>
          </w:p>
        </w:tc>
      </w:tr>
      <w:tr w:rsidR="001B167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</w:pPr>
            <w:r>
              <w:t>Османов К.И.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both"/>
            </w:pPr>
            <w:r>
              <w:t>заместитель министра сельского хозяйства и рыбной промышленности Астраханской области, заместитель председателя комиссии</w:t>
            </w:r>
          </w:p>
        </w:tc>
      </w:tr>
      <w:tr w:rsidR="001B167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</w:pPr>
            <w:r>
              <w:t>Родионов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отдела развития сельских территорий министерства сельского хозяйства</w:t>
            </w:r>
            <w:proofErr w:type="gramEnd"/>
            <w:r>
              <w:t xml:space="preserve"> и рыбной промышленности Астраханской области, секретарь комиссии</w:t>
            </w:r>
          </w:p>
        </w:tc>
      </w:tr>
      <w:tr w:rsidR="001B167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</w:pPr>
            <w:r>
              <w:t>Члены комиссии:</w:t>
            </w:r>
          </w:p>
        </w:tc>
      </w:tr>
      <w:tr w:rsidR="001B167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</w:pPr>
            <w:proofErr w:type="spellStart"/>
            <w:r>
              <w:lastRenderedPageBreak/>
              <w:t>Бойправ</w:t>
            </w:r>
            <w:proofErr w:type="spellEnd"/>
            <w:r>
              <w:t xml:space="preserve"> О.Н.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both"/>
            </w:pPr>
            <w:r>
              <w:t>заместитель министра строительства и жилищно-коммунального хозяйства Астраханской области (по согласованию)</w:t>
            </w:r>
          </w:p>
        </w:tc>
      </w:tr>
      <w:tr w:rsidR="001B167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</w:pPr>
            <w:r>
              <w:t>Губина Л.В.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both"/>
            </w:pPr>
            <w:r>
              <w:t>заместитель министра культуры Астраханской области (по согласованию)</w:t>
            </w:r>
          </w:p>
        </w:tc>
      </w:tr>
      <w:tr w:rsidR="001B167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</w:pPr>
            <w:r>
              <w:t>Давыденкова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управления организации социального обслуживания министерства социального развития</w:t>
            </w:r>
            <w:proofErr w:type="gramEnd"/>
            <w:r>
              <w:t xml:space="preserve"> и труда Астраханской области (по согласованию)</w:t>
            </w:r>
          </w:p>
        </w:tc>
      </w:tr>
      <w:tr w:rsidR="001B167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</w:pPr>
            <w:r>
              <w:t>Петрова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both"/>
            </w:pPr>
            <w:r>
              <w:t>корреспондент газеты "Газета "ВОЛГА" (по согласованию)</w:t>
            </w:r>
          </w:p>
        </w:tc>
      </w:tr>
      <w:tr w:rsidR="001B167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</w:pPr>
            <w:r>
              <w:t>Роговой Я.А.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both"/>
            </w:pPr>
            <w:r>
              <w:t>заместитель начальника управления - начальник отдела по работе с муниципальными образованиями управления по взаимодействию с органами местного самоуправления администрации Губернатора Астраханской области (по согласованию)</w:t>
            </w:r>
          </w:p>
        </w:tc>
      </w:tr>
      <w:tr w:rsidR="001B167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</w:pPr>
            <w:r>
              <w:t>Тяпкин С.Н.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both"/>
            </w:pPr>
            <w:r>
              <w:t>председатель Астраханской областной организации Общероссийской общественной организации "Профессиональный союз работников агропромышленного комплекса Российской Федерации" (по согласованию)</w:t>
            </w:r>
          </w:p>
        </w:tc>
      </w:tr>
      <w:tr w:rsidR="001B167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</w:pPr>
            <w:r>
              <w:t>Чернухин С.Г.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B167A" w:rsidRDefault="001B167A">
            <w:pPr>
              <w:pStyle w:val="ConsPlusNormal"/>
              <w:jc w:val="both"/>
            </w:pPr>
            <w:r>
              <w:t>начальник департамента жилищно-коммунального хозяйства министерства строительства и жилищно-коммунального хозяйства Астраханской области (по согласованию)</w:t>
            </w:r>
          </w:p>
        </w:tc>
      </w:tr>
    </w:tbl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jc w:val="both"/>
      </w:pPr>
    </w:p>
    <w:p w:rsidR="001B167A" w:rsidRDefault="001B16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281D" w:rsidRDefault="001B167A"/>
    <w:sectPr w:rsidR="00BD281D" w:rsidSect="006F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7A"/>
    <w:rsid w:val="001B167A"/>
    <w:rsid w:val="00321653"/>
    <w:rsid w:val="00E8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6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B16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B16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B16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B16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B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B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B167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6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B16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B16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B16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B16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B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B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B167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530CF0C9C53BC15DE08F8D55F6310F73ECE348D6A0D223167E4D47A825D19D1C8417450EA7DE09FABE99E6B190E2A4EC85A68FD347151F27E09ABA7jEbBF" TargetMode="External"/><Relationship Id="rId18" Type="http://schemas.openxmlformats.org/officeDocument/2006/relationships/hyperlink" Target="consultantplus://offline/ref=A530CF0C9C53BC15DE08F8D55F6310F73ECE348D6A0D223167E4D47A825D19D1C8417450EA7DE09FABE99E6B1C0E2A4EC85A68FD347151F27E09ABA7jEbBF" TargetMode="External"/><Relationship Id="rId26" Type="http://schemas.openxmlformats.org/officeDocument/2006/relationships/hyperlink" Target="consultantplus://offline/ref=A530CF0C9C53BC15DE08F8D55F6310F73ECE348D6A0D223167E4D47A825D19D1C8417450EA7DE09FABE99E681D0E2A4EC85A68FD347151F27E09ABA7jEbBF" TargetMode="External"/><Relationship Id="rId39" Type="http://schemas.openxmlformats.org/officeDocument/2006/relationships/hyperlink" Target="consultantplus://offline/ref=A530CF0C9C53BC15DE08F8D55F6310F73ECE348D6A0D223167E4D47A825D19D1C8417450EA7DE09FABE99E691E0E2A4EC85A68FD347151F27E09ABA7jEbBF" TargetMode="External"/><Relationship Id="rId21" Type="http://schemas.openxmlformats.org/officeDocument/2006/relationships/hyperlink" Target="consultantplus://offline/ref=A530CF0C9C53BC15DE08F8D55F6310F73ECE348D6A0D223167E4D47A825D19D1C8417450EA7DE09FABE99E6B110E2A4EC85A68FD347151F27E09ABA7jEbBF" TargetMode="External"/><Relationship Id="rId34" Type="http://schemas.openxmlformats.org/officeDocument/2006/relationships/hyperlink" Target="consultantplus://offline/ref=A530CF0C9C53BC15DE08E6D8490F4DF838C16C81620A2B673DB4D22DDD0D1F849A012A09A938F39EADF79C6A1Bj0b6F" TargetMode="External"/><Relationship Id="rId42" Type="http://schemas.openxmlformats.org/officeDocument/2006/relationships/hyperlink" Target="consultantplus://offline/ref=A530CF0C9C53BC15DE08F8D55F6310F73ECE348D6A0D223167E4D47A825D19D1C8417450EA7DE09FABE99E6E180E2A4EC85A68FD347151F27E09ABA7jEbBF" TargetMode="External"/><Relationship Id="rId47" Type="http://schemas.openxmlformats.org/officeDocument/2006/relationships/hyperlink" Target="consultantplus://offline/ref=A530CF0C9C53BC15DE08F8D55F6310F73ECE348D6A0D223167E4D47A825D19D1C8417450EA7DE09FABE99E6E1E0E2A4EC85A68FD347151F27E09ABA7jEbBF" TargetMode="External"/><Relationship Id="rId50" Type="http://schemas.openxmlformats.org/officeDocument/2006/relationships/hyperlink" Target="consultantplus://offline/ref=A530CF0C9C53BC15DE08F8D55F6310F73ECE348D6A0D223167E4D47A825D19D1C8417450EA7DE09FABE99E6F1C0E2A4EC85A68FD347151F27E09ABA7jEbBF" TargetMode="External"/><Relationship Id="rId55" Type="http://schemas.openxmlformats.org/officeDocument/2006/relationships/hyperlink" Target="consultantplus://offline/ref=A530CF0C9C53BC15DE08F8D55F6310F73ECE348D6A0D223167E4D47A825D19D1C8417450EA7DE09FABE99E621A0E2A4EC85A68FD347151F27E09ABA7jEbBF" TargetMode="External"/><Relationship Id="rId63" Type="http://schemas.openxmlformats.org/officeDocument/2006/relationships/image" Target="media/image5.wmf"/><Relationship Id="rId68" Type="http://schemas.openxmlformats.org/officeDocument/2006/relationships/hyperlink" Target="consultantplus://offline/ref=A530CF0C9C53BC15DE08F8D55F6310F73ECE348D6A0D223167E4D47A825D19D1C8417450EA7DE09FABE99F681C0E2A4EC85A68FD347151F27E09ABA7jEbBF" TargetMode="External"/><Relationship Id="rId76" Type="http://schemas.openxmlformats.org/officeDocument/2006/relationships/hyperlink" Target="consultantplus://offline/ref=A530CF0C9C53BC15DE08F8D55F6310F73ECE348D6A0D223167E4D47A825D19D1C8417450EA7DE09FABE99F691C0E2A4EC85A68FD347151F27E09ABA7jEbBF" TargetMode="External"/><Relationship Id="rId84" Type="http://schemas.openxmlformats.org/officeDocument/2006/relationships/hyperlink" Target="consultantplus://offline/ref=A530CF0C9C53BC15DE08F8D55F6310F73ECE348D6A0D223167E4D47A825D19D1C8417450EA7DE09FABE99F6F1D0E2A4EC85A68FD347151F27E09ABA7jEbBF" TargetMode="External"/><Relationship Id="rId89" Type="http://schemas.openxmlformats.org/officeDocument/2006/relationships/image" Target="media/image10.wmf"/><Relationship Id="rId7" Type="http://schemas.openxmlformats.org/officeDocument/2006/relationships/hyperlink" Target="consultantplus://offline/ref=A530CF0C9C53BC15DE08F8D55F6310F73ECE348D6A0C223460E8D47A825D19D1C8417450EA7DE09FABEB9D62180E2A4EC85A68FD347151F27E09ABA7jEbBF" TargetMode="External"/><Relationship Id="rId71" Type="http://schemas.openxmlformats.org/officeDocument/2006/relationships/hyperlink" Target="consultantplus://offline/ref=A530CF0C9C53BC15DE08F8D55F6310F73ECE348D6A0D223167E4D47A825D19D1C8417450EA7DE09FABE99F68110E2A4EC85A68FD347151F27E09ABA7jEbBF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530CF0C9C53BC15DE08E6D8490F4DF838C6638162092B673DB4D22DDD0D1F849A012A09A938F39EADF79C6A1Bj0b6F" TargetMode="External"/><Relationship Id="rId29" Type="http://schemas.openxmlformats.org/officeDocument/2006/relationships/hyperlink" Target="consultantplus://offline/ref=A530CF0C9C53BC15DE08E6D8490F4DF83FC06D8268042B673DB4D22DDD0D1F8488017205A939EE9AACE2CA3B5D50731F8D1165FB2B6D51F6j6b3F" TargetMode="External"/><Relationship Id="rId11" Type="http://schemas.openxmlformats.org/officeDocument/2006/relationships/hyperlink" Target="consultantplus://offline/ref=A530CF0C9C53BC15DE08F8D55F6310F73ECE348D6A0C203966E9D47A825D19D1C8417450EA7DE09FABE99E6A1F0E2A4EC85A68FD347151F27E09ABA7jEbBF" TargetMode="External"/><Relationship Id="rId24" Type="http://schemas.openxmlformats.org/officeDocument/2006/relationships/hyperlink" Target="consultantplus://offline/ref=A530CF0C9C53BC15DE08F8D55F6310F73ECE348D6A0D223167E4D47A825D19D1C8417450EA7DE09FABE99E68180E2A4EC85A68FD347151F27E09ABA7jEbBF" TargetMode="External"/><Relationship Id="rId32" Type="http://schemas.openxmlformats.org/officeDocument/2006/relationships/hyperlink" Target="consultantplus://offline/ref=A530CF0C9C53BC15DE08E6D8490F4DF838C16C81620A2B673DB4D22DDD0D1F8488017205A939EA9AA3E2CA3B5D50731F8D1165FB2B6D51F6j6b3F" TargetMode="External"/><Relationship Id="rId37" Type="http://schemas.openxmlformats.org/officeDocument/2006/relationships/hyperlink" Target="consultantplus://offline/ref=A530CF0C9C53BC15DE08E6D8490F4DF838C16C81620A2B673DB4D22DDD0D1F8488017205A939E89FABE2CA3B5D50731F8D1165FB2B6D51F6j6b3F" TargetMode="External"/><Relationship Id="rId40" Type="http://schemas.openxmlformats.org/officeDocument/2006/relationships/hyperlink" Target="consultantplus://offline/ref=A530CF0C9C53BC15DE08F8D55F6310F73ECE348D6A0D223167E4D47A825D19D1C8417450EA7DE09FABE99E69100E2A4EC85A68FD347151F27E09ABA7jEbBF" TargetMode="External"/><Relationship Id="rId45" Type="http://schemas.openxmlformats.org/officeDocument/2006/relationships/hyperlink" Target="consultantplus://offline/ref=A530CF0C9C53BC15DE08F8D55F6310F73ECE348D6A0D223167E4D47A825D19D1C8417450EA7DE09FABE99E6E1C0E2A4EC85A68FD347151F27E09ABA7jEbBF" TargetMode="External"/><Relationship Id="rId53" Type="http://schemas.openxmlformats.org/officeDocument/2006/relationships/hyperlink" Target="consultantplus://offline/ref=A530CF0C9C53BC15DE08F8D55F6310F73ECE348D6A0D223167E4D47A825D19D1C8417450EA7DE09FABE99E6C1A0E2A4EC85A68FD347151F27E09ABA7jEbBF" TargetMode="External"/><Relationship Id="rId58" Type="http://schemas.openxmlformats.org/officeDocument/2006/relationships/image" Target="media/image1.wmf"/><Relationship Id="rId66" Type="http://schemas.openxmlformats.org/officeDocument/2006/relationships/image" Target="media/image7.wmf"/><Relationship Id="rId74" Type="http://schemas.openxmlformats.org/officeDocument/2006/relationships/hyperlink" Target="consultantplus://offline/ref=A530CF0C9C53BC15DE08F8D55F6310F73ECE348D6A0D223167E4D47A825D19D1C8417450EA7DE09FABE99F691A0E2A4EC85A68FD347151F27E09ABA7jEbBF" TargetMode="External"/><Relationship Id="rId79" Type="http://schemas.openxmlformats.org/officeDocument/2006/relationships/hyperlink" Target="consultantplus://offline/ref=A530CF0C9C53BC15DE08F8D55F6310F73ECE348D6A0D223167E4D47A825D19D1C8417450EA7DE09FABE99F6F190E2A4EC85A68FD347151F27E09ABA7jEbBF" TargetMode="External"/><Relationship Id="rId87" Type="http://schemas.openxmlformats.org/officeDocument/2006/relationships/hyperlink" Target="consultantplus://offline/ref=A530CF0C9C53BC15DE08F8D55F6310F73ECE348D6A0D223167E4D47A825D19D1C8417450EA7DE09FABE99F6F190E2A4EC85A68FD347151F27E09ABA7jEbBF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image" Target="media/image3.wmf"/><Relationship Id="rId82" Type="http://schemas.openxmlformats.org/officeDocument/2006/relationships/hyperlink" Target="consultantplus://offline/ref=A530CF0C9C53BC15DE08F8D55F6310F73ECE348D6A0D223167E4D47A825D19D1C8417450EA7DE09FABE99F6F180E2A4EC85A68FD347151F27E09ABA7jEbBF" TargetMode="External"/><Relationship Id="rId90" Type="http://schemas.openxmlformats.org/officeDocument/2006/relationships/hyperlink" Target="consultantplus://offline/ref=A530CF0C9C53BC15DE08F8D55F6310F73ECE348D6A0D223167E4D47A825D19D1C8417450EA7DE09FABE99F6F1E0E2A4EC85A68FD347151F27E09ABA7jEbBF" TargetMode="External"/><Relationship Id="rId19" Type="http://schemas.openxmlformats.org/officeDocument/2006/relationships/hyperlink" Target="consultantplus://offline/ref=A530CF0C9C53BC15DE08F8D55F6310F73ECE348D6A0D223167E4D47A825D19D1C8417450EA7DE09FABE99E6B1F0E2A4EC85A68FD347151F27E09ABA7jEbBF" TargetMode="External"/><Relationship Id="rId14" Type="http://schemas.openxmlformats.org/officeDocument/2006/relationships/hyperlink" Target="consultantplus://offline/ref=A530CF0C9C53BC15DE08F8D55F6310F73ECE348D6A0D223167E4D47A825D19D1C8417450EA7DE09FABE99E6B180E2A4EC85A68FD347151F27E09ABA7jEbBF" TargetMode="External"/><Relationship Id="rId22" Type="http://schemas.openxmlformats.org/officeDocument/2006/relationships/hyperlink" Target="consultantplus://offline/ref=A530CF0C9C53BC15DE08F8D55F6310F73ECE348D6A0D223167E4D47A825D19D1C8417450EA7DE09FABE99E6B100E2A4EC85A68FD347151F27E09ABA7jEbBF" TargetMode="External"/><Relationship Id="rId27" Type="http://schemas.openxmlformats.org/officeDocument/2006/relationships/hyperlink" Target="consultantplus://offline/ref=A530CF0C9C53BC15DE08F8D55F6310F73ECE348D6A0D223167E4D47A825D19D1C8417450EA7DE09FABE99E681C0E2A4EC85A68FD347151F27E09ABA7jEbBF" TargetMode="External"/><Relationship Id="rId30" Type="http://schemas.openxmlformats.org/officeDocument/2006/relationships/hyperlink" Target="consultantplus://offline/ref=A530CF0C9C53BC15DE08F8D55F6310F73ECE348D6A0D223167E4D47A825D19D1C8417450EA7DE09FABE99E68100E2A4EC85A68FD347151F27E09ABA7jEbBF" TargetMode="External"/><Relationship Id="rId35" Type="http://schemas.openxmlformats.org/officeDocument/2006/relationships/hyperlink" Target="consultantplus://offline/ref=A530CF0C9C53BC15DE08F8D55F6310F73ECE348D6A0D223167E4D47A825D19D1C8417450EA7DE09FABE99E691A0E2A4EC85A68FD347151F27E09ABA7jEbBF" TargetMode="External"/><Relationship Id="rId43" Type="http://schemas.openxmlformats.org/officeDocument/2006/relationships/hyperlink" Target="consultantplus://offline/ref=A530CF0C9C53BC15DE08F8D55F6310F73ECE348D6A0D223167E4D47A825D19D1C8417450EA7DE09FABE99E6E1B0E2A4EC85A68FD347151F27E09ABA7jEbBF" TargetMode="External"/><Relationship Id="rId48" Type="http://schemas.openxmlformats.org/officeDocument/2006/relationships/hyperlink" Target="consultantplus://offline/ref=A530CF0C9C53BC15DE08F8D55F6310F73ECE348D6A0D223167E4D47A825D19D1C8417450EA7DE09FABE99E6E110E2A4EC85A68FD347151F27E09ABA7jEbBF" TargetMode="External"/><Relationship Id="rId56" Type="http://schemas.openxmlformats.org/officeDocument/2006/relationships/hyperlink" Target="consultantplus://offline/ref=A530CF0C9C53BC15DE08F8D55F6310F73ECE348D6A0D223167E4D47A825D19D1C8417450EA7DE09FABE99E621D0E2A4EC85A68FD347151F27E09ABA7jEbBF" TargetMode="External"/><Relationship Id="rId64" Type="http://schemas.openxmlformats.org/officeDocument/2006/relationships/hyperlink" Target="consultantplus://offline/ref=A530CF0C9C53BC15DE08F8D55F6310F73ECE348D6A0D223167E4D47A825D19D1C8417450EA7DE09FABE99F68180E2A4EC85A68FD347151F27E09ABA7jEbBF" TargetMode="External"/><Relationship Id="rId69" Type="http://schemas.openxmlformats.org/officeDocument/2006/relationships/hyperlink" Target="consultantplus://offline/ref=A530CF0C9C53BC15DE08F8D55F6310F73ECE348D6A0D223167E4D47A825D19D1C8417450EA7DE09FABE99F681F0E2A4EC85A68FD347151F27E09ABA7jEbBF" TargetMode="External"/><Relationship Id="rId77" Type="http://schemas.openxmlformats.org/officeDocument/2006/relationships/hyperlink" Target="consultantplus://offline/ref=A530CF0C9C53BC15DE08F8D55F6310F73ECE348D6A0D223167E4D47A825D19D1C8417450EA7DE09FABE99F691E0E2A4EC85A68FD347151F27E09ABA7jEbBF" TargetMode="External"/><Relationship Id="rId8" Type="http://schemas.openxmlformats.org/officeDocument/2006/relationships/hyperlink" Target="consultantplus://offline/ref=A530CF0C9C53BC15DE08F8D55F6310F73ECE348D6A0C203966E9D47A825D19D1C8417450EA7DE09FABE99E6A1F0E2A4EC85A68FD347151F27E09ABA7jEbBF" TargetMode="External"/><Relationship Id="rId51" Type="http://schemas.openxmlformats.org/officeDocument/2006/relationships/hyperlink" Target="consultantplus://offline/ref=A530CF0C9C53BC15DE08F8D55F6310F73ECE348D6A0D223167E4D47A825D19D1C8417450EA7DE09FABE99E6F110E2A4EC85A68FD347151F27E09ABA7jEbBF" TargetMode="External"/><Relationship Id="rId72" Type="http://schemas.openxmlformats.org/officeDocument/2006/relationships/hyperlink" Target="consultantplus://offline/ref=A530CF0C9C53BC15DE08F8D55F6310F73ECE348D6A0D223167E4D47A825D19D1C8417450EA7DE09FABE99F69190E2A4EC85A68FD347151F27E09ABA7jEbBF" TargetMode="External"/><Relationship Id="rId80" Type="http://schemas.openxmlformats.org/officeDocument/2006/relationships/image" Target="media/image8.wmf"/><Relationship Id="rId85" Type="http://schemas.openxmlformats.org/officeDocument/2006/relationships/hyperlink" Target="consultantplus://offline/ref=A530CF0C9C53BC15DE08F8D55F6310F73ECE348D6A0D223167E4D47A825D19D1C8417450EA7DE09FABE99F6F1C0E2A4EC85A68FD347151F27E09ABA7jEbBF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530CF0C9C53BC15DE08F8D55F6310F73ECE348D6A0D223167E4D47A825D19D1C8417450EA7DE09FABE99E6A1E0E2A4EC85A68FD347151F27E09ABA7jEbBF" TargetMode="External"/><Relationship Id="rId17" Type="http://schemas.openxmlformats.org/officeDocument/2006/relationships/hyperlink" Target="consultantplus://offline/ref=A530CF0C9C53BC15DE08F8D55F6310F73ECE348D6A0D223167E4D47A825D19D1C8417450EA7DE09FABE99E6B1A0E2A4EC85A68FD347151F27E09ABA7jEbBF" TargetMode="External"/><Relationship Id="rId25" Type="http://schemas.openxmlformats.org/officeDocument/2006/relationships/hyperlink" Target="consultantplus://offline/ref=A530CF0C9C53BC15DE08F8D55F6310F73ECE348D6A0D223167E4D47A825D19D1C8417450EA7DE09FABE99E681A0E2A4EC85A68FD347151F27E09ABA7jEbBF" TargetMode="External"/><Relationship Id="rId33" Type="http://schemas.openxmlformats.org/officeDocument/2006/relationships/hyperlink" Target="consultantplus://offline/ref=A530CF0C9C53BC15DE08E6D8490F4DF838C16D826B0B2B673DB4D22DDD0D1F849A012A09A938F39EADF79C6A1Bj0b6F" TargetMode="External"/><Relationship Id="rId38" Type="http://schemas.openxmlformats.org/officeDocument/2006/relationships/hyperlink" Target="consultantplus://offline/ref=A530CF0C9C53BC15DE08F8D55F6310F73ECE348D6A0D223167E4D47A825D19D1C8417450EA7DE09FABE99E691C0E2A4EC85A68FD347151F27E09ABA7jEbBF" TargetMode="External"/><Relationship Id="rId46" Type="http://schemas.openxmlformats.org/officeDocument/2006/relationships/hyperlink" Target="consultantplus://offline/ref=A530CF0C9C53BC15DE08F8D55F6310F73ECE348D6A0D223167E4D47A825D19D1C8417450EA7DE09FABE99E6E1F0E2A4EC85A68FD347151F27E09ABA7jEbBF" TargetMode="External"/><Relationship Id="rId59" Type="http://schemas.openxmlformats.org/officeDocument/2006/relationships/image" Target="media/image2.wmf"/><Relationship Id="rId67" Type="http://schemas.openxmlformats.org/officeDocument/2006/relationships/hyperlink" Target="consultantplus://offline/ref=A530CF0C9C53BC15DE08F8D55F6310F73ECE348D6A0D223167E4D47A825D19D1C8417450EA7DE09FABE99F681A0E2A4EC85A68FD347151F27E09ABA7jEbBF" TargetMode="External"/><Relationship Id="rId20" Type="http://schemas.openxmlformats.org/officeDocument/2006/relationships/hyperlink" Target="consultantplus://offline/ref=A530CF0C9C53BC15DE08F8D55F6310F73ECE348D6A0D223167E4D47A825D19D1C8417450EA7DE09FABE99E6B1E0E2A4EC85A68FD347151F27E09ABA7jEbBF" TargetMode="External"/><Relationship Id="rId41" Type="http://schemas.openxmlformats.org/officeDocument/2006/relationships/hyperlink" Target="consultantplus://offline/ref=A530CF0C9C53BC15DE08F8D55F6310F73ECE348D6A0D223167E4D47A825D19D1C8417450EA7DE09FABE99E6E190E2A4EC85A68FD347151F27E09ABA7jEbBF" TargetMode="External"/><Relationship Id="rId54" Type="http://schemas.openxmlformats.org/officeDocument/2006/relationships/hyperlink" Target="consultantplus://offline/ref=A530CF0C9C53BC15DE08F8D55F6310F73ECE348D6A0D223167E4D47A825D19D1C8417450EA7DE09FABE99E621B0E2A4EC85A68FD347151F27E09ABA7jEbBF" TargetMode="External"/><Relationship Id="rId62" Type="http://schemas.openxmlformats.org/officeDocument/2006/relationships/image" Target="media/image4.wmf"/><Relationship Id="rId70" Type="http://schemas.openxmlformats.org/officeDocument/2006/relationships/hyperlink" Target="consultantplus://offline/ref=A530CF0C9C53BC15DE08F8D55F6310F73ECE348D6A0D223167E4D47A825D19D1C8417450EA7DE09FABE99F681E0E2A4EC85A68FD347151F27E09ABA7jEbBF" TargetMode="External"/><Relationship Id="rId75" Type="http://schemas.openxmlformats.org/officeDocument/2006/relationships/hyperlink" Target="consultantplus://offline/ref=A530CF0C9C53BC15DE08F8D55F6310F73ECE348D6A0D223167E4D47A825D19D1C8417450EA7DE09FABE99F691D0E2A4EC85A68FD347151F27E09ABA7jEbBF" TargetMode="External"/><Relationship Id="rId83" Type="http://schemas.openxmlformats.org/officeDocument/2006/relationships/hyperlink" Target="consultantplus://offline/ref=A530CF0C9C53BC15DE08F8D55F6310F73ECE348D6A0D223167E4D47A825D19D1C8417450EA7DE09FABE99F6F1A0E2A4EC85A68FD347151F27E09ABA7jEbBF" TargetMode="External"/><Relationship Id="rId88" Type="http://schemas.openxmlformats.org/officeDocument/2006/relationships/image" Target="media/image9.wmf"/><Relationship Id="rId91" Type="http://schemas.openxmlformats.org/officeDocument/2006/relationships/hyperlink" Target="consultantplus://offline/ref=A530CF0C9C53BC15DE08E6D8490F4DF83ECD6D85605B7C656CE1DC28D55D45949E487F05B739EB80A9E99Cj6b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30CF0C9C53BC15DE08E6D8490F4DF838C66C83630B2B673DB4D22DDD0D1F849A012A09A938F39EADF79C6A1Bj0b6F" TargetMode="External"/><Relationship Id="rId15" Type="http://schemas.openxmlformats.org/officeDocument/2006/relationships/hyperlink" Target="consultantplus://offline/ref=A530CF0C9C53BC15DE08F8D55F6310F73ECE348D6A0D223167E4D47A825D19D1C8417450EA7DE09FABE99E6B1B0E2A4EC85A68FD347151F27E09ABA7jEbBF" TargetMode="External"/><Relationship Id="rId23" Type="http://schemas.openxmlformats.org/officeDocument/2006/relationships/hyperlink" Target="consultantplus://offline/ref=A530CF0C9C53BC15DE08F8D55F6310F73ECE348D6A0D223167E4D47A825D19D1C8417450EA7DE09FABE99E68190E2A4EC85A68FD347151F27E09ABA7jEbBF" TargetMode="External"/><Relationship Id="rId28" Type="http://schemas.openxmlformats.org/officeDocument/2006/relationships/hyperlink" Target="consultantplus://offline/ref=A530CF0C9C53BC15DE08F8D55F6310F73ECE348D6A0D223167E4D47A825D19D1C8417450EA7DE09FABE99E681F0E2A4EC85A68FD347151F27E09ABA7jEbBF" TargetMode="External"/><Relationship Id="rId36" Type="http://schemas.openxmlformats.org/officeDocument/2006/relationships/hyperlink" Target="consultantplus://offline/ref=A530CF0C9C53BC15DE08E6D8490F4DF838C16C81620A2B673DB4D22DDD0D1F8488017205A939E998AFE2CA3B5D50731F8D1165FB2B6D51F6j6b3F" TargetMode="External"/><Relationship Id="rId49" Type="http://schemas.openxmlformats.org/officeDocument/2006/relationships/hyperlink" Target="consultantplus://offline/ref=A530CF0C9C53BC15DE08F8D55F6310F73ECE348D6A0D223167E4D47A825D19D1C8417450EA7DE09FABE99E6E100E2A4EC85A68FD347151F27E09ABA7jEbBF" TargetMode="External"/><Relationship Id="rId57" Type="http://schemas.openxmlformats.org/officeDocument/2006/relationships/hyperlink" Target="consultantplus://offline/ref=A530CF0C9C53BC15DE08F8D55F6310F73ECE348D6A0D223167E4D47A825D19D1C8417450EA7DE09FABE99E621E0E2A4EC85A68FD347151F27E09ABA7jEbBF" TargetMode="External"/><Relationship Id="rId10" Type="http://schemas.openxmlformats.org/officeDocument/2006/relationships/hyperlink" Target="consultantplus://offline/ref=A530CF0C9C53BC15DE08F8D55F6310F73ECE348D6A0C223460E8D47A825D19D1C8417450F87DB893ABE8806A1F1B7C1F8Ej0bCF" TargetMode="External"/><Relationship Id="rId31" Type="http://schemas.openxmlformats.org/officeDocument/2006/relationships/hyperlink" Target="consultantplus://offline/ref=A530CF0C9C53BC15DE08F8D55F6310F73ECE348D6A0D223167E4D47A825D19D1C8417450EA7DE09FABE99E69180E2A4EC85A68FD347151F27E09ABA7jEbBF" TargetMode="External"/><Relationship Id="rId44" Type="http://schemas.openxmlformats.org/officeDocument/2006/relationships/hyperlink" Target="consultantplus://offline/ref=A530CF0C9C53BC15DE08F8D55F6310F73ECE348D6A0D223167E4D47A825D19D1C8417450EA7DE09FABE99E6E1A0E2A4EC85A68FD347151F27E09ABA7jEbBF" TargetMode="External"/><Relationship Id="rId52" Type="http://schemas.openxmlformats.org/officeDocument/2006/relationships/hyperlink" Target="consultantplus://offline/ref=A530CF0C9C53BC15DE08F8D55F6310F73ECE348D6A0D223167E4D47A825D19D1C8417450EA7DE09FABE99E6C190E2A4EC85A68FD347151F27E09ABA7jEbBF" TargetMode="External"/><Relationship Id="rId60" Type="http://schemas.openxmlformats.org/officeDocument/2006/relationships/hyperlink" Target="consultantplus://offline/ref=A530CF0C9C53BC15DE08F8D55F6310F73ECE348D6A0D223167E4D47A825D19D1C8417450EA7DE09FABE99E62100E2A4EC85A68FD347151F27E09ABA7jEbBF" TargetMode="External"/><Relationship Id="rId65" Type="http://schemas.openxmlformats.org/officeDocument/2006/relationships/image" Target="media/image6.wmf"/><Relationship Id="rId73" Type="http://schemas.openxmlformats.org/officeDocument/2006/relationships/hyperlink" Target="consultantplus://offline/ref=A530CF0C9C53BC15DE08F8D55F6310F73ECE348D6A0D223167E4D47A825D19D1C8417450EA7DE09FABE99F691B0E2A4EC85A68FD347151F27E09ABA7jEbBF" TargetMode="External"/><Relationship Id="rId78" Type="http://schemas.openxmlformats.org/officeDocument/2006/relationships/hyperlink" Target="consultantplus://offline/ref=A530CF0C9C53BC15DE08F8D55F6310F73ECE348D6A0D223167E4D47A825D19D1C8417450EA7DE09FABE99F69110E2A4EC85A68FD347151F27E09ABA7jEbBF" TargetMode="External"/><Relationship Id="rId81" Type="http://schemas.openxmlformats.org/officeDocument/2006/relationships/hyperlink" Target="consultantplus://offline/ref=A530CF0C9C53BC15DE08F8D55F6310F73ECE348D6A0D223167E4D47A825D19D1C8417450EA7DE09FABE99F6F190E2A4EC85A68FD347151F27E09ABA7jEbBF" TargetMode="External"/><Relationship Id="rId86" Type="http://schemas.openxmlformats.org/officeDocument/2006/relationships/hyperlink" Target="consultantplus://offline/ref=A530CF0C9C53BC15DE08F8D55F6310F73ECE348D6A0D223167E4D47A825D19D1C8417450EA7DE09FABE99F6F1F0E2A4EC85A68FD347151F27E09ABA7jEb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30CF0C9C53BC15DE08E6D8490F4DF838C66C83630B2B673DB4D22DDD0D1F8488017205A93CED96ABE2CA3B5D50731F8D1165FB2B6D51F6j6b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12213</Words>
  <Characters>69617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Ирина Сергеевна</dc:creator>
  <cp:lastModifiedBy>Полякова Ирина Сергеевна</cp:lastModifiedBy>
  <cp:revision>1</cp:revision>
  <dcterms:created xsi:type="dcterms:W3CDTF">2023-06-01T05:27:00Z</dcterms:created>
  <dcterms:modified xsi:type="dcterms:W3CDTF">2023-06-01T05:31:00Z</dcterms:modified>
</cp:coreProperties>
</file>